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3FE" w:rsidRPr="009023FE" w:rsidRDefault="009023FE" w:rsidP="009023FE">
      <w:pPr>
        <w:autoSpaceDE w:val="0"/>
        <w:autoSpaceDN w:val="0"/>
        <w:adjustRightInd w:val="0"/>
        <w:spacing w:after="0"/>
        <w:jc w:val="center"/>
        <w:rPr>
          <w:rFonts w:ascii="Times New Roman" w:eastAsia="Calibri" w:hAnsi="Times New Roman"/>
          <w:color w:val="000000"/>
          <w:sz w:val="22"/>
          <w:szCs w:val="22"/>
        </w:rPr>
      </w:pPr>
      <w:bookmarkStart w:id="0" w:name="_Toc280033935"/>
      <w:r w:rsidRPr="009023FE">
        <w:rPr>
          <w:rFonts w:ascii="Times New Roman" w:eastAsia="Calibri" w:hAnsi="Times New Roman"/>
          <w:color w:val="000000"/>
          <w:sz w:val="22"/>
          <w:szCs w:val="22"/>
        </w:rPr>
        <w:t xml:space="preserve">2 Πανελλήνιο Συνέδριο “Καλές πρακτικές και καινοτομία στη Δ/θμια </w:t>
      </w:r>
      <w:proofErr w:type="spellStart"/>
      <w:r w:rsidRPr="009023FE">
        <w:rPr>
          <w:rFonts w:ascii="Times New Roman" w:eastAsia="Calibri" w:hAnsi="Times New Roman"/>
          <w:color w:val="000000"/>
          <w:sz w:val="22"/>
          <w:szCs w:val="22"/>
        </w:rPr>
        <w:t>Εκπ</w:t>
      </w:r>
      <w:proofErr w:type="spellEnd"/>
      <w:r w:rsidRPr="009023FE">
        <w:rPr>
          <w:rFonts w:ascii="Times New Roman" w:eastAsia="Calibri" w:hAnsi="Times New Roman"/>
          <w:color w:val="000000"/>
          <w:sz w:val="22"/>
          <w:szCs w:val="22"/>
        </w:rPr>
        <w:t>/ση”</w:t>
      </w:r>
    </w:p>
    <w:p w:rsidR="009023FE" w:rsidRPr="00CF5AFD" w:rsidRDefault="009023FE" w:rsidP="009023FE">
      <w:pPr>
        <w:autoSpaceDE w:val="0"/>
        <w:autoSpaceDN w:val="0"/>
        <w:adjustRightInd w:val="0"/>
        <w:spacing w:after="0"/>
        <w:jc w:val="center"/>
        <w:rPr>
          <w:rFonts w:ascii="Times New Roman" w:eastAsia="Calibri" w:hAnsi="Times New Roman"/>
          <w:b/>
          <w:bCs/>
          <w:color w:val="111111"/>
          <w:sz w:val="40"/>
          <w:szCs w:val="40"/>
        </w:rPr>
      </w:pPr>
    </w:p>
    <w:p w:rsidR="009023FE" w:rsidRPr="009023FE" w:rsidRDefault="009023FE" w:rsidP="009023FE">
      <w:pPr>
        <w:autoSpaceDE w:val="0"/>
        <w:autoSpaceDN w:val="0"/>
        <w:adjustRightInd w:val="0"/>
        <w:spacing w:after="0"/>
        <w:jc w:val="center"/>
        <w:rPr>
          <w:rFonts w:ascii="Times New Roman" w:eastAsia="Calibri" w:hAnsi="Times New Roman"/>
          <w:b/>
          <w:bCs/>
          <w:color w:val="111111"/>
          <w:sz w:val="40"/>
          <w:szCs w:val="40"/>
        </w:rPr>
      </w:pPr>
      <w:r w:rsidRPr="009023FE">
        <w:rPr>
          <w:rFonts w:ascii="Times New Roman" w:eastAsia="Calibri" w:hAnsi="Times New Roman"/>
          <w:b/>
          <w:bCs/>
          <w:color w:val="111111"/>
          <w:sz w:val="40"/>
          <w:szCs w:val="40"/>
        </w:rPr>
        <w:t>Πανελλήνιο Συνέδριο</w:t>
      </w:r>
    </w:p>
    <w:p w:rsidR="009023FE" w:rsidRPr="009023FE" w:rsidRDefault="009023FE" w:rsidP="009023FE">
      <w:pPr>
        <w:autoSpaceDE w:val="0"/>
        <w:autoSpaceDN w:val="0"/>
        <w:adjustRightInd w:val="0"/>
        <w:spacing w:after="0"/>
        <w:jc w:val="center"/>
        <w:rPr>
          <w:rFonts w:ascii="Times New Roman" w:eastAsia="Calibri" w:hAnsi="Times New Roman"/>
          <w:b/>
          <w:bCs/>
          <w:color w:val="111111"/>
          <w:sz w:val="32"/>
          <w:szCs w:val="32"/>
        </w:rPr>
      </w:pPr>
      <w:r w:rsidRPr="009023FE">
        <w:rPr>
          <w:rFonts w:ascii="Times New Roman" w:eastAsia="Calibri" w:hAnsi="Times New Roman"/>
          <w:b/>
          <w:bCs/>
          <w:color w:val="111111"/>
          <w:sz w:val="32"/>
          <w:szCs w:val="32"/>
        </w:rPr>
        <w:t xml:space="preserve">Καλές πρακτικές και </w:t>
      </w:r>
      <w:r>
        <w:rPr>
          <w:rFonts w:ascii="Times New Roman" w:eastAsia="Calibri" w:hAnsi="Times New Roman"/>
          <w:b/>
          <w:bCs/>
          <w:color w:val="111111"/>
          <w:sz w:val="32"/>
          <w:szCs w:val="32"/>
        </w:rPr>
        <w:t>Κ</w:t>
      </w:r>
      <w:r w:rsidRPr="009023FE">
        <w:rPr>
          <w:rFonts w:ascii="Times New Roman" w:eastAsia="Calibri" w:hAnsi="Times New Roman"/>
          <w:b/>
          <w:bCs/>
          <w:color w:val="111111"/>
          <w:sz w:val="32"/>
          <w:szCs w:val="32"/>
        </w:rPr>
        <w:t>αινοτομία</w:t>
      </w:r>
    </w:p>
    <w:p w:rsidR="009023FE" w:rsidRPr="009023FE" w:rsidRDefault="009023FE" w:rsidP="009023FE">
      <w:pPr>
        <w:autoSpaceDE w:val="0"/>
        <w:autoSpaceDN w:val="0"/>
        <w:adjustRightInd w:val="0"/>
        <w:spacing w:after="0"/>
        <w:jc w:val="center"/>
        <w:rPr>
          <w:rFonts w:ascii="Times New Roman" w:eastAsia="Calibri" w:hAnsi="Times New Roman"/>
          <w:b/>
          <w:bCs/>
          <w:color w:val="111111"/>
          <w:sz w:val="32"/>
          <w:szCs w:val="32"/>
        </w:rPr>
      </w:pPr>
      <w:r w:rsidRPr="009023FE">
        <w:rPr>
          <w:rFonts w:ascii="Times New Roman" w:eastAsia="Calibri" w:hAnsi="Times New Roman"/>
          <w:b/>
          <w:bCs/>
          <w:color w:val="111111"/>
          <w:sz w:val="32"/>
          <w:szCs w:val="32"/>
        </w:rPr>
        <w:t>στη Δευτεροβάθμια Εκπαίδευση</w:t>
      </w:r>
    </w:p>
    <w:p w:rsidR="009023FE" w:rsidRPr="009023FE" w:rsidRDefault="009023FE" w:rsidP="009023FE">
      <w:pPr>
        <w:autoSpaceDE w:val="0"/>
        <w:autoSpaceDN w:val="0"/>
        <w:adjustRightInd w:val="0"/>
        <w:spacing w:after="0"/>
        <w:jc w:val="center"/>
        <w:rPr>
          <w:rFonts w:ascii="Times New Roman" w:eastAsia="Calibri" w:hAnsi="Times New Roman"/>
          <w:b/>
          <w:bCs/>
          <w:color w:val="111111"/>
          <w:sz w:val="28"/>
          <w:szCs w:val="28"/>
        </w:rPr>
      </w:pPr>
      <w:r w:rsidRPr="009023FE">
        <w:rPr>
          <w:rFonts w:ascii="Times New Roman" w:eastAsia="Calibri" w:hAnsi="Times New Roman"/>
          <w:b/>
          <w:bCs/>
          <w:color w:val="111111"/>
          <w:sz w:val="28"/>
          <w:szCs w:val="28"/>
        </w:rPr>
        <w:t>14 – 15 Μαρτίου 2015</w:t>
      </w:r>
      <w:r w:rsidRPr="00CF5AFD">
        <w:rPr>
          <w:rFonts w:ascii="Times New Roman" w:eastAsia="Calibri" w:hAnsi="Times New Roman"/>
          <w:b/>
          <w:bCs/>
          <w:color w:val="111111"/>
          <w:sz w:val="28"/>
          <w:szCs w:val="28"/>
        </w:rPr>
        <w:t>,</w:t>
      </w:r>
      <w:r w:rsidRPr="009023FE">
        <w:rPr>
          <w:rFonts w:ascii="Times New Roman" w:eastAsia="Calibri" w:hAnsi="Times New Roman"/>
          <w:b/>
          <w:bCs/>
          <w:color w:val="111111"/>
          <w:sz w:val="28"/>
          <w:szCs w:val="28"/>
        </w:rPr>
        <w:t>Αθήνα</w:t>
      </w:r>
    </w:p>
    <w:p w:rsidR="009023FE" w:rsidRPr="009023FE" w:rsidRDefault="009023FE" w:rsidP="009023FE">
      <w:pPr>
        <w:autoSpaceDE w:val="0"/>
        <w:autoSpaceDN w:val="0"/>
        <w:adjustRightInd w:val="0"/>
        <w:spacing w:after="0"/>
        <w:jc w:val="center"/>
        <w:rPr>
          <w:rFonts w:ascii="Times New Roman" w:eastAsia="Calibri" w:hAnsi="Times New Roman"/>
          <w:b/>
          <w:bCs/>
          <w:color w:val="111111"/>
          <w:sz w:val="44"/>
          <w:szCs w:val="44"/>
        </w:rPr>
      </w:pPr>
      <w:proofErr w:type="spellStart"/>
      <w:r w:rsidRPr="009023FE">
        <w:rPr>
          <w:rFonts w:ascii="Times New Roman" w:eastAsia="Calibri" w:hAnsi="Times New Roman"/>
          <w:b/>
          <w:bCs/>
          <w:color w:val="111111"/>
          <w:sz w:val="44"/>
          <w:szCs w:val="44"/>
        </w:rPr>
        <w:t>Έρκυνα</w:t>
      </w:r>
      <w:proofErr w:type="spellEnd"/>
    </w:p>
    <w:p w:rsidR="009023FE" w:rsidRPr="009023FE" w:rsidRDefault="009023FE" w:rsidP="009023FE">
      <w:pPr>
        <w:autoSpaceDE w:val="0"/>
        <w:autoSpaceDN w:val="0"/>
        <w:adjustRightInd w:val="0"/>
        <w:spacing w:after="0"/>
        <w:jc w:val="center"/>
        <w:rPr>
          <w:rFonts w:ascii="Times New Roman" w:eastAsia="Calibri" w:hAnsi="Times New Roman"/>
          <w:b/>
          <w:bCs/>
          <w:color w:val="111111"/>
          <w:sz w:val="40"/>
          <w:szCs w:val="40"/>
        </w:rPr>
      </w:pPr>
      <w:r w:rsidRPr="009023FE">
        <w:rPr>
          <w:rFonts w:ascii="Times New Roman" w:eastAsia="Calibri" w:hAnsi="Times New Roman"/>
          <w:b/>
          <w:bCs/>
          <w:color w:val="111111"/>
          <w:sz w:val="40"/>
          <w:szCs w:val="40"/>
        </w:rPr>
        <w:t>(Ειδικό) Τεύχος 4ο, 2015</w:t>
      </w:r>
    </w:p>
    <w:p w:rsidR="009023FE" w:rsidRPr="009023FE" w:rsidRDefault="009023FE" w:rsidP="009023FE">
      <w:pPr>
        <w:autoSpaceDE w:val="0"/>
        <w:autoSpaceDN w:val="0"/>
        <w:adjustRightInd w:val="0"/>
        <w:spacing w:after="0"/>
        <w:jc w:val="center"/>
        <w:rPr>
          <w:rFonts w:ascii="Times New Roman" w:eastAsia="Calibri" w:hAnsi="Times New Roman"/>
          <w:b/>
          <w:bCs/>
          <w:color w:val="000000"/>
          <w:sz w:val="36"/>
          <w:szCs w:val="36"/>
        </w:rPr>
      </w:pPr>
      <w:r w:rsidRPr="009023FE">
        <w:rPr>
          <w:rFonts w:ascii="Times New Roman" w:eastAsia="Calibri" w:hAnsi="Times New Roman"/>
          <w:b/>
          <w:bCs/>
          <w:color w:val="000000"/>
          <w:sz w:val="36"/>
          <w:szCs w:val="36"/>
        </w:rPr>
        <w:t>Πρακτικά Συνεδρίου</w:t>
      </w:r>
    </w:p>
    <w:p w:rsidR="009023FE" w:rsidRPr="009023FE" w:rsidRDefault="009023FE" w:rsidP="009023FE">
      <w:pPr>
        <w:autoSpaceDE w:val="0"/>
        <w:autoSpaceDN w:val="0"/>
        <w:adjustRightInd w:val="0"/>
        <w:spacing w:after="0"/>
        <w:jc w:val="center"/>
        <w:rPr>
          <w:rFonts w:ascii="Times New Roman" w:eastAsia="Calibri" w:hAnsi="Times New Roman"/>
          <w:b/>
          <w:bCs/>
          <w:color w:val="111111"/>
          <w:sz w:val="28"/>
          <w:szCs w:val="28"/>
        </w:rPr>
      </w:pPr>
      <w:r w:rsidRPr="009023FE">
        <w:rPr>
          <w:rFonts w:ascii="Times New Roman" w:eastAsia="Calibri" w:hAnsi="Times New Roman"/>
          <w:b/>
          <w:bCs/>
          <w:color w:val="111111"/>
          <w:sz w:val="28"/>
          <w:szCs w:val="28"/>
        </w:rPr>
        <w:t>(Δημοσίευση εργασιών μετά από κρίση</w:t>
      </w:r>
    </w:p>
    <w:p w:rsidR="009023FE" w:rsidRPr="009023FE" w:rsidRDefault="009023FE" w:rsidP="009023FE">
      <w:pPr>
        <w:autoSpaceDE w:val="0"/>
        <w:autoSpaceDN w:val="0"/>
        <w:adjustRightInd w:val="0"/>
        <w:spacing w:after="0"/>
        <w:jc w:val="center"/>
        <w:rPr>
          <w:rFonts w:ascii="Times New Roman" w:eastAsia="Calibri" w:hAnsi="Times New Roman"/>
          <w:b/>
          <w:bCs/>
          <w:color w:val="111111"/>
          <w:sz w:val="28"/>
          <w:szCs w:val="28"/>
        </w:rPr>
      </w:pPr>
      <w:r w:rsidRPr="009023FE">
        <w:rPr>
          <w:rFonts w:ascii="Times New Roman" w:eastAsia="Calibri" w:hAnsi="Times New Roman"/>
          <w:b/>
          <w:bCs/>
          <w:color w:val="111111"/>
          <w:sz w:val="28"/>
          <w:szCs w:val="28"/>
        </w:rPr>
        <w:t>των μελών της Επιστημονικής Επιτροπής)</w:t>
      </w:r>
    </w:p>
    <w:p w:rsidR="009023FE" w:rsidRPr="00CF5AFD"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Pr="00CF5AFD"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Pr="00CF5AFD"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Pr="009023FE"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Pr="00CF5AFD"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Pr="00CF5AFD"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Pr="00CF5AFD" w:rsidRDefault="009023FE" w:rsidP="009023FE">
      <w:pPr>
        <w:autoSpaceDE w:val="0"/>
        <w:autoSpaceDN w:val="0"/>
        <w:adjustRightInd w:val="0"/>
        <w:spacing w:after="0"/>
        <w:jc w:val="center"/>
        <w:rPr>
          <w:rFonts w:ascii="Times New Roman" w:eastAsia="Calibri" w:hAnsi="Times New Roman"/>
          <w:b/>
          <w:bCs/>
          <w:color w:val="111111"/>
          <w:sz w:val="32"/>
          <w:szCs w:val="32"/>
        </w:rPr>
      </w:pPr>
    </w:p>
    <w:p w:rsidR="009023FE" w:rsidRPr="009023FE" w:rsidRDefault="009023FE" w:rsidP="009023FE">
      <w:pPr>
        <w:autoSpaceDE w:val="0"/>
        <w:autoSpaceDN w:val="0"/>
        <w:adjustRightInd w:val="0"/>
        <w:spacing w:after="0"/>
        <w:jc w:val="center"/>
        <w:rPr>
          <w:rFonts w:ascii="Times New Roman" w:eastAsia="Calibri" w:hAnsi="Times New Roman"/>
          <w:b/>
          <w:bCs/>
          <w:color w:val="111111"/>
          <w:sz w:val="32"/>
          <w:szCs w:val="32"/>
        </w:rPr>
      </w:pPr>
      <w:r w:rsidRPr="009023FE">
        <w:rPr>
          <w:rFonts w:ascii="Times New Roman" w:eastAsia="Calibri" w:hAnsi="Times New Roman"/>
          <w:b/>
          <w:bCs/>
          <w:color w:val="111111"/>
          <w:sz w:val="32"/>
          <w:szCs w:val="32"/>
        </w:rPr>
        <w:t>Οργάνωση Συνεδρίου</w:t>
      </w:r>
    </w:p>
    <w:p w:rsidR="009023FE" w:rsidRPr="009023FE" w:rsidRDefault="009023FE" w:rsidP="009023FE">
      <w:pPr>
        <w:autoSpaceDE w:val="0"/>
        <w:autoSpaceDN w:val="0"/>
        <w:adjustRightInd w:val="0"/>
        <w:spacing w:after="0"/>
        <w:jc w:val="center"/>
        <w:rPr>
          <w:rFonts w:ascii="Times New Roman" w:eastAsia="Calibri" w:hAnsi="Times New Roman"/>
          <w:b/>
          <w:bCs/>
          <w:color w:val="000000"/>
        </w:rPr>
      </w:pPr>
      <w:r w:rsidRPr="009023FE">
        <w:rPr>
          <w:rFonts w:ascii="Times New Roman" w:eastAsia="Calibri" w:hAnsi="Times New Roman"/>
          <w:b/>
          <w:bCs/>
          <w:color w:val="000000"/>
        </w:rPr>
        <w:t>Πανελλήνια Παιδαγωγική Εταιρεία Δευτεροβάθμιας Εκπαίδευσης (ΠΑ.Π.Ε.Δ.Ε) και</w:t>
      </w:r>
    </w:p>
    <w:p w:rsidR="009023FE" w:rsidRPr="009023FE" w:rsidRDefault="009023FE" w:rsidP="009023FE">
      <w:pPr>
        <w:autoSpaceDE w:val="0"/>
        <w:autoSpaceDN w:val="0"/>
        <w:adjustRightInd w:val="0"/>
        <w:spacing w:after="0"/>
        <w:jc w:val="center"/>
        <w:rPr>
          <w:rFonts w:ascii="Times New Roman" w:eastAsia="Calibri" w:hAnsi="Times New Roman"/>
          <w:b/>
          <w:bCs/>
          <w:color w:val="000000"/>
        </w:rPr>
      </w:pPr>
      <w:r w:rsidRPr="009023FE">
        <w:rPr>
          <w:rFonts w:ascii="Times New Roman" w:eastAsia="Calibri" w:hAnsi="Times New Roman"/>
          <w:b/>
          <w:bCs/>
          <w:color w:val="000000"/>
        </w:rPr>
        <w:t>Ελληνοαμερικανικό Εκπαιδευτικό Ίδρυμα «Κολλέγιο Αθηνών- Κολλέγιο Ψυχικού»,</w:t>
      </w:r>
    </w:p>
    <w:p w:rsidR="009023FE" w:rsidRPr="009023FE" w:rsidRDefault="009023FE" w:rsidP="009023FE">
      <w:pPr>
        <w:autoSpaceDE w:val="0"/>
        <w:autoSpaceDN w:val="0"/>
        <w:adjustRightInd w:val="0"/>
        <w:spacing w:after="0"/>
        <w:jc w:val="center"/>
        <w:rPr>
          <w:rFonts w:ascii="Times New Roman" w:eastAsia="Calibri" w:hAnsi="Times New Roman"/>
          <w:b/>
          <w:bCs/>
          <w:color w:val="000000"/>
        </w:rPr>
      </w:pPr>
      <w:r w:rsidRPr="009023FE">
        <w:rPr>
          <w:rFonts w:ascii="Times New Roman" w:eastAsia="Calibri" w:hAnsi="Times New Roman"/>
          <w:b/>
          <w:bCs/>
          <w:color w:val="000000"/>
        </w:rPr>
        <w:t>σε συνεργασία με το</w:t>
      </w:r>
    </w:p>
    <w:p w:rsidR="009023FE" w:rsidRPr="00CF5AFD" w:rsidRDefault="009023FE" w:rsidP="009023FE">
      <w:pPr>
        <w:pStyle w:val="a8"/>
        <w:spacing w:after="0"/>
        <w:jc w:val="center"/>
        <w:rPr>
          <w:rFonts w:ascii="Times New Roman" w:eastAsia="Calibri" w:hAnsi="Times New Roman"/>
          <w:bCs w:val="0"/>
          <w:color w:val="000000"/>
          <w:sz w:val="24"/>
          <w:szCs w:val="24"/>
        </w:rPr>
      </w:pPr>
      <w:r w:rsidRPr="009023FE">
        <w:rPr>
          <w:rFonts w:ascii="Times New Roman" w:eastAsia="Calibri" w:hAnsi="Times New Roman"/>
          <w:bCs w:val="0"/>
          <w:color w:val="000000"/>
          <w:sz w:val="24"/>
          <w:szCs w:val="24"/>
        </w:rPr>
        <w:t>Τμήμα Κοινωνικής και Εκπαιδευτικής Πολιτικής του Πανεπιστημίου Πελοποννήσου</w:t>
      </w:r>
    </w:p>
    <w:p w:rsidR="009023FE" w:rsidRPr="00CF5AFD" w:rsidRDefault="009023FE" w:rsidP="009023FE">
      <w:pPr>
        <w:pStyle w:val="a8"/>
        <w:spacing w:after="0"/>
        <w:jc w:val="center"/>
        <w:rPr>
          <w:rFonts w:ascii="Times New Roman" w:eastAsia="Calibri" w:hAnsi="Times New Roman"/>
          <w:b w:val="0"/>
          <w:bCs w:val="0"/>
          <w:color w:val="000000"/>
        </w:rPr>
      </w:pPr>
    </w:p>
    <w:p w:rsidR="009023FE" w:rsidRPr="00CF5AFD" w:rsidRDefault="009023FE" w:rsidP="009023FE">
      <w:pPr>
        <w:pStyle w:val="a8"/>
        <w:spacing w:after="0"/>
        <w:jc w:val="center"/>
        <w:rPr>
          <w:rFonts w:ascii="Times New Roman" w:eastAsia="Calibri" w:hAnsi="Times New Roman"/>
          <w:b w:val="0"/>
          <w:bCs w:val="0"/>
          <w:color w:val="000000"/>
        </w:rPr>
      </w:pPr>
    </w:p>
    <w:p w:rsidR="009023FE" w:rsidRPr="00CF5AFD" w:rsidRDefault="009023FE" w:rsidP="009023FE">
      <w:pPr>
        <w:pStyle w:val="a8"/>
        <w:spacing w:after="0"/>
        <w:jc w:val="center"/>
        <w:rPr>
          <w:rFonts w:ascii="Times New Roman" w:eastAsia="Calibri" w:hAnsi="Times New Roman"/>
          <w:b w:val="0"/>
          <w:bCs w:val="0"/>
          <w:color w:val="000000"/>
        </w:rPr>
      </w:pPr>
    </w:p>
    <w:p w:rsidR="008D6F9D" w:rsidRDefault="008D6F9D" w:rsidP="009023FE">
      <w:pPr>
        <w:pStyle w:val="a8"/>
        <w:spacing w:after="0"/>
        <w:jc w:val="center"/>
      </w:pPr>
      <w:r>
        <w:lastRenderedPageBreak/>
        <w:t>Καινοτόμες δράσεις στο σχολείο :</w:t>
      </w:r>
    </w:p>
    <w:p w:rsidR="008D6F9D" w:rsidRDefault="008D6F9D" w:rsidP="00B00F92">
      <w:pPr>
        <w:pStyle w:val="a8"/>
        <w:spacing w:after="0"/>
        <w:jc w:val="center"/>
      </w:pPr>
      <w:r>
        <w:t xml:space="preserve">Η περίπτωση της </w:t>
      </w:r>
      <w:r w:rsidRPr="0005558D">
        <w:rPr>
          <w:i/>
        </w:rPr>
        <w:t>Ημέρας Μαθηματικών</w:t>
      </w:r>
    </w:p>
    <w:p w:rsidR="008D6F9D" w:rsidRDefault="008D6F9D" w:rsidP="00B00F92">
      <w:pPr>
        <w:spacing w:after="0"/>
        <w:rPr>
          <w:b/>
        </w:rPr>
      </w:pPr>
    </w:p>
    <w:p w:rsidR="008D6F9D" w:rsidRPr="00024302" w:rsidRDefault="00F96F32" w:rsidP="00B00F92">
      <w:pPr>
        <w:spacing w:after="0"/>
        <w:jc w:val="center"/>
        <w:rPr>
          <w:b/>
          <w:sz w:val="22"/>
          <w:szCs w:val="22"/>
        </w:rPr>
      </w:pPr>
      <w:r w:rsidRPr="00024302">
        <w:rPr>
          <w:b/>
          <w:sz w:val="22"/>
          <w:szCs w:val="22"/>
        </w:rPr>
        <w:t xml:space="preserve">Γιώτα </w:t>
      </w:r>
      <w:r w:rsidR="008D6F9D" w:rsidRPr="00024302">
        <w:rPr>
          <w:b/>
          <w:sz w:val="22"/>
          <w:szCs w:val="22"/>
        </w:rPr>
        <w:t>Παπαδημητρίου</w:t>
      </w:r>
      <w:r w:rsidRPr="00024302">
        <w:rPr>
          <w:b/>
          <w:sz w:val="22"/>
          <w:szCs w:val="22"/>
        </w:rPr>
        <w:t>¹</w:t>
      </w:r>
      <w:r w:rsidR="008D6F9D" w:rsidRPr="00024302">
        <w:rPr>
          <w:b/>
          <w:sz w:val="22"/>
          <w:szCs w:val="22"/>
        </w:rPr>
        <w:t xml:space="preserve">, </w:t>
      </w:r>
      <w:r w:rsidRPr="00024302">
        <w:rPr>
          <w:b/>
          <w:sz w:val="22"/>
          <w:szCs w:val="22"/>
        </w:rPr>
        <w:t xml:space="preserve">Κωνσταντίνος </w:t>
      </w:r>
      <w:r w:rsidR="008D6F9D" w:rsidRPr="00024302">
        <w:rPr>
          <w:b/>
          <w:sz w:val="22"/>
          <w:szCs w:val="22"/>
        </w:rPr>
        <w:t>Μάμμος</w:t>
      </w:r>
      <w:r w:rsidRPr="00024302">
        <w:rPr>
          <w:b/>
          <w:sz w:val="22"/>
          <w:szCs w:val="22"/>
          <w:vertAlign w:val="superscript"/>
        </w:rPr>
        <w:t>2</w:t>
      </w:r>
      <w:r w:rsidR="008D6F9D" w:rsidRPr="00024302">
        <w:rPr>
          <w:b/>
          <w:sz w:val="22"/>
          <w:szCs w:val="22"/>
        </w:rPr>
        <w:t xml:space="preserve">, </w:t>
      </w:r>
      <w:r w:rsidRPr="00024302">
        <w:rPr>
          <w:b/>
          <w:sz w:val="22"/>
          <w:szCs w:val="22"/>
        </w:rPr>
        <w:t>Αναστασόπουλος Νικόλαος</w:t>
      </w:r>
      <w:r w:rsidRPr="00024302">
        <w:rPr>
          <w:b/>
          <w:sz w:val="22"/>
          <w:szCs w:val="22"/>
          <w:vertAlign w:val="superscript"/>
        </w:rPr>
        <w:t>3</w:t>
      </w:r>
    </w:p>
    <w:p w:rsidR="00F96F32" w:rsidRPr="00024302" w:rsidRDefault="00513D19" w:rsidP="008D6F9D">
      <w:pPr>
        <w:spacing w:after="0"/>
        <w:jc w:val="center"/>
        <w:rPr>
          <w:sz w:val="22"/>
          <w:szCs w:val="22"/>
        </w:rPr>
      </w:pPr>
      <w:hyperlink r:id="rId8" w:history="1">
        <w:r w:rsidR="008D6F9D" w:rsidRPr="00024302">
          <w:rPr>
            <w:rStyle w:val="-"/>
            <w:sz w:val="22"/>
            <w:szCs w:val="22"/>
            <w:lang w:val="en-US"/>
          </w:rPr>
          <w:t>giotapapadim</w:t>
        </w:r>
        <w:r w:rsidR="008D6F9D" w:rsidRPr="00024302">
          <w:rPr>
            <w:rStyle w:val="-"/>
            <w:sz w:val="22"/>
            <w:szCs w:val="22"/>
          </w:rPr>
          <w:t>@</w:t>
        </w:r>
        <w:r w:rsidR="008D6F9D" w:rsidRPr="00024302">
          <w:rPr>
            <w:rStyle w:val="-"/>
            <w:sz w:val="22"/>
            <w:szCs w:val="22"/>
            <w:lang w:val="en-US"/>
          </w:rPr>
          <w:t>yahoo</w:t>
        </w:r>
        <w:r w:rsidR="008D6F9D" w:rsidRPr="00024302">
          <w:rPr>
            <w:rStyle w:val="-"/>
            <w:sz w:val="22"/>
            <w:szCs w:val="22"/>
          </w:rPr>
          <w:t>.</w:t>
        </w:r>
        <w:r w:rsidR="008D6F9D" w:rsidRPr="00024302">
          <w:rPr>
            <w:rStyle w:val="-"/>
            <w:sz w:val="22"/>
            <w:szCs w:val="22"/>
            <w:lang w:val="en-US"/>
          </w:rPr>
          <w:t>gr</w:t>
        </w:r>
      </w:hyperlink>
      <w:r w:rsidR="008D6F9D" w:rsidRPr="00024302">
        <w:rPr>
          <w:sz w:val="22"/>
          <w:szCs w:val="22"/>
        </w:rPr>
        <w:t xml:space="preserve">, </w:t>
      </w:r>
      <w:hyperlink r:id="rId9" w:history="1">
        <w:r w:rsidR="008D6F9D" w:rsidRPr="00024302">
          <w:rPr>
            <w:rStyle w:val="-"/>
            <w:sz w:val="22"/>
            <w:szCs w:val="22"/>
            <w:lang w:val="en-US"/>
          </w:rPr>
          <w:t>kmammos</w:t>
        </w:r>
        <w:r w:rsidR="008D6F9D" w:rsidRPr="00024302">
          <w:rPr>
            <w:rStyle w:val="-"/>
            <w:sz w:val="22"/>
            <w:szCs w:val="22"/>
          </w:rPr>
          <w:t>@</w:t>
        </w:r>
        <w:r w:rsidR="008D6F9D" w:rsidRPr="00024302">
          <w:rPr>
            <w:rStyle w:val="-"/>
            <w:sz w:val="22"/>
            <w:szCs w:val="22"/>
            <w:lang w:val="en-US"/>
          </w:rPr>
          <w:t>sch</w:t>
        </w:r>
        <w:r w:rsidR="008D6F9D" w:rsidRPr="00024302">
          <w:rPr>
            <w:rStyle w:val="-"/>
            <w:sz w:val="22"/>
            <w:szCs w:val="22"/>
          </w:rPr>
          <w:t>.</w:t>
        </w:r>
        <w:r w:rsidR="008D6F9D" w:rsidRPr="00024302">
          <w:rPr>
            <w:rStyle w:val="-"/>
            <w:sz w:val="22"/>
            <w:szCs w:val="22"/>
            <w:lang w:val="en-US"/>
          </w:rPr>
          <w:t>gr</w:t>
        </w:r>
      </w:hyperlink>
      <w:r w:rsidR="008D6F9D" w:rsidRPr="00024302">
        <w:rPr>
          <w:sz w:val="22"/>
          <w:szCs w:val="22"/>
        </w:rPr>
        <w:t xml:space="preserve">, </w:t>
      </w:r>
      <w:hyperlink r:id="rId10" w:history="1">
        <w:r w:rsidR="008D6F9D" w:rsidRPr="00024302">
          <w:rPr>
            <w:rStyle w:val="-"/>
            <w:sz w:val="22"/>
            <w:szCs w:val="22"/>
            <w:lang w:val="en-US"/>
          </w:rPr>
          <w:t>nikos</w:t>
        </w:r>
        <w:r w:rsidR="008D6F9D" w:rsidRPr="00024302">
          <w:rPr>
            <w:rStyle w:val="-"/>
            <w:sz w:val="22"/>
            <w:szCs w:val="22"/>
          </w:rPr>
          <w:t>.</w:t>
        </w:r>
        <w:r w:rsidR="008D6F9D" w:rsidRPr="00024302">
          <w:rPr>
            <w:rStyle w:val="-"/>
            <w:sz w:val="22"/>
            <w:szCs w:val="22"/>
            <w:lang w:val="en-US"/>
          </w:rPr>
          <w:t>anasta</w:t>
        </w:r>
        <w:r w:rsidR="008D6F9D" w:rsidRPr="00024302">
          <w:rPr>
            <w:rStyle w:val="-"/>
            <w:sz w:val="22"/>
            <w:szCs w:val="22"/>
          </w:rPr>
          <w:t>@</w:t>
        </w:r>
        <w:r w:rsidR="008D6F9D" w:rsidRPr="00024302">
          <w:rPr>
            <w:rStyle w:val="-"/>
            <w:sz w:val="22"/>
            <w:szCs w:val="22"/>
            <w:lang w:val="en-US"/>
          </w:rPr>
          <w:t>yahoo</w:t>
        </w:r>
        <w:r w:rsidR="008D6F9D" w:rsidRPr="00024302">
          <w:rPr>
            <w:rStyle w:val="-"/>
            <w:sz w:val="22"/>
            <w:szCs w:val="22"/>
          </w:rPr>
          <w:t>.</w:t>
        </w:r>
        <w:r w:rsidR="008D6F9D" w:rsidRPr="00024302">
          <w:rPr>
            <w:rStyle w:val="-"/>
            <w:sz w:val="22"/>
            <w:szCs w:val="22"/>
            <w:lang w:val="en-US"/>
          </w:rPr>
          <w:t>gr</w:t>
        </w:r>
      </w:hyperlink>
      <w:r w:rsidR="008D6F9D" w:rsidRPr="00024302">
        <w:rPr>
          <w:sz w:val="22"/>
          <w:szCs w:val="22"/>
        </w:rPr>
        <w:t xml:space="preserve"> </w:t>
      </w:r>
    </w:p>
    <w:p w:rsidR="00F96F32" w:rsidRPr="00024302" w:rsidRDefault="00F96F32" w:rsidP="008D6F9D">
      <w:pPr>
        <w:spacing w:after="0"/>
        <w:jc w:val="center"/>
        <w:rPr>
          <w:sz w:val="22"/>
          <w:szCs w:val="22"/>
        </w:rPr>
      </w:pPr>
    </w:p>
    <w:p w:rsidR="00F96F32" w:rsidRPr="00024302" w:rsidRDefault="00F96F32" w:rsidP="004E4A99">
      <w:pPr>
        <w:spacing w:after="0"/>
        <w:ind w:left="2160"/>
        <w:jc w:val="left"/>
        <w:rPr>
          <w:sz w:val="22"/>
          <w:szCs w:val="22"/>
        </w:rPr>
      </w:pPr>
      <w:r w:rsidRPr="00024302">
        <w:rPr>
          <w:sz w:val="22"/>
          <w:szCs w:val="22"/>
        </w:rPr>
        <w:t xml:space="preserve">          </w:t>
      </w:r>
      <w:r w:rsidR="003B6F09" w:rsidRPr="00024302">
        <w:rPr>
          <w:sz w:val="22"/>
          <w:szCs w:val="22"/>
          <w:vertAlign w:val="superscript"/>
        </w:rPr>
        <w:t>1</w:t>
      </w:r>
      <w:r w:rsidRPr="00024302">
        <w:rPr>
          <w:sz w:val="22"/>
          <w:szCs w:val="22"/>
        </w:rPr>
        <w:t>Διευθύντρια, 15</w:t>
      </w:r>
      <w:r w:rsidRPr="00024302">
        <w:rPr>
          <w:sz w:val="22"/>
          <w:szCs w:val="22"/>
          <w:vertAlign w:val="superscript"/>
        </w:rPr>
        <w:t>ο</w:t>
      </w:r>
      <w:r w:rsidRPr="00024302">
        <w:rPr>
          <w:sz w:val="22"/>
          <w:szCs w:val="22"/>
        </w:rPr>
        <w:t xml:space="preserve"> Γυμνάσιο Περιστερίου </w:t>
      </w:r>
    </w:p>
    <w:p w:rsidR="00F96F32" w:rsidRPr="00024302" w:rsidRDefault="003B6F09" w:rsidP="004E4A99">
      <w:pPr>
        <w:spacing w:after="0"/>
        <w:jc w:val="center"/>
        <w:rPr>
          <w:sz w:val="22"/>
          <w:szCs w:val="22"/>
        </w:rPr>
      </w:pPr>
      <w:r w:rsidRPr="00024302">
        <w:rPr>
          <w:sz w:val="22"/>
          <w:szCs w:val="22"/>
          <w:vertAlign w:val="superscript"/>
        </w:rPr>
        <w:t>2</w:t>
      </w:r>
      <w:r w:rsidR="00F96F32" w:rsidRPr="00024302">
        <w:rPr>
          <w:sz w:val="22"/>
          <w:szCs w:val="22"/>
        </w:rPr>
        <w:t>Μαθηματικός, 15</w:t>
      </w:r>
      <w:r w:rsidR="00F96F32" w:rsidRPr="00024302">
        <w:rPr>
          <w:sz w:val="22"/>
          <w:szCs w:val="22"/>
          <w:vertAlign w:val="superscript"/>
        </w:rPr>
        <w:t>ο</w:t>
      </w:r>
      <w:r w:rsidR="00F96F32" w:rsidRPr="00024302">
        <w:rPr>
          <w:sz w:val="22"/>
          <w:szCs w:val="22"/>
        </w:rPr>
        <w:t xml:space="preserve"> Γυμνάσιο Περιστερίου </w:t>
      </w:r>
    </w:p>
    <w:p w:rsidR="008D6F9D" w:rsidRPr="00024302" w:rsidRDefault="003B6F09" w:rsidP="004E4A99">
      <w:pPr>
        <w:spacing w:after="0"/>
        <w:jc w:val="center"/>
        <w:rPr>
          <w:sz w:val="22"/>
          <w:szCs w:val="22"/>
        </w:rPr>
      </w:pPr>
      <w:r w:rsidRPr="00024302">
        <w:rPr>
          <w:sz w:val="22"/>
          <w:szCs w:val="22"/>
          <w:vertAlign w:val="superscript"/>
        </w:rPr>
        <w:t>3</w:t>
      </w:r>
      <w:r w:rsidR="00F96F32" w:rsidRPr="00024302">
        <w:rPr>
          <w:sz w:val="22"/>
          <w:szCs w:val="22"/>
        </w:rPr>
        <w:t>Μαθηματικός, 15</w:t>
      </w:r>
      <w:r w:rsidR="00F96F32" w:rsidRPr="00024302">
        <w:rPr>
          <w:sz w:val="22"/>
          <w:szCs w:val="22"/>
          <w:vertAlign w:val="superscript"/>
        </w:rPr>
        <w:t>ο</w:t>
      </w:r>
      <w:r w:rsidR="00F96F32" w:rsidRPr="00024302">
        <w:rPr>
          <w:sz w:val="22"/>
          <w:szCs w:val="22"/>
        </w:rPr>
        <w:t xml:space="preserve"> Γυμνάσιο Περιστερίου</w:t>
      </w:r>
    </w:p>
    <w:p w:rsidR="00024302" w:rsidRPr="00024302" w:rsidRDefault="00024302" w:rsidP="000F5222">
      <w:pPr>
        <w:spacing w:before="240" w:after="240"/>
        <w:ind w:left="567" w:right="567"/>
        <w:rPr>
          <w:sz w:val="22"/>
          <w:szCs w:val="20"/>
        </w:rPr>
      </w:pPr>
      <w:r w:rsidRPr="00024302">
        <w:rPr>
          <w:b/>
          <w:sz w:val="22"/>
          <w:szCs w:val="22"/>
        </w:rPr>
        <w:t>Περίληψη</w:t>
      </w:r>
      <w:r w:rsidRPr="00024302">
        <w:rPr>
          <w:sz w:val="22"/>
          <w:szCs w:val="22"/>
        </w:rPr>
        <w:t xml:space="preserve">. </w:t>
      </w:r>
      <w:r w:rsidR="007B55E9">
        <w:rPr>
          <w:sz w:val="22"/>
          <w:szCs w:val="22"/>
        </w:rPr>
        <w:t>Παρότι τ</w:t>
      </w:r>
      <w:r w:rsidRPr="00024302">
        <w:rPr>
          <w:sz w:val="22"/>
          <w:szCs w:val="22"/>
        </w:rPr>
        <w:t>ο ελλην</w:t>
      </w:r>
      <w:r w:rsidR="007B55E9">
        <w:rPr>
          <w:sz w:val="22"/>
          <w:szCs w:val="22"/>
        </w:rPr>
        <w:t xml:space="preserve">ικό εκπαιδευτικό σύστημα είναι συγκεντρωτικό, ωστόσο </w:t>
      </w:r>
      <w:r w:rsidRPr="00024302">
        <w:rPr>
          <w:sz w:val="22"/>
          <w:szCs w:val="22"/>
        </w:rPr>
        <w:t xml:space="preserve">αφήνει στη σχολική μονάδα περιθώρια σχετικής αυτονομίας, στο πλαίσιο </w:t>
      </w:r>
      <w:r w:rsidR="007B55E9">
        <w:rPr>
          <w:sz w:val="22"/>
          <w:szCs w:val="22"/>
        </w:rPr>
        <w:t>της</w:t>
      </w:r>
      <w:r w:rsidRPr="00024302">
        <w:rPr>
          <w:sz w:val="22"/>
          <w:szCs w:val="22"/>
        </w:rPr>
        <w:t xml:space="preserve"> οποίας μπορεί να χαράσσει τη δική </w:t>
      </w:r>
      <w:r w:rsidR="00CE4253">
        <w:rPr>
          <w:sz w:val="22"/>
          <w:szCs w:val="22"/>
        </w:rPr>
        <w:t>τη</w:t>
      </w:r>
      <w:r w:rsidR="007B55E9">
        <w:rPr>
          <w:sz w:val="22"/>
          <w:szCs w:val="22"/>
        </w:rPr>
        <w:t>ς</w:t>
      </w:r>
      <w:r w:rsidRPr="00024302">
        <w:rPr>
          <w:sz w:val="22"/>
          <w:szCs w:val="22"/>
        </w:rPr>
        <w:t xml:space="preserve"> εσωτερική εκπαιδευτική πολιτική και να υλοποιεί καινοτόμες δράσεις που να στοχεύουν στη βελτίωσή </w:t>
      </w:r>
      <w:r w:rsidR="00CE4253">
        <w:rPr>
          <w:sz w:val="22"/>
          <w:szCs w:val="22"/>
        </w:rPr>
        <w:t>τη</w:t>
      </w:r>
      <w:r w:rsidR="007B55E9">
        <w:rPr>
          <w:sz w:val="22"/>
          <w:szCs w:val="22"/>
        </w:rPr>
        <w:t>ς</w:t>
      </w:r>
      <w:r w:rsidRPr="00024302">
        <w:rPr>
          <w:sz w:val="22"/>
          <w:szCs w:val="22"/>
        </w:rPr>
        <w:t xml:space="preserve">. Μια τέτοια καινοτόμος πρωτοβουλία είναι και οι </w:t>
      </w:r>
      <w:r w:rsidRPr="00024302">
        <w:rPr>
          <w:rFonts w:eastAsiaTheme="minorEastAsia"/>
          <w:i/>
          <w:iCs/>
          <w:color w:val="333333"/>
          <w:sz w:val="22"/>
          <w:szCs w:val="22"/>
        </w:rPr>
        <w:t>Ημέρες Μαθηματικών</w:t>
      </w:r>
      <w:r w:rsidRPr="00024302">
        <w:rPr>
          <w:rFonts w:eastAsiaTheme="minorEastAsia"/>
          <w:color w:val="333333"/>
          <w:sz w:val="22"/>
          <w:szCs w:val="22"/>
        </w:rPr>
        <w:t xml:space="preserve"> που οργανώνουμε κάθε χρόνο  στο 15</w:t>
      </w:r>
      <w:r w:rsidRPr="00024302">
        <w:rPr>
          <w:rFonts w:eastAsiaTheme="minorEastAsia"/>
          <w:color w:val="333333"/>
          <w:sz w:val="22"/>
          <w:szCs w:val="22"/>
          <w:vertAlign w:val="superscript"/>
        </w:rPr>
        <w:t>ο</w:t>
      </w:r>
      <w:r w:rsidRPr="00024302">
        <w:rPr>
          <w:color w:val="333333"/>
          <w:sz w:val="22"/>
          <w:szCs w:val="22"/>
        </w:rPr>
        <w:t> </w:t>
      </w:r>
      <w:r w:rsidRPr="00024302">
        <w:rPr>
          <w:rFonts w:eastAsiaTheme="minorEastAsia"/>
          <w:color w:val="333333"/>
          <w:sz w:val="22"/>
          <w:szCs w:val="22"/>
        </w:rPr>
        <w:t xml:space="preserve">Γυμνάσιο Περιστερίου. Η </w:t>
      </w:r>
      <w:proofErr w:type="spellStart"/>
      <w:r w:rsidRPr="00024302">
        <w:rPr>
          <w:rFonts w:eastAsiaTheme="minorEastAsia"/>
          <w:color w:val="333333"/>
          <w:sz w:val="22"/>
          <w:szCs w:val="22"/>
        </w:rPr>
        <w:t>διαθεματική</w:t>
      </w:r>
      <w:proofErr w:type="spellEnd"/>
      <w:r w:rsidRPr="00024302">
        <w:rPr>
          <w:rFonts w:eastAsiaTheme="minorEastAsia"/>
          <w:color w:val="333333"/>
          <w:sz w:val="22"/>
          <w:szCs w:val="22"/>
        </w:rPr>
        <w:t xml:space="preserve"> αυτή δράση, που εξελίσσεται συνεχώς, περιλαμβάνει ένα διαγωνισμό μαθηματικού </w:t>
      </w:r>
      <w:proofErr w:type="spellStart"/>
      <w:r w:rsidRPr="00024302">
        <w:rPr>
          <w:rFonts w:eastAsiaTheme="minorEastAsia"/>
          <w:color w:val="333333"/>
          <w:sz w:val="22"/>
          <w:szCs w:val="22"/>
        </w:rPr>
        <w:t>εγγραμματισμού</w:t>
      </w:r>
      <w:proofErr w:type="spellEnd"/>
      <w:r w:rsidRPr="00024302">
        <w:rPr>
          <w:rFonts w:eastAsiaTheme="minorEastAsia"/>
          <w:color w:val="333333"/>
          <w:sz w:val="22"/>
          <w:szCs w:val="22"/>
        </w:rPr>
        <w:t xml:space="preserve"> και ποικίλες δραστηριότητες με θέματα</w:t>
      </w:r>
      <w:r w:rsidRPr="00024302">
        <w:rPr>
          <w:color w:val="000000"/>
          <w:sz w:val="22"/>
          <w:szCs w:val="22"/>
        </w:rPr>
        <w:t> </w:t>
      </w:r>
      <w:r w:rsidRPr="00024302">
        <w:rPr>
          <w:rFonts w:eastAsiaTheme="minorEastAsia"/>
          <w:color w:val="000000"/>
          <w:sz w:val="22"/>
          <w:szCs w:val="22"/>
        </w:rPr>
        <w:t xml:space="preserve">που σχετίζονται με τα Μαθηματικά (παρουσιάσεις, θεατρικά και εικαστικά δρώμενα, έρευνες, παιχνίδια κτλ.). Πέρα από το γνωστικό όφελος, η ενεργοποίηση </w:t>
      </w:r>
      <w:r w:rsidR="00CE4253">
        <w:rPr>
          <w:rFonts w:eastAsiaTheme="minorEastAsia"/>
          <w:color w:val="000000"/>
          <w:sz w:val="22"/>
          <w:szCs w:val="22"/>
        </w:rPr>
        <w:t>τη</w:t>
      </w:r>
      <w:r w:rsidR="007B55E9">
        <w:rPr>
          <w:rFonts w:eastAsiaTheme="minorEastAsia"/>
          <w:color w:val="000000"/>
          <w:sz w:val="22"/>
          <w:szCs w:val="22"/>
        </w:rPr>
        <w:t>ς</w:t>
      </w:r>
      <w:r w:rsidRPr="00024302">
        <w:rPr>
          <w:rFonts w:eastAsiaTheme="minorEastAsia"/>
          <w:color w:val="000000"/>
          <w:sz w:val="22"/>
          <w:szCs w:val="22"/>
        </w:rPr>
        <w:t xml:space="preserve"> σχολικής κοινότητας και οι συλλογικές διαδικασίες που αναπτύσσονται για την προετοιμασία και παρουσίαση κάποιας ιδίας έμπνευσης δραστηριότητας (</w:t>
      </w:r>
      <w:r w:rsidRPr="00024302">
        <w:rPr>
          <w:rFonts w:eastAsiaTheme="minorEastAsia"/>
          <w:color w:val="333333"/>
          <w:sz w:val="22"/>
          <w:szCs w:val="22"/>
        </w:rPr>
        <w:t xml:space="preserve">καθηγητές διαφόρων ειδικοτήτων  συνεργάζονται μεταξύ </w:t>
      </w:r>
      <w:r w:rsidR="00CE4253">
        <w:rPr>
          <w:rFonts w:eastAsiaTheme="minorEastAsia"/>
          <w:color w:val="333333"/>
          <w:sz w:val="22"/>
          <w:szCs w:val="22"/>
        </w:rPr>
        <w:t>του</w:t>
      </w:r>
      <w:r w:rsidR="007B55E9">
        <w:rPr>
          <w:rFonts w:eastAsiaTheme="minorEastAsia"/>
          <w:color w:val="333333"/>
          <w:sz w:val="22"/>
          <w:szCs w:val="22"/>
        </w:rPr>
        <w:t>ς</w:t>
      </w:r>
      <w:r w:rsidRPr="00024302">
        <w:rPr>
          <w:rFonts w:eastAsiaTheme="minorEastAsia"/>
          <w:color w:val="333333"/>
          <w:sz w:val="22"/>
          <w:szCs w:val="22"/>
        </w:rPr>
        <w:t xml:space="preserve"> και με μαθητές)</w:t>
      </w:r>
      <w:r w:rsidRPr="00024302">
        <w:rPr>
          <w:rFonts w:eastAsiaTheme="minorEastAsia"/>
          <w:color w:val="000000"/>
          <w:sz w:val="22"/>
          <w:szCs w:val="22"/>
        </w:rPr>
        <w:t xml:space="preserve"> </w:t>
      </w:r>
      <w:r w:rsidR="00CE4253">
        <w:rPr>
          <w:rFonts w:eastAsiaTheme="minorEastAsia"/>
          <w:color w:val="000000"/>
          <w:sz w:val="22"/>
          <w:szCs w:val="22"/>
        </w:rPr>
        <w:t>στι</w:t>
      </w:r>
      <w:r w:rsidR="007B55E9">
        <w:rPr>
          <w:rFonts w:eastAsiaTheme="minorEastAsia"/>
          <w:color w:val="000000"/>
          <w:sz w:val="22"/>
          <w:szCs w:val="22"/>
        </w:rPr>
        <w:t>ς</w:t>
      </w:r>
      <w:r w:rsidRPr="00024302">
        <w:rPr>
          <w:rFonts w:eastAsiaTheme="minorEastAsia"/>
          <w:color w:val="000000"/>
          <w:sz w:val="22"/>
          <w:szCs w:val="22"/>
        </w:rPr>
        <w:t xml:space="preserve"> </w:t>
      </w:r>
      <w:r w:rsidRPr="00024302">
        <w:rPr>
          <w:rFonts w:eastAsiaTheme="minorEastAsia"/>
          <w:i/>
          <w:color w:val="000000"/>
          <w:sz w:val="22"/>
          <w:szCs w:val="22"/>
        </w:rPr>
        <w:t>Ημέρες των Μαθηματικών</w:t>
      </w:r>
      <w:r w:rsidRPr="00024302">
        <w:rPr>
          <w:rFonts w:eastAsiaTheme="minorEastAsia"/>
          <w:color w:val="000000"/>
          <w:sz w:val="22"/>
          <w:szCs w:val="22"/>
        </w:rPr>
        <w:t xml:space="preserve"> συμβάλλουν στη διαμόρφωση ιδιαίτερης σχολικής κουλτούρας, ενδυναμώνουν την αίσθηση συλλογικότητας και ενισχύουν το θετικό κλίμα στη σχολική </w:t>
      </w:r>
      <w:r w:rsidR="007B55E9">
        <w:rPr>
          <w:rFonts w:eastAsiaTheme="minorEastAsia"/>
          <w:color w:val="000000"/>
          <w:sz w:val="22"/>
          <w:szCs w:val="22"/>
        </w:rPr>
        <w:t>μας</w:t>
      </w:r>
      <w:r w:rsidRPr="00024302">
        <w:rPr>
          <w:rFonts w:eastAsiaTheme="minorEastAsia"/>
          <w:color w:val="000000"/>
          <w:sz w:val="22"/>
          <w:szCs w:val="22"/>
        </w:rPr>
        <w:t xml:space="preserve"> μονάδα. </w:t>
      </w:r>
    </w:p>
    <w:p w:rsidR="008D6F9D" w:rsidRPr="00024302" w:rsidRDefault="007B55E9" w:rsidP="007B55E9">
      <w:pPr>
        <w:spacing w:before="240" w:after="240"/>
        <w:jc w:val="center"/>
        <w:rPr>
          <w:rFonts w:ascii="Times New Roman" w:hAnsi="Times New Roman"/>
          <w:sz w:val="22"/>
          <w:szCs w:val="22"/>
        </w:rPr>
      </w:pPr>
      <w:r>
        <w:rPr>
          <w:b/>
          <w:bCs/>
          <w:sz w:val="22"/>
          <w:szCs w:val="22"/>
        </w:rPr>
        <w:t xml:space="preserve"> </w:t>
      </w:r>
      <w:r>
        <w:rPr>
          <w:b/>
          <w:sz w:val="22"/>
          <w:szCs w:val="22"/>
        </w:rPr>
        <w:t xml:space="preserve"> </w:t>
      </w:r>
      <w:r w:rsidR="008D6F9D" w:rsidRPr="00024302">
        <w:rPr>
          <w:b/>
          <w:bCs/>
          <w:sz w:val="22"/>
          <w:szCs w:val="22"/>
        </w:rPr>
        <w:t>Λέξεις κλειδιά</w:t>
      </w:r>
      <w:r w:rsidR="008D6F9D" w:rsidRPr="00024302">
        <w:rPr>
          <w:b/>
          <w:sz w:val="22"/>
          <w:szCs w:val="22"/>
        </w:rPr>
        <w:t xml:space="preserve">: </w:t>
      </w:r>
      <w:r w:rsidR="008D6F9D" w:rsidRPr="00024302">
        <w:rPr>
          <w:sz w:val="22"/>
          <w:szCs w:val="22"/>
        </w:rPr>
        <w:t xml:space="preserve">καινοτομία, συλλογικότητα, </w:t>
      </w:r>
      <w:proofErr w:type="spellStart"/>
      <w:r w:rsidR="008D6F9D" w:rsidRPr="00024302">
        <w:rPr>
          <w:sz w:val="22"/>
          <w:szCs w:val="22"/>
        </w:rPr>
        <w:t>διαθεματικότητα</w:t>
      </w:r>
      <w:proofErr w:type="spellEnd"/>
      <w:r w:rsidR="008D6F9D" w:rsidRPr="00024302">
        <w:rPr>
          <w:sz w:val="22"/>
          <w:szCs w:val="22"/>
        </w:rPr>
        <w:t>, Μαθηματικά, Γυμνάσιο.</w:t>
      </w:r>
    </w:p>
    <w:p w:rsidR="008D6F9D" w:rsidRPr="00675C93" w:rsidRDefault="00B60047" w:rsidP="000F5222">
      <w:pPr>
        <w:spacing w:before="480" w:after="240"/>
        <w:rPr>
          <w:b/>
          <w:sz w:val="28"/>
          <w:szCs w:val="28"/>
        </w:rPr>
      </w:pPr>
      <w:r>
        <w:rPr>
          <w:b/>
          <w:sz w:val="28"/>
          <w:szCs w:val="28"/>
        </w:rPr>
        <w:t>Εισαγωγή</w:t>
      </w:r>
    </w:p>
    <w:p w:rsidR="008D6F9D" w:rsidRPr="005F79E8" w:rsidRDefault="00232841" w:rsidP="000F5222">
      <w:pPr>
        <w:spacing w:after="240"/>
        <w:rPr>
          <w:rFonts w:cs="Arial"/>
          <w:color w:val="222222"/>
          <w:shd w:val="clear" w:color="auto" w:fill="FFFFFF"/>
        </w:rPr>
      </w:pPr>
      <w:r>
        <w:rPr>
          <w:rFonts w:cs="Arial"/>
          <w:color w:val="222222"/>
          <w:shd w:val="clear" w:color="auto" w:fill="FFFFFF"/>
        </w:rPr>
        <w:t xml:space="preserve">Το ελληνικό </w:t>
      </w:r>
      <w:r w:rsidR="008D6F9D">
        <w:rPr>
          <w:rFonts w:cs="Arial"/>
          <w:color w:val="222222"/>
          <w:shd w:val="clear" w:color="auto" w:fill="FFFFFF"/>
        </w:rPr>
        <w:t>εκπαιδευτικό σύστημα, έχει δομηθεί από τις απαρχές του, τη βαυαροκρατία ακόμη, έτσι ώστε να είναι συγκεντρωτικό και να επιβάλλει σε όλους την ίδια εργασία, το ίδ</w:t>
      </w:r>
      <w:r w:rsidR="0052447B">
        <w:rPr>
          <w:rFonts w:cs="Arial"/>
          <w:color w:val="222222"/>
          <w:shd w:val="clear" w:color="auto" w:fill="FFFFFF"/>
        </w:rPr>
        <w:t>ιο ωράριο, τα ίδια βιβλία κτλ..</w:t>
      </w:r>
      <w:r w:rsidR="008D6F9D">
        <w:rPr>
          <w:rFonts w:cs="Arial"/>
          <w:color w:val="222222"/>
          <w:shd w:val="clear" w:color="auto" w:fill="FFFFFF"/>
        </w:rPr>
        <w:t xml:space="preserve"> Ωστόσο, </w:t>
      </w:r>
      <w:r>
        <w:rPr>
          <w:rFonts w:cs="Arial"/>
          <w:color w:val="222222"/>
          <w:shd w:val="clear" w:color="auto" w:fill="FFFFFF"/>
        </w:rPr>
        <w:t xml:space="preserve">ακόμη και σε ένα τέτοιο </w:t>
      </w:r>
      <w:r w:rsidR="008D6F9D" w:rsidRPr="006C305E">
        <w:rPr>
          <w:rFonts w:cs="Arial"/>
          <w:color w:val="222222"/>
          <w:shd w:val="clear" w:color="auto" w:fill="FFFFFF"/>
        </w:rPr>
        <w:t>σύστημα</w:t>
      </w:r>
      <w:r w:rsidR="008D6F9D">
        <w:rPr>
          <w:rFonts w:cs="Arial"/>
          <w:color w:val="222222"/>
          <w:shd w:val="clear" w:color="auto" w:fill="FFFFFF"/>
        </w:rPr>
        <w:t xml:space="preserve"> που θέλει τη</w:t>
      </w:r>
      <w:r w:rsidR="008D6F9D" w:rsidRPr="006C305E">
        <w:rPr>
          <w:color w:val="000000"/>
          <w:shd w:val="clear" w:color="auto" w:fill="FFFFFF"/>
        </w:rPr>
        <w:t xml:space="preserve"> σχολική μονάδα </w:t>
      </w:r>
      <w:r w:rsidR="008D6F9D">
        <w:rPr>
          <w:color w:val="000000"/>
          <w:shd w:val="clear" w:color="auto" w:fill="FFFFFF"/>
        </w:rPr>
        <w:t xml:space="preserve">να </w:t>
      </w:r>
      <w:r w:rsidR="008D6F9D" w:rsidRPr="006C305E">
        <w:rPr>
          <w:color w:val="000000"/>
          <w:shd w:val="clear" w:color="auto" w:fill="FFFFFF"/>
        </w:rPr>
        <w:t xml:space="preserve">λειτουργεί ως </w:t>
      </w:r>
      <w:r w:rsidR="008D6F9D">
        <w:rPr>
          <w:color w:val="000000"/>
          <w:shd w:val="clear" w:color="auto" w:fill="FFFFFF"/>
        </w:rPr>
        <w:t>αποδέκτης μια</w:t>
      </w:r>
      <w:r w:rsidR="008D6F9D" w:rsidRPr="006C305E">
        <w:rPr>
          <w:color w:val="000000"/>
          <w:shd w:val="clear" w:color="auto" w:fill="FFFFFF"/>
        </w:rPr>
        <w:t xml:space="preserve">ς </w:t>
      </w:r>
      <w:r w:rsidR="008D6F9D">
        <w:rPr>
          <w:color w:val="000000"/>
          <w:shd w:val="clear" w:color="auto" w:fill="FFFFFF"/>
        </w:rPr>
        <w:t>εξωτερικά καθορισμένης και κεντρικά διαμορφωμένης</w:t>
      </w:r>
      <w:r w:rsidR="008D6F9D" w:rsidRPr="006C305E">
        <w:rPr>
          <w:color w:val="000000"/>
          <w:shd w:val="clear" w:color="auto" w:fill="FFFFFF"/>
        </w:rPr>
        <w:t xml:space="preserve"> εκπαιδευτικής πολιτικής, </w:t>
      </w:r>
      <w:r w:rsidR="008D6F9D">
        <w:rPr>
          <w:color w:val="000000"/>
          <w:shd w:val="clear" w:color="auto" w:fill="FFFFFF"/>
        </w:rPr>
        <w:t xml:space="preserve">αφήνονται </w:t>
      </w:r>
      <w:r w:rsidR="008D6F9D" w:rsidRPr="006C305E">
        <w:rPr>
          <w:color w:val="000000"/>
          <w:shd w:val="clear" w:color="auto" w:fill="FFFFFF"/>
        </w:rPr>
        <w:t xml:space="preserve">περιθώρια </w:t>
      </w:r>
      <w:r w:rsidR="008D6F9D" w:rsidRPr="00F04C68">
        <w:rPr>
          <w:color w:val="000000"/>
          <w:shd w:val="clear" w:color="auto" w:fill="FFFFFF"/>
        </w:rPr>
        <w:t xml:space="preserve">αυτονομίας </w:t>
      </w:r>
      <w:r w:rsidRPr="001B3E22">
        <w:rPr>
          <w:rStyle w:val="20"/>
          <w:rFonts w:asciiTheme="minorHAnsi" w:eastAsiaTheme="minorEastAsia" w:hAnsiTheme="minorHAnsi"/>
          <w:b w:val="0"/>
          <w:sz w:val="24"/>
        </w:rPr>
        <w:t>στη σχολική μονάδα</w:t>
      </w:r>
      <w:r w:rsidRPr="001B3E22">
        <w:rPr>
          <w:color w:val="000000"/>
          <w:shd w:val="clear" w:color="auto" w:fill="FFFFFF"/>
        </w:rPr>
        <w:t xml:space="preserve"> </w:t>
      </w:r>
      <w:r w:rsidR="008D6F9D" w:rsidRPr="001B3E22">
        <w:rPr>
          <w:color w:val="000000"/>
          <w:shd w:val="clear" w:color="auto" w:fill="FFFFFF"/>
        </w:rPr>
        <w:t xml:space="preserve">που αφορούν στην </w:t>
      </w:r>
      <w:r w:rsidR="008D6F9D" w:rsidRPr="001B3E22">
        <w:rPr>
          <w:rStyle w:val="20"/>
          <w:rFonts w:asciiTheme="minorHAnsi" w:eastAsiaTheme="minorEastAsia" w:hAnsiTheme="minorHAnsi"/>
          <w:b w:val="0"/>
          <w:sz w:val="24"/>
        </w:rPr>
        <w:t>κριτική υποδοχή</w:t>
      </w:r>
      <w:r w:rsidR="008D6F9D" w:rsidRPr="001B3E22">
        <w:rPr>
          <w:rStyle w:val="20"/>
          <w:rFonts w:asciiTheme="minorHAnsi" w:eastAsiaTheme="minorEastAsia" w:hAnsiTheme="minorHAnsi"/>
          <w:sz w:val="24"/>
        </w:rPr>
        <w:t xml:space="preserve"> </w:t>
      </w:r>
      <w:r w:rsidR="008D6F9D" w:rsidRPr="001B3E22">
        <w:t xml:space="preserve">της κεντρικής εκπαιδευτικής πολιτικής, </w:t>
      </w:r>
      <w:r w:rsidR="008D6F9D">
        <w:t xml:space="preserve">αλλά </w:t>
      </w:r>
      <w:r w:rsidR="008D6F9D" w:rsidRPr="001B3E22">
        <w:t xml:space="preserve">και στη διαμόρφωση </w:t>
      </w:r>
      <w:r w:rsidR="008D6F9D" w:rsidRPr="001B3E22">
        <w:rPr>
          <w:rStyle w:val="20"/>
          <w:rFonts w:asciiTheme="minorHAnsi" w:eastAsiaTheme="minorEastAsia" w:hAnsiTheme="minorHAnsi"/>
          <w:b w:val="0"/>
          <w:sz w:val="24"/>
        </w:rPr>
        <w:t>εσωτερικής εκπαι</w:t>
      </w:r>
      <w:r w:rsidR="008D6F9D" w:rsidRPr="001B3E22">
        <w:rPr>
          <w:rStyle w:val="20"/>
          <w:rFonts w:asciiTheme="minorHAnsi" w:eastAsiaTheme="minorEastAsia" w:hAnsiTheme="minorHAnsi"/>
          <w:b w:val="0"/>
          <w:sz w:val="24"/>
        </w:rPr>
        <w:softHyphen/>
        <w:t xml:space="preserve">δευτικής πολιτικής. </w:t>
      </w:r>
      <w:r w:rsidR="008D6F9D" w:rsidRPr="001B3E22">
        <w:rPr>
          <w:b/>
        </w:rPr>
        <w:t xml:space="preserve"> </w:t>
      </w:r>
      <w:r w:rsidR="008D6F9D" w:rsidRPr="001B3E22">
        <w:t xml:space="preserve">Έτσι, είναι δυνατό σε επίπεδο σχολικής μονάδας να </w:t>
      </w:r>
      <w:r w:rsidR="008D6F9D">
        <w:t xml:space="preserve">αναπτύσσονται δημιουργικές και καινοτόμες παρεμβάσεις και να </w:t>
      </w:r>
      <w:r w:rsidR="008D6F9D" w:rsidRPr="001B3E22">
        <w:t xml:space="preserve">λαμβάνονται ουσιαστικές αποφάσεις σε τομείς όπως: </w:t>
      </w:r>
      <w:r w:rsidR="008D6F9D" w:rsidRPr="001B3E22">
        <w:rPr>
          <w:rStyle w:val="20"/>
          <w:rFonts w:asciiTheme="minorHAnsi" w:eastAsiaTheme="minorEastAsia" w:hAnsiTheme="minorHAnsi"/>
          <w:b w:val="0"/>
          <w:sz w:val="24"/>
        </w:rPr>
        <w:t>το ανθρώπινο δυναμικό</w:t>
      </w:r>
      <w:r w:rsidR="008D6F9D" w:rsidRPr="001B3E22">
        <w:rPr>
          <w:rStyle w:val="20"/>
          <w:rFonts w:asciiTheme="minorHAnsi" w:eastAsiaTheme="minorEastAsia" w:hAnsiTheme="minorHAnsi"/>
          <w:sz w:val="24"/>
        </w:rPr>
        <w:t xml:space="preserve"> </w:t>
      </w:r>
      <w:r w:rsidR="008D6F9D" w:rsidRPr="001B3E22">
        <w:rPr>
          <w:rStyle w:val="20"/>
          <w:rFonts w:asciiTheme="minorHAnsi" w:eastAsiaTheme="minorEastAsia" w:hAnsiTheme="minorHAnsi"/>
          <w:b w:val="0"/>
          <w:sz w:val="24"/>
        </w:rPr>
        <w:t>(</w:t>
      </w:r>
      <w:r w:rsidR="008D6F9D" w:rsidRPr="001B3E22">
        <w:t>αξιο</w:t>
      </w:r>
      <w:r w:rsidR="008D6F9D" w:rsidRPr="001B3E22">
        <w:softHyphen/>
        <w:t xml:space="preserve">ποίηση εμπειρίας και </w:t>
      </w:r>
      <w:r w:rsidR="008D6F9D">
        <w:t>δυνατοτήτων εκπαιδευτικών</w:t>
      </w:r>
      <w:r w:rsidR="008D6F9D" w:rsidRPr="001B3E22">
        <w:t xml:space="preserve">, </w:t>
      </w:r>
      <w:r w:rsidR="008D6F9D">
        <w:t xml:space="preserve">μαθητών, γονέων, τοπικών φορέων…), </w:t>
      </w:r>
      <w:r w:rsidR="008D6F9D" w:rsidRPr="001B3E22">
        <w:t>το α</w:t>
      </w:r>
      <w:r w:rsidR="008D6F9D" w:rsidRPr="001B3E22">
        <w:rPr>
          <w:rStyle w:val="20"/>
          <w:rFonts w:asciiTheme="minorHAnsi" w:eastAsiaTheme="minorEastAsia" w:hAnsiTheme="minorHAnsi"/>
          <w:b w:val="0"/>
          <w:sz w:val="24"/>
        </w:rPr>
        <w:t>ναλυτικό πρόγραμμα (</w:t>
      </w:r>
      <w:r w:rsidR="008D6F9D" w:rsidRPr="001B3E22">
        <w:t>προσαρμογή ύλης</w:t>
      </w:r>
      <w:r w:rsidR="008D6F9D">
        <w:t>,</w:t>
      </w:r>
      <w:r w:rsidR="008D6F9D" w:rsidRPr="001B3E22">
        <w:t xml:space="preserve"> λχ. α</w:t>
      </w:r>
      <w:r w:rsidR="008D6F9D">
        <w:t>ξιοποίηση τοπικών πηγών μάθησης…</w:t>
      </w:r>
      <w:r w:rsidR="008D6F9D" w:rsidRPr="001B3E22">
        <w:t>)</w:t>
      </w:r>
      <w:r w:rsidR="008D6F9D">
        <w:t xml:space="preserve">, </w:t>
      </w:r>
      <w:r w:rsidR="008D6F9D" w:rsidRPr="001B3E22">
        <w:t>η εσωτερική λειτουργία (προγραμματι</w:t>
      </w:r>
      <w:r w:rsidR="008D6F9D" w:rsidRPr="001B3E22">
        <w:softHyphen/>
        <w:t>σμό</w:t>
      </w:r>
      <w:r w:rsidR="008D6F9D">
        <w:t>ς</w:t>
      </w:r>
      <w:r w:rsidR="00D709DD">
        <w:t xml:space="preserve"> έργου</w:t>
      </w:r>
      <w:r w:rsidR="008D6F9D">
        <w:t xml:space="preserve">, </w:t>
      </w:r>
      <w:proofErr w:type="spellStart"/>
      <w:r w:rsidR="008D6F9D">
        <w:t>ενδοσχολικές</w:t>
      </w:r>
      <w:proofErr w:type="spellEnd"/>
      <w:r w:rsidR="008D6F9D">
        <w:t xml:space="preserve"> δράσεις</w:t>
      </w:r>
      <w:r w:rsidR="008D6F9D" w:rsidRPr="001B3E22">
        <w:t>…)</w:t>
      </w:r>
      <w:r w:rsidR="008D6F9D">
        <w:t>,</w:t>
      </w:r>
      <w:r w:rsidR="008D6F9D" w:rsidRPr="001B3E22">
        <w:t xml:space="preserve"> η δ</w:t>
      </w:r>
      <w:r w:rsidR="008D6F9D" w:rsidRPr="001B3E22">
        <w:rPr>
          <w:rStyle w:val="20"/>
          <w:rFonts w:asciiTheme="minorHAnsi" w:eastAsiaTheme="minorEastAsia" w:hAnsiTheme="minorHAnsi"/>
          <w:b w:val="0"/>
          <w:sz w:val="24"/>
        </w:rPr>
        <w:t>ιδασκαλία</w:t>
      </w:r>
      <w:r w:rsidR="008D6F9D" w:rsidRPr="001B3E22">
        <w:rPr>
          <w:rStyle w:val="20"/>
          <w:rFonts w:asciiTheme="minorHAnsi" w:eastAsiaTheme="minorEastAsia" w:hAnsiTheme="minorHAnsi"/>
          <w:sz w:val="24"/>
        </w:rPr>
        <w:t xml:space="preserve"> </w:t>
      </w:r>
      <w:r w:rsidR="008D6F9D" w:rsidRPr="001B3E22">
        <w:rPr>
          <w:rStyle w:val="20"/>
          <w:rFonts w:asciiTheme="minorHAnsi" w:eastAsiaTheme="minorEastAsia" w:hAnsiTheme="minorHAnsi"/>
          <w:b w:val="0"/>
          <w:sz w:val="24"/>
        </w:rPr>
        <w:t>(</w:t>
      </w:r>
      <w:r w:rsidR="00150015">
        <w:t>προσαρμογή μέσων /</w:t>
      </w:r>
      <w:r w:rsidR="008D6F9D" w:rsidRPr="001B3E22">
        <w:t xml:space="preserve"> μεθόδων διδασκ</w:t>
      </w:r>
      <w:r w:rsidR="00D709DD">
        <w:t>αλίας</w:t>
      </w:r>
      <w:r w:rsidR="008D6F9D">
        <w:t>…</w:t>
      </w:r>
      <w:r w:rsidR="008D6F9D" w:rsidRPr="004A246C">
        <w:t>)</w:t>
      </w:r>
      <w:r w:rsidR="008D6F9D">
        <w:t xml:space="preserve">, </w:t>
      </w:r>
      <w:r w:rsidR="008D6F9D" w:rsidRPr="001B3E22">
        <w:t>η</w:t>
      </w:r>
      <w:r w:rsidR="008D6F9D" w:rsidRPr="001B3E22">
        <w:rPr>
          <w:b/>
        </w:rPr>
        <w:t xml:space="preserve"> </w:t>
      </w:r>
      <w:r w:rsidR="008D6F9D" w:rsidRPr="001B3E22">
        <w:rPr>
          <w:rStyle w:val="20"/>
          <w:rFonts w:asciiTheme="minorHAnsi" w:eastAsiaTheme="minorEastAsia" w:hAnsiTheme="minorHAnsi"/>
          <w:b w:val="0"/>
          <w:sz w:val="24"/>
        </w:rPr>
        <w:t>εξουσία (</w:t>
      </w:r>
      <w:r w:rsidR="008D6F9D">
        <w:t xml:space="preserve">συμμετοχή </w:t>
      </w:r>
      <w:r w:rsidR="00150015">
        <w:t xml:space="preserve">σε </w:t>
      </w:r>
      <w:r w:rsidR="008D6F9D">
        <w:t>όργανα…</w:t>
      </w:r>
      <w:r w:rsidR="008D6F9D" w:rsidRPr="001B3E22">
        <w:t>)</w:t>
      </w:r>
      <w:r w:rsidR="008D6F9D">
        <w:t>,</w:t>
      </w:r>
      <w:r w:rsidR="008D6F9D" w:rsidRPr="001B3E22">
        <w:t xml:space="preserve"> τα υ</w:t>
      </w:r>
      <w:r w:rsidR="008D6F9D" w:rsidRPr="001B3E22">
        <w:rPr>
          <w:rStyle w:val="20"/>
          <w:rFonts w:asciiTheme="minorHAnsi" w:eastAsiaTheme="minorEastAsia" w:hAnsiTheme="minorHAnsi"/>
          <w:b w:val="0"/>
          <w:sz w:val="24"/>
        </w:rPr>
        <w:t>λικά (</w:t>
      </w:r>
      <w:r w:rsidR="008D6F9D" w:rsidRPr="001B3E22">
        <w:t>αξιοποίηση χώρων, υλικών και μέσων διδασκαλίας)</w:t>
      </w:r>
      <w:r w:rsidR="008D6F9D">
        <w:t xml:space="preserve">, </w:t>
      </w:r>
      <w:r w:rsidR="008D6F9D" w:rsidRPr="001B3E22">
        <w:rPr>
          <w:rStyle w:val="20"/>
          <w:rFonts w:asciiTheme="minorHAnsi" w:eastAsiaTheme="minorEastAsia" w:hAnsiTheme="minorHAnsi"/>
          <w:b w:val="0"/>
          <w:sz w:val="24"/>
        </w:rPr>
        <w:t>ο χρόνος (</w:t>
      </w:r>
      <w:r w:rsidR="008D6F9D" w:rsidRPr="001B3E22">
        <w:t xml:space="preserve">κατανομή </w:t>
      </w:r>
      <w:r w:rsidR="008D6F9D">
        <w:t>ανάλογη με προτεραιότητες</w:t>
      </w:r>
      <w:r w:rsidR="008D6F9D" w:rsidRPr="001B3E22">
        <w:t>)</w:t>
      </w:r>
      <w:r w:rsidR="00D709DD">
        <w:t xml:space="preserve"> και</w:t>
      </w:r>
      <w:r w:rsidR="008D6F9D">
        <w:t xml:space="preserve"> </w:t>
      </w:r>
      <w:r w:rsidR="008D6F9D" w:rsidRPr="001B3E22">
        <w:t xml:space="preserve">τα </w:t>
      </w:r>
      <w:r w:rsidR="008D6F9D" w:rsidRPr="00DE3D51">
        <w:t>ο</w:t>
      </w:r>
      <w:r w:rsidR="008D6F9D" w:rsidRPr="00DE3D51">
        <w:rPr>
          <w:rStyle w:val="20"/>
          <w:rFonts w:asciiTheme="minorHAnsi" w:eastAsiaTheme="minorEastAsia" w:hAnsiTheme="minorHAnsi"/>
          <w:b w:val="0"/>
          <w:sz w:val="24"/>
        </w:rPr>
        <w:t>ικονομικά (</w:t>
      </w:r>
      <w:r w:rsidR="008D6F9D" w:rsidRPr="00DE3D51">
        <w:t>αξιοποίηση προϋπολογισμού)</w:t>
      </w:r>
      <w:r w:rsidR="008D6F9D" w:rsidRPr="00DE3D51">
        <w:rPr>
          <w:rStyle w:val="ab"/>
          <w:color w:val="333333"/>
          <w:bdr w:val="none" w:sz="0" w:space="0" w:color="auto" w:frame="1"/>
          <w:shd w:val="clear" w:color="auto" w:fill="FFFFFF"/>
        </w:rPr>
        <w:t xml:space="preserve"> </w:t>
      </w:r>
      <w:r w:rsidR="008D6F9D" w:rsidRPr="00DE3D51">
        <w:rPr>
          <w:color w:val="333333"/>
          <w:bdr w:val="none" w:sz="0" w:space="0" w:color="auto" w:frame="1"/>
          <w:shd w:val="clear" w:color="auto" w:fill="FFFFFF"/>
        </w:rPr>
        <w:t>(</w:t>
      </w:r>
      <w:proofErr w:type="spellStart"/>
      <w:r w:rsidR="008D6F9D" w:rsidRPr="00DE3D51">
        <w:rPr>
          <w:lang w:bidi="el-GR"/>
        </w:rPr>
        <w:t>Μαυρογιώργος</w:t>
      </w:r>
      <w:proofErr w:type="spellEnd"/>
      <w:r w:rsidR="008D6F9D" w:rsidRPr="00DE3D51">
        <w:rPr>
          <w:lang w:bidi="el-GR"/>
        </w:rPr>
        <w:t xml:space="preserve"> 2010</w:t>
      </w:r>
      <w:r w:rsidR="00017351">
        <w:rPr>
          <w:lang w:val="en-US" w:bidi="el-GR"/>
        </w:rPr>
        <w:t>b</w:t>
      </w:r>
      <w:r w:rsidR="00D709DD">
        <w:t>:</w:t>
      </w:r>
      <w:r w:rsidR="008D6F9D" w:rsidRPr="00DE3D51">
        <w:t xml:space="preserve"> 48, 51).</w:t>
      </w:r>
    </w:p>
    <w:p w:rsidR="002F351F" w:rsidRDefault="008D6F9D" w:rsidP="000969AE">
      <w:r>
        <w:lastRenderedPageBreak/>
        <w:t xml:space="preserve">Αυτή η ευχέρεια δράσης παραπέμπει στην </w:t>
      </w:r>
      <w:r w:rsidRPr="00445BA9">
        <w:rPr>
          <w:i/>
        </w:rPr>
        <w:t>αλλαγή</w:t>
      </w:r>
      <w:r>
        <w:rPr>
          <w:i/>
        </w:rPr>
        <w:t xml:space="preserve"> - καινοτομία</w:t>
      </w:r>
      <w:r w:rsidRPr="00B85624">
        <w:t xml:space="preserve">, </w:t>
      </w:r>
      <w:r>
        <w:t>η οποία εννοείται ως</w:t>
      </w:r>
      <w:r w:rsidRPr="00B85624">
        <w:t xml:space="preserve"> </w:t>
      </w:r>
      <w:r w:rsidRPr="00CF4C31">
        <w:rPr>
          <w:i/>
        </w:rPr>
        <w:t>βελτίωση</w:t>
      </w:r>
      <w:r w:rsidRPr="00B85624">
        <w:t xml:space="preserve"> </w:t>
      </w:r>
      <w:r>
        <w:t>και αφορά στην</w:t>
      </w:r>
      <w:r w:rsidRPr="00B85624">
        <w:t xml:space="preserve"> ενίσχυση της ικανότητας των σχολείων για </w:t>
      </w:r>
      <w:r>
        <w:t xml:space="preserve">παροχή ποιοτικής εκπαίδευσης / παιδείας και, μάλιστα, σε μεταβατικές εποχές, όπως η σημερινή. Η παραπάνω προσέγγιση προϋποθέτει ότι: α. κατανοούμε την αναγκαιότητα εξέλιξης του σχολείου και αναπτύσσουμε ανάλογες συλλογικές μορφές παρέμβασης, και β. αποδεχόμαστε πως </w:t>
      </w:r>
      <w:r w:rsidRPr="00B25240">
        <w:t>τα σ</w:t>
      </w:r>
      <w:r>
        <w:t>χολεία «</w:t>
      </w:r>
      <w:r w:rsidRPr="00A2781E">
        <w:rPr>
          <w:i/>
        </w:rPr>
        <w:t xml:space="preserve">έχουν την ικανότητα να </w:t>
      </w:r>
      <w:proofErr w:type="spellStart"/>
      <w:r w:rsidRPr="00A2781E">
        <w:rPr>
          <w:i/>
        </w:rPr>
        <w:t>αυτο</w:t>
      </w:r>
      <w:proofErr w:type="spellEnd"/>
      <w:r w:rsidRPr="00A2781E">
        <w:rPr>
          <w:i/>
        </w:rPr>
        <w:t xml:space="preserve">-βελτιώνονται, εάν  οι </w:t>
      </w:r>
      <w:r w:rsidRPr="00DE3D51">
        <w:rPr>
          <w:i/>
        </w:rPr>
        <w:t>συνθήκες είναι κατάλληλες</w:t>
      </w:r>
      <w:r w:rsidRPr="00DE3D51">
        <w:t>» (</w:t>
      </w:r>
      <w:r w:rsidRPr="00DE3D51">
        <w:rPr>
          <w:lang w:val="en-US"/>
        </w:rPr>
        <w:t>Barth</w:t>
      </w:r>
      <w:r w:rsidRPr="00DE3D51">
        <w:t>, 1990 : 45).</w:t>
      </w:r>
      <w:r>
        <w:t xml:space="preserve"> </w:t>
      </w:r>
    </w:p>
    <w:p w:rsidR="00A979EB" w:rsidRPr="00283124" w:rsidRDefault="00024163" w:rsidP="000969AE">
      <w:pPr>
        <w:rPr>
          <w:rFonts w:asciiTheme="minorHAnsi" w:hAnsiTheme="minorHAnsi" w:cs="Arial"/>
          <w:color w:val="222222"/>
          <w:shd w:val="clear" w:color="auto" w:fill="FFFFFF"/>
        </w:rPr>
      </w:pPr>
      <w:r>
        <w:rPr>
          <w:rFonts w:cs="Arial"/>
          <w:color w:val="222222"/>
          <w:shd w:val="clear" w:color="auto" w:fill="FFFFFF"/>
        </w:rPr>
        <w:t>Κ</w:t>
      </w:r>
      <w:r w:rsidR="00232841">
        <w:rPr>
          <w:rFonts w:cs="Arial"/>
          <w:color w:val="222222"/>
          <w:shd w:val="clear" w:color="auto" w:fill="FFFFFF"/>
        </w:rPr>
        <w:t xml:space="preserve">άτω από αυτό το πρίσμα, </w:t>
      </w:r>
      <w:r w:rsidR="00365DAF" w:rsidRPr="00A979EB">
        <w:rPr>
          <w:rFonts w:cs="Arial"/>
          <w:color w:val="222222"/>
          <w:shd w:val="clear" w:color="auto" w:fill="FFFFFF"/>
        </w:rPr>
        <w:t xml:space="preserve">παρουσιάζουμε εδώ μια </w:t>
      </w:r>
      <w:r w:rsidR="00AF2F6F" w:rsidRPr="00A979EB">
        <w:rPr>
          <w:rFonts w:cs="Arial"/>
          <w:color w:val="222222"/>
          <w:shd w:val="clear" w:color="auto" w:fill="FFFFFF"/>
        </w:rPr>
        <w:t>καινοτόμο</w:t>
      </w:r>
      <w:r w:rsidR="00365DAF" w:rsidRPr="00A979EB">
        <w:rPr>
          <w:rFonts w:cs="Arial"/>
          <w:color w:val="222222"/>
          <w:shd w:val="clear" w:color="auto" w:fill="FFFFFF"/>
        </w:rPr>
        <w:t xml:space="preserve"> δράση</w:t>
      </w:r>
      <w:r w:rsidR="00BD5B53">
        <w:rPr>
          <w:rFonts w:cs="Arial"/>
          <w:color w:val="222222"/>
          <w:shd w:val="clear" w:color="auto" w:fill="FFFFFF"/>
        </w:rPr>
        <w:t xml:space="preserve"> –τις </w:t>
      </w:r>
      <w:r w:rsidR="00BD5B53" w:rsidRPr="00BD5B53">
        <w:rPr>
          <w:rFonts w:cs="Arial"/>
          <w:i/>
          <w:color w:val="222222"/>
          <w:shd w:val="clear" w:color="auto" w:fill="FFFFFF"/>
        </w:rPr>
        <w:t>Ημέρες</w:t>
      </w:r>
      <w:r w:rsidR="00BD5B53">
        <w:rPr>
          <w:rFonts w:cs="Arial"/>
          <w:color w:val="222222"/>
          <w:shd w:val="clear" w:color="auto" w:fill="FFFFFF"/>
        </w:rPr>
        <w:t xml:space="preserve"> </w:t>
      </w:r>
      <w:r w:rsidR="00BD5B53" w:rsidRPr="00BD5B53">
        <w:rPr>
          <w:rFonts w:cs="Arial"/>
          <w:i/>
          <w:color w:val="222222"/>
          <w:shd w:val="clear" w:color="auto" w:fill="FFFFFF"/>
        </w:rPr>
        <w:t>Μαθηματικών</w:t>
      </w:r>
      <w:r w:rsidR="00BD5B53">
        <w:rPr>
          <w:rFonts w:cs="Arial"/>
          <w:color w:val="222222"/>
          <w:shd w:val="clear" w:color="auto" w:fill="FFFFFF"/>
        </w:rPr>
        <w:t>-</w:t>
      </w:r>
      <w:r w:rsidR="00365DAF" w:rsidRPr="00A979EB">
        <w:rPr>
          <w:rFonts w:cs="Arial"/>
          <w:color w:val="222222"/>
          <w:shd w:val="clear" w:color="auto" w:fill="FFFFFF"/>
        </w:rPr>
        <w:t xml:space="preserve"> που υλοποιείται στο</w:t>
      </w:r>
      <w:r w:rsidR="00AF2F6F" w:rsidRPr="00A979EB">
        <w:rPr>
          <w:rFonts w:cs="Arial"/>
          <w:color w:val="222222"/>
          <w:shd w:val="clear" w:color="auto" w:fill="FFFFFF"/>
        </w:rPr>
        <w:t xml:space="preserve"> </w:t>
      </w:r>
      <w:proofErr w:type="spellStart"/>
      <w:r w:rsidR="00AF2F6F" w:rsidRPr="00A979EB">
        <w:rPr>
          <w:rFonts w:cs="Arial"/>
          <w:color w:val="222222"/>
          <w:shd w:val="clear" w:color="auto" w:fill="FFFFFF"/>
        </w:rPr>
        <w:t>μικροεπίπεδο</w:t>
      </w:r>
      <w:proofErr w:type="spellEnd"/>
      <w:r w:rsidR="00AF2F6F" w:rsidRPr="00A979EB">
        <w:rPr>
          <w:rFonts w:cs="Arial"/>
          <w:color w:val="222222"/>
          <w:shd w:val="clear" w:color="auto" w:fill="FFFFFF"/>
        </w:rPr>
        <w:t xml:space="preserve"> μιας σχολικής μονάδας. Η προσέγγισή μας: α. κινείται στο πλαίσιο </w:t>
      </w:r>
      <w:r w:rsidR="00AF2F6F" w:rsidRPr="00A979EB">
        <w:t>του προγράμματος σπουδών (</w:t>
      </w:r>
      <w:proofErr w:type="spellStart"/>
      <w:r w:rsidR="00AF2F6F" w:rsidRPr="00A979EB">
        <w:t>∆.Ε.Π.Π.Σ</w:t>
      </w:r>
      <w:proofErr w:type="spellEnd"/>
      <w:r w:rsidR="00AF2F6F" w:rsidRPr="00A979EB">
        <w:t xml:space="preserve">.), με το οποίο προσαρμόζεται η ελληνική πραγματικότητα στις αρχές και πρακτικές των διεπιστημονικών και </w:t>
      </w:r>
      <w:proofErr w:type="spellStart"/>
      <w:r w:rsidR="00AF2F6F" w:rsidRPr="00A979EB">
        <w:t>διαθεµατικών</w:t>
      </w:r>
      <w:proofErr w:type="spellEnd"/>
      <w:r w:rsidR="00AF2F6F" w:rsidRPr="00A979EB">
        <w:t xml:space="preserve"> προγραμμάτων σπουδών  </w:t>
      </w:r>
      <w:r w:rsidR="00AF2F6F" w:rsidRPr="00A979EB">
        <w:rPr>
          <w:rFonts w:cs="Arial"/>
          <w:color w:val="222222"/>
          <w:shd w:val="clear" w:color="auto" w:fill="FFFFFF"/>
        </w:rPr>
        <w:t xml:space="preserve">και αποτελεί μια </w:t>
      </w:r>
      <w:r w:rsidR="00AF2F6F" w:rsidRPr="00A979EB">
        <w:t>πρόταση συσχέτισης της γνώσης</w:t>
      </w:r>
      <w:r w:rsidR="0061741C">
        <w:t xml:space="preserve"> (στην περίπτωσή μας, διασύνδεση των Μαθηματικών με άλλα πεδία γνώσης)</w:t>
      </w:r>
      <w:r w:rsidR="00AF2F6F" w:rsidRPr="00A979EB">
        <w:t xml:space="preserve">, </w:t>
      </w:r>
      <w:r w:rsidR="00BD5B53">
        <w:t xml:space="preserve">μια </w:t>
      </w:r>
      <w:r w:rsidR="00AF2F6F" w:rsidRPr="00A979EB">
        <w:t xml:space="preserve">απάντηση στον κατακερματισμό της σχολικής γνώσης σε αυτοτελή και ανεξαρτήτως </w:t>
      </w:r>
      <w:proofErr w:type="spellStart"/>
      <w:r w:rsidR="00AF2F6F" w:rsidRPr="00A979EB">
        <w:t>διδασκόµενα</w:t>
      </w:r>
      <w:proofErr w:type="spellEnd"/>
      <w:r w:rsidR="00AF2F6F" w:rsidRPr="00A979EB">
        <w:t xml:space="preserve"> αντικείμενα</w:t>
      </w:r>
      <w:r w:rsidR="0061741C">
        <w:t xml:space="preserve"> </w:t>
      </w:r>
      <w:r w:rsidR="00AF2F6F" w:rsidRPr="00A979EB">
        <w:rPr>
          <w:rFonts w:cs="Arial"/>
          <w:color w:val="222222"/>
          <w:shd w:val="clear" w:color="auto" w:fill="FFFFFF"/>
        </w:rPr>
        <w:t xml:space="preserve">(βλ. </w:t>
      </w:r>
      <w:proofErr w:type="spellStart"/>
      <w:r w:rsidR="00AF2F6F" w:rsidRPr="00A979EB">
        <w:rPr>
          <w:rFonts w:cs="Arial"/>
          <w:color w:val="222222"/>
          <w:shd w:val="clear" w:color="auto" w:fill="FFFFFF"/>
        </w:rPr>
        <w:t>Ματσαγγούρας</w:t>
      </w:r>
      <w:proofErr w:type="spellEnd"/>
      <w:r w:rsidR="00AF2F6F" w:rsidRPr="00A979EB">
        <w:rPr>
          <w:rFonts w:cs="Arial"/>
          <w:color w:val="222222"/>
          <w:shd w:val="clear" w:color="auto" w:fill="FFFFFF"/>
        </w:rPr>
        <w:t>, 2002)</w:t>
      </w:r>
      <w:r w:rsidR="00AF2F6F" w:rsidRPr="00A979EB">
        <w:t>, β. στοχεύει να α</w:t>
      </w:r>
      <w:r w:rsidR="0001282C" w:rsidRPr="00A979EB">
        <w:t>νιχνεύσει</w:t>
      </w:r>
      <w:r w:rsidR="00AF2F6F" w:rsidRPr="00A979EB">
        <w:t xml:space="preserve"> </w:t>
      </w:r>
      <w:r w:rsidR="0001282C" w:rsidRPr="00A979EB">
        <w:t xml:space="preserve">τη </w:t>
      </w:r>
      <w:r w:rsidR="00AF2F6F" w:rsidRPr="00A979EB">
        <w:t xml:space="preserve">διαδικασία </w:t>
      </w:r>
      <w:r w:rsidR="0001282C" w:rsidRPr="00A979EB">
        <w:t xml:space="preserve">σταδιακής </w:t>
      </w:r>
      <w:r w:rsidR="00AF2F6F" w:rsidRPr="00A979EB">
        <w:t xml:space="preserve">οικοδόμησης </w:t>
      </w:r>
      <w:r w:rsidR="0001282C" w:rsidRPr="00A979EB">
        <w:t xml:space="preserve">μιας συνεργατικής και θετικής στην αλλαγή </w:t>
      </w:r>
      <w:r w:rsidR="00AF2F6F" w:rsidRPr="00A979EB">
        <w:t xml:space="preserve">σχολικής </w:t>
      </w:r>
      <w:r w:rsidR="0001282C" w:rsidRPr="00283124">
        <w:rPr>
          <w:rFonts w:asciiTheme="minorHAnsi" w:hAnsiTheme="minorHAnsi"/>
        </w:rPr>
        <w:t>κουλτούρας, παρακολουθώντας την ανάπτυξη της δράσης και την παράλληλη ενεργοποίηση μαθητών και εκπαιδευτικών</w:t>
      </w:r>
      <w:r w:rsidR="0061741C" w:rsidRPr="00283124">
        <w:rPr>
          <w:rFonts w:asciiTheme="minorHAnsi" w:hAnsiTheme="minorHAnsi"/>
        </w:rPr>
        <w:t>, όχι ενός τμήματος ή μιας τάξης, αλλά ολόκληρης της σχολικής μονάδας</w:t>
      </w:r>
      <w:r w:rsidR="0001282C" w:rsidRPr="00283124">
        <w:rPr>
          <w:rFonts w:asciiTheme="minorHAnsi" w:hAnsiTheme="minorHAnsi"/>
        </w:rPr>
        <w:t>.</w:t>
      </w:r>
      <w:r w:rsidR="00850A85" w:rsidRPr="00283124">
        <w:rPr>
          <w:rFonts w:asciiTheme="minorHAnsi" w:hAnsiTheme="minorHAnsi"/>
        </w:rPr>
        <w:t xml:space="preserve"> </w:t>
      </w:r>
      <w:r w:rsidR="00A979EB" w:rsidRPr="00283124">
        <w:rPr>
          <w:rFonts w:asciiTheme="minorHAnsi" w:hAnsiTheme="minorHAnsi"/>
        </w:rPr>
        <w:t xml:space="preserve">Πρόκειται </w:t>
      </w:r>
      <w:r w:rsidR="002F351F" w:rsidRPr="00283124">
        <w:rPr>
          <w:rFonts w:asciiTheme="minorHAnsi" w:hAnsiTheme="minorHAnsi"/>
        </w:rPr>
        <w:t xml:space="preserve">για μια μελέτη περίπτωσης, </w:t>
      </w:r>
      <w:r w:rsidR="00CC49AF" w:rsidRPr="00283124">
        <w:rPr>
          <w:rFonts w:asciiTheme="minorHAnsi" w:hAnsiTheme="minorHAnsi"/>
        </w:rPr>
        <w:t>που μας επιτρέπει να µ</w:t>
      </w:r>
      <w:proofErr w:type="spellStart"/>
      <w:r w:rsidR="00CC49AF" w:rsidRPr="00283124">
        <w:rPr>
          <w:rFonts w:asciiTheme="minorHAnsi" w:hAnsiTheme="minorHAnsi"/>
        </w:rPr>
        <w:t>ελετήσουμε</w:t>
      </w:r>
      <w:proofErr w:type="spellEnd"/>
      <w:r w:rsidR="002F351F" w:rsidRPr="00283124">
        <w:rPr>
          <w:rFonts w:asciiTheme="minorHAnsi" w:hAnsiTheme="minorHAnsi"/>
        </w:rPr>
        <w:t xml:space="preserve"> σε βάθος </w:t>
      </w:r>
      <w:r w:rsidR="00CC49AF" w:rsidRPr="00283124">
        <w:rPr>
          <w:rFonts w:asciiTheme="minorHAnsi" w:hAnsiTheme="minorHAnsi"/>
        </w:rPr>
        <w:t>ένα θέμα,</w:t>
      </w:r>
      <w:r w:rsidR="002F351F" w:rsidRPr="00283124">
        <w:rPr>
          <w:rFonts w:asciiTheme="minorHAnsi" w:hAnsiTheme="minorHAnsi"/>
        </w:rPr>
        <w:t xml:space="preserve"> </w:t>
      </w:r>
      <w:r w:rsidR="00CC49AF" w:rsidRPr="00283124">
        <w:rPr>
          <w:rFonts w:asciiTheme="minorHAnsi" w:hAnsiTheme="minorHAnsi"/>
        </w:rPr>
        <w:t>δίνοντας</w:t>
      </w:r>
      <w:r w:rsidR="002F351F" w:rsidRPr="00283124">
        <w:rPr>
          <w:rFonts w:asciiTheme="minorHAnsi" w:hAnsiTheme="minorHAnsi"/>
        </w:rPr>
        <w:t xml:space="preserve"> βαρύτητα στις </w:t>
      </w:r>
      <w:r w:rsidR="00CC49AF" w:rsidRPr="00283124">
        <w:rPr>
          <w:rFonts w:asciiTheme="minorHAnsi" w:hAnsiTheme="minorHAnsi"/>
        </w:rPr>
        <w:t xml:space="preserve">εμπειρίες όσων </w:t>
      </w:r>
      <w:r w:rsidR="002F351F" w:rsidRPr="00283124">
        <w:rPr>
          <w:rFonts w:asciiTheme="minorHAnsi" w:hAnsiTheme="minorHAnsi"/>
        </w:rPr>
        <w:t>µ</w:t>
      </w:r>
      <w:proofErr w:type="spellStart"/>
      <w:r w:rsidR="002F351F" w:rsidRPr="00283124">
        <w:rPr>
          <w:rFonts w:asciiTheme="minorHAnsi" w:hAnsiTheme="minorHAnsi"/>
        </w:rPr>
        <w:t>ετέχουν</w:t>
      </w:r>
      <w:proofErr w:type="spellEnd"/>
      <w:r w:rsidR="002F351F" w:rsidRPr="00283124">
        <w:rPr>
          <w:rFonts w:asciiTheme="minorHAnsi" w:hAnsiTheme="minorHAnsi"/>
        </w:rPr>
        <w:t xml:space="preserve"> στη διεργασία και </w:t>
      </w:r>
      <w:r w:rsidR="00CC49AF" w:rsidRPr="00283124">
        <w:rPr>
          <w:rFonts w:asciiTheme="minorHAnsi" w:hAnsiTheme="minorHAnsi"/>
        </w:rPr>
        <w:t>σ</w:t>
      </w:r>
      <w:r w:rsidR="002F351F" w:rsidRPr="00283124">
        <w:rPr>
          <w:rFonts w:asciiTheme="minorHAnsi" w:hAnsiTheme="minorHAnsi"/>
        </w:rPr>
        <w:t>τη µ</w:t>
      </w:r>
      <w:proofErr w:type="spellStart"/>
      <w:r w:rsidR="002F351F" w:rsidRPr="00283124">
        <w:rPr>
          <w:rFonts w:asciiTheme="minorHAnsi" w:hAnsiTheme="minorHAnsi"/>
        </w:rPr>
        <w:t>εταξύ</w:t>
      </w:r>
      <w:proofErr w:type="spellEnd"/>
      <w:r w:rsidR="002F351F" w:rsidRPr="00283124">
        <w:rPr>
          <w:rFonts w:asciiTheme="minorHAnsi" w:hAnsiTheme="minorHAnsi"/>
        </w:rPr>
        <w:t xml:space="preserve"> τους διασύνδεση</w:t>
      </w:r>
      <w:r w:rsidR="00CC49AF" w:rsidRPr="00283124">
        <w:rPr>
          <w:rFonts w:asciiTheme="minorHAnsi" w:hAnsiTheme="minorHAnsi"/>
          <w:sz w:val="20"/>
          <w:szCs w:val="20"/>
        </w:rPr>
        <w:t xml:space="preserve"> </w:t>
      </w:r>
      <w:r w:rsidR="00CC49AF" w:rsidRPr="00283124">
        <w:rPr>
          <w:rFonts w:asciiTheme="minorHAnsi" w:hAnsiTheme="minorHAnsi"/>
        </w:rPr>
        <w:t>(</w:t>
      </w:r>
      <w:r w:rsidR="00CC49AF" w:rsidRPr="00283124">
        <w:rPr>
          <w:rFonts w:asciiTheme="minorHAnsi" w:hAnsiTheme="minorHAnsi"/>
          <w:lang w:val="en-GB"/>
        </w:rPr>
        <w:t>Bell</w:t>
      </w:r>
      <w:r w:rsidR="00CC49AF" w:rsidRPr="00283124">
        <w:rPr>
          <w:rFonts w:asciiTheme="minorHAnsi" w:hAnsiTheme="minorHAnsi"/>
        </w:rPr>
        <w:t>, 1997: 31</w:t>
      </w:r>
      <w:r w:rsidR="001F37F7" w:rsidRPr="00283124">
        <w:rPr>
          <w:rFonts w:asciiTheme="minorHAnsi" w:hAnsiTheme="minorHAnsi"/>
        </w:rPr>
        <w:t xml:space="preserve"> · </w:t>
      </w:r>
      <w:r w:rsidR="00CC49AF" w:rsidRPr="00283124">
        <w:rPr>
          <w:rFonts w:asciiTheme="minorHAnsi" w:hAnsiTheme="minorHAnsi"/>
          <w:lang w:val="en-GB"/>
        </w:rPr>
        <w:t>Cohen</w:t>
      </w:r>
      <w:r w:rsidR="00CC49AF" w:rsidRPr="00283124">
        <w:rPr>
          <w:rFonts w:asciiTheme="minorHAnsi" w:hAnsiTheme="minorHAnsi"/>
        </w:rPr>
        <w:t xml:space="preserve"> &amp; </w:t>
      </w:r>
      <w:proofErr w:type="spellStart"/>
      <w:r w:rsidR="00CC49AF" w:rsidRPr="00283124">
        <w:rPr>
          <w:rFonts w:asciiTheme="minorHAnsi" w:hAnsiTheme="minorHAnsi"/>
          <w:lang w:val="en-GB"/>
        </w:rPr>
        <w:t>Manion</w:t>
      </w:r>
      <w:proofErr w:type="spellEnd"/>
      <w:r w:rsidR="001F37F7" w:rsidRPr="00283124">
        <w:rPr>
          <w:rFonts w:asciiTheme="minorHAnsi" w:hAnsiTheme="minorHAnsi"/>
        </w:rPr>
        <w:t xml:space="preserve">, 1997: </w:t>
      </w:r>
      <w:r w:rsidR="00CC49AF" w:rsidRPr="00283124">
        <w:rPr>
          <w:rFonts w:asciiTheme="minorHAnsi" w:hAnsiTheme="minorHAnsi"/>
        </w:rPr>
        <w:t>153</w:t>
      </w:r>
      <w:r w:rsidR="001F37F7" w:rsidRPr="00283124">
        <w:rPr>
          <w:rFonts w:asciiTheme="minorHAnsi" w:hAnsiTheme="minorHAnsi"/>
        </w:rPr>
        <w:t>)</w:t>
      </w:r>
      <w:r w:rsidR="00CC49AF" w:rsidRPr="00283124">
        <w:rPr>
          <w:rFonts w:asciiTheme="minorHAnsi" w:hAnsiTheme="minorHAnsi"/>
        </w:rPr>
        <w:t>.</w:t>
      </w:r>
    </w:p>
    <w:p w:rsidR="00B60047" w:rsidRDefault="00B60047" w:rsidP="000F5222">
      <w:pPr>
        <w:spacing w:before="480" w:after="240"/>
        <w:jc w:val="left"/>
        <w:rPr>
          <w:b/>
          <w:sz w:val="28"/>
          <w:szCs w:val="28"/>
        </w:rPr>
      </w:pPr>
      <w:r>
        <w:rPr>
          <w:b/>
          <w:sz w:val="28"/>
          <w:szCs w:val="28"/>
        </w:rPr>
        <w:t>Σώμα</w:t>
      </w:r>
    </w:p>
    <w:p w:rsidR="00B60047" w:rsidRPr="00B60047" w:rsidRDefault="00B60047" w:rsidP="000F5222">
      <w:pPr>
        <w:spacing w:before="240"/>
        <w:jc w:val="left"/>
        <w:rPr>
          <w:b/>
          <w:i/>
        </w:rPr>
      </w:pPr>
      <w:r w:rsidRPr="00B60047">
        <w:rPr>
          <w:b/>
          <w:i/>
        </w:rPr>
        <w:t>Το σχολείο μας, το όραμά μας, οι δράσεις μας</w:t>
      </w:r>
    </w:p>
    <w:p w:rsidR="00B60047" w:rsidRDefault="00B60047" w:rsidP="000F5222">
      <w:pPr>
        <w:spacing w:before="240"/>
      </w:pPr>
      <w:r w:rsidRPr="0016074E">
        <w:t>Στο σχολείο μας -το 15ο Γυμνάσιο Περιστερίου, ένα σχολείο στην περιφέρεια της Αθήνας με 25</w:t>
      </w:r>
      <w:r>
        <w:t xml:space="preserve">0 μαθητές και τριάντα καθηγητές- </w:t>
      </w:r>
      <w:r w:rsidRPr="0016074E">
        <w:t xml:space="preserve"> τελευταία έχει αναπτυχθεί  προβληματισμός, για τους τρόπους με τους οποίους οι μαθητές μας κατακτούν τη γνώση, για το πως μπορούμε να</w:t>
      </w:r>
      <w:r>
        <w:t xml:space="preserve"> </w:t>
      </w:r>
      <w:r w:rsidRPr="0016074E">
        <w:t xml:space="preserve"> </w:t>
      </w:r>
      <w:proofErr w:type="spellStart"/>
      <w:r w:rsidRPr="0016074E">
        <w:t>συγκεράσουμε</w:t>
      </w:r>
      <w:proofErr w:type="spellEnd"/>
      <w:r w:rsidRPr="0016074E">
        <w:t xml:space="preserve"> συνιστώσες, όπως η </w:t>
      </w:r>
      <w:proofErr w:type="spellStart"/>
      <w:r w:rsidRPr="0016074E">
        <w:t>ανακαλυπτική</w:t>
      </w:r>
      <w:proofErr w:type="spellEnd"/>
      <w:r w:rsidRPr="0016074E">
        <w:t xml:space="preserve"> - συμμετο</w:t>
      </w:r>
      <w:r>
        <w:t xml:space="preserve">χική μάθηση, η </w:t>
      </w:r>
      <w:proofErr w:type="spellStart"/>
      <w:r>
        <w:t>διαθεματικότητα</w:t>
      </w:r>
      <w:proofErr w:type="spellEnd"/>
      <w:r>
        <w:t xml:space="preserve"> </w:t>
      </w:r>
      <w:r w:rsidRPr="0016074E">
        <w:t>και το εκπαιδευτικό παιχνίδι με παραδοσιακές μεθόδους διδασκαλίας</w:t>
      </w:r>
      <w:r w:rsidRPr="00CF2619">
        <w:t xml:space="preserve"> </w:t>
      </w:r>
      <w:r>
        <w:t>και για το πως μπορούμε να αναπτύξουμε δράσεις</w:t>
      </w:r>
      <w:r w:rsidRPr="0016074E">
        <w:t xml:space="preserve"> που</w:t>
      </w:r>
      <w:r>
        <w:t xml:space="preserve"> </w:t>
      </w:r>
      <w:r w:rsidRPr="0016074E">
        <w:t xml:space="preserve"> </w:t>
      </w:r>
      <w:r>
        <w:t>να ενεργοποιούν τους μαθητές</w:t>
      </w:r>
      <w:r w:rsidRPr="0016074E">
        <w:t xml:space="preserve">, </w:t>
      </w:r>
      <w:r>
        <w:t xml:space="preserve">να </w:t>
      </w:r>
      <w:r w:rsidRPr="0016074E">
        <w:t>τους</w:t>
      </w:r>
      <w:r>
        <w:t xml:space="preserve"> δίνουν χώρο για πρωτοβουλία</w:t>
      </w:r>
      <w:r w:rsidRPr="0016074E">
        <w:t xml:space="preserve"> και δημιουργία, </w:t>
      </w:r>
      <w:r>
        <w:t xml:space="preserve">να </w:t>
      </w:r>
      <w:r w:rsidRPr="0016074E">
        <w:t xml:space="preserve">αξιοποιούν τα ιδιαίτερα χαρακτηριστικά τους και </w:t>
      </w:r>
      <w:r>
        <w:t xml:space="preserve">να </w:t>
      </w:r>
      <w:r w:rsidRPr="0016074E">
        <w:t xml:space="preserve">ενισχύουν </w:t>
      </w:r>
      <w:r>
        <w:t>την επικοινωνιακή δεξιότητα και</w:t>
      </w:r>
      <w:r w:rsidRPr="0016074E">
        <w:t xml:space="preserve"> </w:t>
      </w:r>
      <w:r>
        <w:t xml:space="preserve">την αυτοεκτίμησή τους. Επιπλέον, μας απασχολεί το πως ένα σχολείο </w:t>
      </w:r>
      <w:r w:rsidRPr="0016074E">
        <w:t>μπορεί να αποτελεί χώρο για καλλιέργεια συναδελφικότητας, αξιοποίηση γνώσεων και εμπειριών και επαγγελματική ανάπτυξη των εκπαιδευτικών.</w:t>
      </w:r>
      <w:r w:rsidRPr="00967F3A">
        <w:t xml:space="preserve"> </w:t>
      </w:r>
      <w:r>
        <w:t xml:space="preserve">Τέλος, αναζητούμε τρόπους για </w:t>
      </w:r>
      <w:r w:rsidRPr="0016074E">
        <w:t xml:space="preserve">δημιουργία θετικού εκπαιδευτικού κλίματος </w:t>
      </w:r>
      <w:r>
        <w:t xml:space="preserve">και </w:t>
      </w:r>
      <w:r w:rsidRPr="0016074E">
        <w:t xml:space="preserve">εδραίωση </w:t>
      </w:r>
      <w:r>
        <w:t xml:space="preserve">ισχυρής συνεργατικής </w:t>
      </w:r>
      <w:r w:rsidRPr="0016074E">
        <w:t xml:space="preserve">ιδιαίτερης σχολικής </w:t>
      </w:r>
      <w:r>
        <w:t>κουλτούρα</w:t>
      </w:r>
      <w:r w:rsidRPr="0016074E">
        <w:t>ς</w:t>
      </w:r>
      <w:r>
        <w:t xml:space="preserve">. </w:t>
      </w:r>
      <w:r w:rsidRPr="0016074E">
        <w:t xml:space="preserve">Εν κατακλείδι, οραματιζόμαστε ένα σχολείο </w:t>
      </w:r>
      <w:proofErr w:type="spellStart"/>
      <w:r w:rsidRPr="0016074E">
        <w:t>μαθητοκεντρικό</w:t>
      </w:r>
      <w:proofErr w:type="spellEnd"/>
      <w:r w:rsidRPr="0016074E">
        <w:t xml:space="preserve">, ενεργητικό, βιωματικό, συνεργατικό και με ταυτότητα. </w:t>
      </w:r>
    </w:p>
    <w:p w:rsidR="00B60047" w:rsidRPr="0016074E" w:rsidRDefault="00B60047" w:rsidP="00B60047">
      <w:r w:rsidRPr="0016074E">
        <w:t>Προς την κατεύθυνση αυτή</w:t>
      </w:r>
      <w:r w:rsidRPr="00546F34">
        <w:t>, πραγματοποιο</w:t>
      </w:r>
      <w:r>
        <w:t>ύμε αρκετές δράσεις,</w:t>
      </w:r>
      <w:r w:rsidRPr="0016074E">
        <w:t xml:space="preserve"> </w:t>
      </w:r>
      <w:r>
        <w:t xml:space="preserve">όπως : </w:t>
      </w:r>
      <w:proofErr w:type="spellStart"/>
      <w:r w:rsidRPr="0016074E">
        <w:t>ομαδοσυνεργατική</w:t>
      </w:r>
      <w:proofErr w:type="spellEnd"/>
      <w:r w:rsidRPr="0016074E">
        <w:t xml:space="preserve"> διδασκαλία</w:t>
      </w:r>
      <w:r>
        <w:t xml:space="preserve">, </w:t>
      </w:r>
      <w:proofErr w:type="spellStart"/>
      <w:r w:rsidRPr="0016074E">
        <w:t>ενδοσχο</w:t>
      </w:r>
      <w:r>
        <w:t>λικές</w:t>
      </w:r>
      <w:proofErr w:type="spellEnd"/>
      <w:r>
        <w:t xml:space="preserve"> επιμορφώσεις, χρήση </w:t>
      </w:r>
      <w:proofErr w:type="spellStart"/>
      <w:r>
        <w:t>διαδραστικών</w:t>
      </w:r>
      <w:proofErr w:type="spellEnd"/>
      <w:r>
        <w:t xml:space="preserve"> πινάκων (</w:t>
      </w:r>
      <w:proofErr w:type="spellStart"/>
      <w:r>
        <w:t>Μάμμος</w:t>
      </w:r>
      <w:proofErr w:type="spellEnd"/>
      <w:r>
        <w:t xml:space="preserve"> κ.ά., 201</w:t>
      </w:r>
      <w:r w:rsidRPr="003B7747">
        <w:t>3</w:t>
      </w:r>
      <w:r>
        <w:rPr>
          <w:lang w:val="en-US"/>
        </w:rPr>
        <w:t>b</w:t>
      </w:r>
      <w:r w:rsidRPr="00546F34">
        <w:t>)</w:t>
      </w:r>
      <w:r>
        <w:t>, παραγωγή επιστημονικού</w:t>
      </w:r>
      <w:r w:rsidRPr="0016074E">
        <w:t xml:space="preserve"> έργο</w:t>
      </w:r>
      <w:r>
        <w:t xml:space="preserve">υ σχετικού με </w:t>
      </w:r>
      <w:r w:rsidRPr="0016074E">
        <w:t>νέες μεθόδους προσέγγισης της γνώσης</w:t>
      </w:r>
      <w:r>
        <w:t xml:space="preserve"> (ενδεικτικά: </w:t>
      </w:r>
      <w:proofErr w:type="spellStart"/>
      <w:r>
        <w:t>Μάμμος</w:t>
      </w:r>
      <w:proofErr w:type="spellEnd"/>
      <w:r>
        <w:t>, 2013</w:t>
      </w:r>
      <w:r>
        <w:rPr>
          <w:lang w:val="en-US"/>
        </w:rPr>
        <w:t>a</w:t>
      </w:r>
      <w:r>
        <w:t xml:space="preserve"> · </w:t>
      </w:r>
      <w:proofErr w:type="spellStart"/>
      <w:r>
        <w:t>Κωσταρής</w:t>
      </w:r>
      <w:proofErr w:type="spellEnd"/>
      <w:r>
        <w:t>, 2015 κ.ά.),</w:t>
      </w:r>
      <w:r w:rsidRPr="00546F34">
        <w:t xml:space="preserve"> </w:t>
      </w:r>
      <w:r>
        <w:t>εργαστήρια χειροτεχνίας και λόγου, επιστημονικό παρατηρητήριο μαθητών,</w:t>
      </w:r>
      <w:r w:rsidRPr="0016074E">
        <w:t xml:space="preserve"> </w:t>
      </w:r>
      <w:r>
        <w:t xml:space="preserve">πολιτιστικά και περιβαλλοντικά προγράμματα, ενίσχυση </w:t>
      </w:r>
      <w:r w:rsidRPr="00DF3EE9">
        <w:t>της ιστοσελίδας μας</w:t>
      </w:r>
      <w:r w:rsidRPr="00F73A84">
        <w:t xml:space="preserve"> </w:t>
      </w:r>
      <w:r>
        <w:t>(</w:t>
      </w:r>
      <w:proofErr w:type="spellStart"/>
      <w:r>
        <w:rPr>
          <w:lang w:val="en-US"/>
        </w:rPr>
        <w:t>Mammos</w:t>
      </w:r>
      <w:proofErr w:type="spellEnd"/>
      <w:r w:rsidRPr="00546F34">
        <w:t xml:space="preserve"> </w:t>
      </w:r>
      <w:r>
        <w:rPr>
          <w:lang w:val="en-US"/>
        </w:rPr>
        <w:t>et</w:t>
      </w:r>
      <w:r w:rsidRPr="00546F34">
        <w:t xml:space="preserve"> </w:t>
      </w:r>
      <w:r>
        <w:rPr>
          <w:lang w:val="en-US"/>
        </w:rPr>
        <w:t>al</w:t>
      </w:r>
      <w:r>
        <w:t>,</w:t>
      </w:r>
      <w:r w:rsidRPr="00DF3EE9">
        <w:t xml:space="preserve"> 2013</w:t>
      </w:r>
      <w:r w:rsidRPr="00315E1D">
        <w:t>)</w:t>
      </w:r>
      <w:r>
        <w:t>, φροντίδα</w:t>
      </w:r>
      <w:r w:rsidRPr="00CD7012">
        <w:t xml:space="preserve"> για την </w:t>
      </w:r>
      <w:r w:rsidRPr="00CD7012">
        <w:lastRenderedPageBreak/>
        <w:t xml:space="preserve">ευταξία και </w:t>
      </w:r>
      <w:r>
        <w:t>αισθητική του σχολικού χώρου και επένδυση σε</w:t>
      </w:r>
      <w:r w:rsidRPr="00CD7012">
        <w:t xml:space="preserve"> θετικές πλευρές της σχολικής </w:t>
      </w:r>
      <w:r>
        <w:t xml:space="preserve">ζωής (λχ. </w:t>
      </w:r>
      <w:r w:rsidRPr="0016074E">
        <w:t>ανταλλακτική βιβλιοθήκη</w:t>
      </w:r>
      <w:r>
        <w:t xml:space="preserve">, </w:t>
      </w:r>
      <w:r>
        <w:rPr>
          <w:i/>
        </w:rPr>
        <w:t>Βιβλίο</w:t>
      </w:r>
      <w:r w:rsidRPr="00C578F7">
        <w:rPr>
          <w:i/>
        </w:rPr>
        <w:t xml:space="preserve"> Επαίνων</w:t>
      </w:r>
      <w:r w:rsidRPr="00667034">
        <w:t>)</w:t>
      </w:r>
      <w:r w:rsidRPr="00315E1D">
        <w:t>.</w:t>
      </w:r>
      <w:r>
        <w:t xml:space="preserve"> Με τις σημαντικές αυτές δράσεις, όμως, ασχολούνται μικρές ομάδες μαθητών – καθηγητών, αν και το απ</w:t>
      </w:r>
      <w:r w:rsidR="007A4D72">
        <w:t>οτέλεσμά τους αφορά στο σύνολο της σχολικής κοινότητας</w:t>
      </w:r>
      <w:r>
        <w:t>. Το αίτημα, λοιπόν,  ήταν : Μια δράση που θα λειτουργούσε ως συνεκτικός κρίκος για όλο το σχολείο, στην οποία θα μετείχαν ελεύθερα και εθελοντικά μαθητές και καθηγητές</w:t>
      </w:r>
      <w:r w:rsidR="000969AE" w:rsidRPr="000969AE">
        <w:t>,</w:t>
      </w:r>
      <w:r>
        <w:t xml:space="preserve"> με θεματολογία  γύρω από ένα δοσμένο πυρήνα</w:t>
      </w:r>
      <w:r w:rsidR="000969AE">
        <w:t xml:space="preserve"> αλλά ανοικτή στις προτάσεις</w:t>
      </w:r>
      <w:r w:rsidR="000969AE" w:rsidRPr="000969AE">
        <w:t>,</w:t>
      </w:r>
      <w:r>
        <w:t xml:space="preserve"> με προοπτική </w:t>
      </w:r>
      <w:r w:rsidR="000969AE">
        <w:t>τη γνώση αλλά και την ψυχαγωγία</w:t>
      </w:r>
      <w:r w:rsidR="000969AE" w:rsidRPr="000969AE">
        <w:t xml:space="preserve"> </w:t>
      </w:r>
      <w:r w:rsidR="000969AE">
        <w:t>και</w:t>
      </w:r>
      <w:r>
        <w:t xml:space="preserve">  </w:t>
      </w:r>
      <w:r w:rsidR="007A4D72">
        <w:t xml:space="preserve">με μόνους περιορισμούς, αυτούς </w:t>
      </w:r>
      <w:r>
        <w:t xml:space="preserve">που επιβάλλει </w:t>
      </w:r>
      <w:r w:rsidR="00150015">
        <w:t xml:space="preserve">η δέσμευση προς την ομάδα και </w:t>
      </w:r>
      <w:r>
        <w:t>ο σεβασμός προς τον φυσικό και σ</w:t>
      </w:r>
      <w:r w:rsidR="00150015">
        <w:t xml:space="preserve">υμβολικό χώρο του σχολείου. Απαντήσαμε με τις </w:t>
      </w:r>
      <w:r w:rsidRPr="00DF3EE9">
        <w:rPr>
          <w:i/>
        </w:rPr>
        <w:t>Ημέρες</w:t>
      </w:r>
      <w:r w:rsidRPr="0016074E">
        <w:rPr>
          <w:i/>
        </w:rPr>
        <w:t xml:space="preserve">  Μαθηματικών</w:t>
      </w:r>
      <w:r w:rsidRPr="0016074E">
        <w:t xml:space="preserve">, μια </w:t>
      </w:r>
      <w:r w:rsidR="000B1EC8">
        <w:t xml:space="preserve">εξελισσόμενη </w:t>
      </w:r>
      <w:r w:rsidRPr="0016074E">
        <w:t xml:space="preserve">καινοτόμο δράση </w:t>
      </w:r>
      <w:r>
        <w:t>διδακτικού χαρακτήρα</w:t>
      </w:r>
      <w:r w:rsidR="000B1EC8">
        <w:t>. Η δράση</w:t>
      </w:r>
      <w:r w:rsidRPr="0016074E">
        <w:t xml:space="preserve"> περιλαμβάνει </w:t>
      </w:r>
      <w:r>
        <w:t>μαθηματικό</w:t>
      </w:r>
      <w:r w:rsidRPr="0016074E">
        <w:t xml:space="preserve"> διαγωνισμό</w:t>
      </w:r>
      <w:r>
        <w:t xml:space="preserve"> - </w:t>
      </w:r>
      <w:proofErr w:type="spellStart"/>
      <w:r w:rsidRPr="0016074E">
        <w:t>διαθεματικές</w:t>
      </w:r>
      <w:proofErr w:type="spellEnd"/>
      <w:r w:rsidRPr="0016074E">
        <w:t xml:space="preserve"> δραστηριότητες με ποικίλα θέματα</w:t>
      </w:r>
      <w:r>
        <w:t xml:space="preserve"> </w:t>
      </w:r>
      <w:r w:rsidRPr="0016074E">
        <w:t> που σχετίζονται με τα Μαθηματικά (παρουσιάσεις,  προβολές ταινιών, θεατρικά και εικαστικά δρ</w:t>
      </w:r>
      <w:r>
        <w:t>ώμενα, έρευνες κτλ.) και παράλληλες δράσεις (έκθεση εικαστικών έργων, παιχνίδια, πειράματα),</w:t>
      </w:r>
      <w:r w:rsidRPr="0016074E">
        <w:t xml:space="preserve"> εντάσσ</w:t>
      </w:r>
      <w:r>
        <w:t>εται στο ωρολόγιο πρόγραμμά μας και δραστηριοπο</w:t>
      </w:r>
      <w:r w:rsidR="000B1EC8">
        <w:t>ιεί συνολικά τη σχολική μονάδ</w:t>
      </w:r>
      <w:r>
        <w:t>α</w:t>
      </w:r>
      <w:r w:rsidRPr="0016074E">
        <w:t>.</w:t>
      </w:r>
    </w:p>
    <w:p w:rsidR="00B60047" w:rsidRDefault="00B60047" w:rsidP="00B60047">
      <w:pPr>
        <w:spacing w:after="0"/>
        <w:rPr>
          <w:rFonts w:cs="Arial"/>
          <w:color w:val="222222"/>
          <w:shd w:val="clear" w:color="auto" w:fill="FFFFFF"/>
        </w:rPr>
      </w:pPr>
      <w:r>
        <w:rPr>
          <w:rFonts w:cs="Arial"/>
          <w:color w:val="222222"/>
          <w:shd w:val="clear" w:color="auto" w:fill="FFFFFF"/>
        </w:rPr>
        <w:t>Επιλέξαμε τα Μαθηματικά, γιατί:</w:t>
      </w:r>
    </w:p>
    <w:p w:rsidR="00B60047" w:rsidRDefault="00B60047" w:rsidP="000F5222">
      <w:pPr>
        <w:spacing w:after="0"/>
        <w:rPr>
          <w:rFonts w:cs="Arial"/>
          <w:color w:val="222222"/>
          <w:shd w:val="clear" w:color="auto" w:fill="FFFFFF"/>
        </w:rPr>
      </w:pPr>
      <w:r>
        <w:rPr>
          <w:rFonts w:cs="Arial"/>
          <w:color w:val="222222"/>
          <w:shd w:val="clear" w:color="auto" w:fill="FFFFFF"/>
        </w:rPr>
        <w:t>- ο επιστημονικός αυτός χώρος συγκέντρωσε το ενδιαφέρον των εκπαιδευτικών του σχολείου. Αλλά και οι μαθητές ανταποκρίθηκαν θετικά σε σχετική διερεύνηση.</w:t>
      </w:r>
    </w:p>
    <w:p w:rsidR="000F5222" w:rsidRDefault="00B60047" w:rsidP="000F5222">
      <w:pPr>
        <w:spacing w:after="0"/>
        <w:rPr>
          <w:rFonts w:cs="Arial"/>
          <w:color w:val="222222"/>
          <w:shd w:val="clear" w:color="auto" w:fill="FFFFFF"/>
        </w:rPr>
      </w:pPr>
      <w:r>
        <w:rPr>
          <w:rFonts w:cs="Arial"/>
          <w:color w:val="222222"/>
          <w:shd w:val="clear" w:color="auto" w:fill="FFFFFF"/>
        </w:rPr>
        <w:t xml:space="preserve">- </w:t>
      </w:r>
      <w:r w:rsidRPr="00957AF8">
        <w:rPr>
          <w:rFonts w:cs="Arial"/>
          <w:color w:val="222222"/>
          <w:shd w:val="clear" w:color="auto" w:fill="FFFFFF"/>
        </w:rPr>
        <w:t>θεωρούμε πως η μαθηματική παιδεία μπορεί να συμβάλλει ουσιαστικά στην ενίσχυση της λογικής σκέψης και να λειτουργήσει ως εφαλτήριο πολιτισμού</w:t>
      </w:r>
      <w:r>
        <w:rPr>
          <w:rFonts w:cs="Arial"/>
          <w:color w:val="222222"/>
          <w:shd w:val="clear" w:color="auto" w:fill="FFFFFF"/>
        </w:rPr>
        <w:t xml:space="preserve">, ιδιαίτερα στην εποχή μας, </w:t>
      </w:r>
      <w:r w:rsidRPr="00957AF8">
        <w:rPr>
          <w:rFonts w:cs="Arial"/>
          <w:color w:val="222222"/>
          <w:shd w:val="clear" w:color="auto" w:fill="FFFFFF"/>
        </w:rPr>
        <w:t>εποχή κρίσης</w:t>
      </w:r>
      <w:r w:rsidR="000969AE">
        <w:rPr>
          <w:rFonts w:cs="Arial"/>
          <w:color w:val="222222"/>
          <w:shd w:val="clear" w:color="auto" w:fill="FFFFFF"/>
        </w:rPr>
        <w:t>,</w:t>
      </w:r>
      <w:r w:rsidRPr="00957AF8">
        <w:rPr>
          <w:rFonts w:cs="Arial"/>
          <w:color w:val="222222"/>
          <w:shd w:val="clear" w:color="auto" w:fill="FFFFFF"/>
        </w:rPr>
        <w:t xml:space="preserve"> όχι μόνο </w:t>
      </w:r>
      <w:r>
        <w:rPr>
          <w:rFonts w:cs="Arial"/>
          <w:color w:val="222222"/>
          <w:shd w:val="clear" w:color="auto" w:fill="FFFFFF"/>
        </w:rPr>
        <w:t>οικονομικής αλλά και αξιών</w:t>
      </w:r>
      <w:r w:rsidRPr="00957AF8">
        <w:rPr>
          <w:rFonts w:cs="Arial"/>
          <w:color w:val="222222"/>
          <w:shd w:val="clear" w:color="auto" w:fill="FFFFFF"/>
        </w:rPr>
        <w:t xml:space="preserve">. Η καλλιέργειά της, λοιπόν, αποτελεί  ένα άριστο παιδαγωγικό στόχο, την πραγμάτωση του οποίου, πρέπει να επιδιώκουμε με τρόπους που να προωθούν τη </w:t>
      </w:r>
      <w:proofErr w:type="spellStart"/>
      <w:r w:rsidRPr="00957AF8">
        <w:rPr>
          <w:rFonts w:cs="Arial"/>
          <w:color w:val="222222"/>
          <w:shd w:val="clear" w:color="auto" w:fill="FFFFFF"/>
        </w:rPr>
        <w:t>διαθεµατική</w:t>
      </w:r>
      <w:proofErr w:type="spellEnd"/>
      <w:r w:rsidRPr="00957AF8">
        <w:rPr>
          <w:rFonts w:cs="Arial"/>
          <w:color w:val="222222"/>
          <w:shd w:val="clear" w:color="auto" w:fill="FFFFFF"/>
        </w:rPr>
        <w:t xml:space="preserve"> προσέγγιση και  να ενθαρρύνουν </w:t>
      </w:r>
      <w:r>
        <w:rPr>
          <w:rFonts w:cs="Arial"/>
          <w:color w:val="222222"/>
          <w:shd w:val="clear" w:color="auto" w:fill="FFFFFF"/>
        </w:rPr>
        <w:t>τη δυναμική εμπλοκή μαθητών και εκπαιδευτικών</w:t>
      </w:r>
      <w:r w:rsidRPr="00957AF8">
        <w:rPr>
          <w:rFonts w:cs="Arial"/>
          <w:color w:val="222222"/>
          <w:shd w:val="clear" w:color="auto" w:fill="FFFFFF"/>
        </w:rPr>
        <w:t>.</w:t>
      </w:r>
    </w:p>
    <w:p w:rsidR="000F5222" w:rsidRPr="000F5222" w:rsidRDefault="000F5222" w:rsidP="000F5222">
      <w:pPr>
        <w:spacing w:before="240" w:after="0"/>
        <w:rPr>
          <w:rFonts w:cs="Arial"/>
          <w:i/>
          <w:iCs/>
          <w:color w:val="222222"/>
          <w:shd w:val="clear" w:color="auto" w:fill="FFFFFF"/>
        </w:rPr>
      </w:pPr>
      <w:r>
        <w:rPr>
          <w:b/>
        </w:rPr>
        <w:t>Η</w:t>
      </w:r>
      <w:r>
        <w:rPr>
          <w:b/>
          <w:i/>
        </w:rPr>
        <w:t xml:space="preserve"> </w:t>
      </w:r>
      <w:r w:rsidRPr="00CF6ABA">
        <w:rPr>
          <w:b/>
          <w:i/>
        </w:rPr>
        <w:t xml:space="preserve"> αρχή</w:t>
      </w:r>
      <w:r>
        <w:rPr>
          <w:b/>
          <w:i/>
        </w:rPr>
        <w:t xml:space="preserve">: Από τον διαγωνισμό στην </w:t>
      </w:r>
      <w:r w:rsidRPr="00B60047">
        <w:rPr>
          <w:b/>
          <w:i/>
        </w:rPr>
        <w:t>Ημέρ</w:t>
      </w:r>
      <w:r>
        <w:rPr>
          <w:b/>
          <w:i/>
        </w:rPr>
        <w:t>α</w:t>
      </w:r>
      <w:r w:rsidRPr="00B60047">
        <w:rPr>
          <w:b/>
          <w:i/>
        </w:rPr>
        <w:t xml:space="preserve"> Μαθηματικών </w:t>
      </w:r>
    </w:p>
    <w:p w:rsidR="008D6F9D" w:rsidRPr="004E4A99" w:rsidRDefault="008D6F9D" w:rsidP="000F5222">
      <w:pPr>
        <w:spacing w:before="120" w:after="0"/>
        <w:jc w:val="left"/>
        <w:rPr>
          <w:b/>
          <w:i/>
        </w:rPr>
      </w:pPr>
      <w:r w:rsidRPr="00F90A43">
        <w:rPr>
          <w:bCs/>
        </w:rPr>
        <w:t>Η αρχή της δράσης</w:t>
      </w:r>
      <w:r>
        <w:rPr>
          <w:bCs/>
        </w:rPr>
        <w:t xml:space="preserve"> ανάγεται στο σχ. έτος 2011-12</w:t>
      </w:r>
      <w:r w:rsidRPr="00F90A43">
        <w:rPr>
          <w:bCs/>
        </w:rPr>
        <w:t>, όταν οι μαθηματικοί του</w:t>
      </w:r>
      <w:r w:rsidRPr="0016074E">
        <w:rPr>
          <w:bCs/>
        </w:rPr>
        <w:t xml:space="preserve"> σχολεί</w:t>
      </w:r>
      <w:r>
        <w:rPr>
          <w:bCs/>
        </w:rPr>
        <w:t xml:space="preserve">ου πρότειναν να οργανώσουμε </w:t>
      </w:r>
      <w:proofErr w:type="spellStart"/>
      <w:r w:rsidRPr="0016074E">
        <w:rPr>
          <w:bCs/>
        </w:rPr>
        <w:t>ενδοσχολικό</w:t>
      </w:r>
      <w:proofErr w:type="spellEnd"/>
      <w:r w:rsidRPr="0016074E">
        <w:rPr>
          <w:bCs/>
        </w:rPr>
        <w:t xml:space="preserve"> </w:t>
      </w:r>
      <w:r>
        <w:rPr>
          <w:bCs/>
        </w:rPr>
        <w:t>μαθηματικό</w:t>
      </w:r>
      <w:r w:rsidRPr="0016074E">
        <w:rPr>
          <w:bCs/>
        </w:rPr>
        <w:t xml:space="preserve"> διαγωνισμό </w:t>
      </w:r>
      <w:r>
        <w:rPr>
          <w:bCs/>
        </w:rPr>
        <w:t xml:space="preserve">για όλους τους μαθητές με </w:t>
      </w:r>
      <w:r w:rsidR="00934782" w:rsidRPr="0016074E">
        <w:rPr>
          <w:bCs/>
        </w:rPr>
        <w:t>θέματα διαφορετικά από εκε</w:t>
      </w:r>
      <w:r w:rsidR="00934782">
        <w:rPr>
          <w:bCs/>
        </w:rPr>
        <w:t xml:space="preserve">ίνα που, συνήθως, συναντούν στα σχολικά εγχειρίδια, όπως </w:t>
      </w:r>
      <w:r w:rsidR="00934782" w:rsidRPr="0016074E">
        <w:rPr>
          <w:bCs/>
        </w:rPr>
        <w:t xml:space="preserve"> </w:t>
      </w:r>
      <w:r w:rsidRPr="0016074E">
        <w:rPr>
          <w:bCs/>
        </w:rPr>
        <w:t>ασκήσεις / παιχνίδια, προβλή</w:t>
      </w:r>
      <w:r w:rsidR="00934782">
        <w:rPr>
          <w:bCs/>
        </w:rPr>
        <w:t>ματα λογικής και σπαζοκεφαλιές</w:t>
      </w:r>
      <w:r>
        <w:rPr>
          <w:bCs/>
        </w:rPr>
        <w:t>.</w:t>
      </w:r>
    </w:p>
    <w:p w:rsidR="008D6F9D" w:rsidRDefault="008D6F9D" w:rsidP="00357E9F">
      <w:pPr>
        <w:spacing w:before="240"/>
        <w:rPr>
          <w:bCs/>
        </w:rPr>
      </w:pPr>
      <w:r>
        <w:rPr>
          <w:bCs/>
        </w:rPr>
        <w:t xml:space="preserve">Ο </w:t>
      </w:r>
      <w:r>
        <w:t>διαγωνισμός, που</w:t>
      </w:r>
      <w:r w:rsidRPr="0016074E">
        <w:t xml:space="preserve"> προϋπέθετε</w:t>
      </w:r>
      <w:r w:rsidRPr="0016074E">
        <w:rPr>
          <w:bCs/>
        </w:rPr>
        <w:t xml:space="preserve"> </w:t>
      </w:r>
      <w:r>
        <w:rPr>
          <w:bCs/>
        </w:rPr>
        <w:t>τη συναίνεση της σχολικής κοινότητας  (Διεύθυνσης, Συλλόγου –εφόσον θα επιτηρούσαν</w:t>
      </w:r>
      <w:r w:rsidRPr="0016074E">
        <w:rPr>
          <w:bCs/>
        </w:rPr>
        <w:t xml:space="preserve"> </w:t>
      </w:r>
      <w:r>
        <w:rPr>
          <w:bCs/>
        </w:rPr>
        <w:t xml:space="preserve">πολλοί </w:t>
      </w:r>
      <w:r w:rsidRPr="0016074E">
        <w:rPr>
          <w:bCs/>
        </w:rPr>
        <w:t xml:space="preserve">εκπαιδευτικοί </w:t>
      </w:r>
      <w:r>
        <w:rPr>
          <w:bCs/>
        </w:rPr>
        <w:t>- και μαθητών</w:t>
      </w:r>
      <w:r w:rsidRPr="00182985">
        <w:rPr>
          <w:bCs/>
        </w:rPr>
        <w:t>,</w:t>
      </w:r>
      <w:r>
        <w:rPr>
          <w:bCs/>
        </w:rPr>
        <w:t xml:space="preserve"> που θα μετείχαν), </w:t>
      </w:r>
      <w:r w:rsidRPr="0016074E">
        <w:rPr>
          <w:bCs/>
        </w:rPr>
        <w:t>υλοποιήθηκε με επιτυχία</w:t>
      </w:r>
      <w:r w:rsidR="00931731">
        <w:rPr>
          <w:bCs/>
        </w:rPr>
        <w:t xml:space="preserve"> και τα αποτελέσματά του συζητήθηκαν αρκετά</w:t>
      </w:r>
      <w:r w:rsidR="00B60047">
        <w:rPr>
          <w:bCs/>
        </w:rPr>
        <w:t>, εφόσον, μ</w:t>
      </w:r>
      <w:r>
        <w:rPr>
          <w:bCs/>
        </w:rPr>
        <w:t xml:space="preserve">άλιστα, </w:t>
      </w:r>
      <w:r w:rsidR="00B60047">
        <w:rPr>
          <w:bCs/>
        </w:rPr>
        <w:t xml:space="preserve">τα θέματα  </w:t>
      </w:r>
      <w:r w:rsidRPr="0016074E">
        <w:rPr>
          <w:bCs/>
        </w:rPr>
        <w:t xml:space="preserve">δημοσιεύθηκαν </w:t>
      </w:r>
      <w:r>
        <w:rPr>
          <w:bCs/>
        </w:rPr>
        <w:t xml:space="preserve"> </w:t>
      </w:r>
      <w:r w:rsidR="00931731">
        <w:rPr>
          <w:bCs/>
        </w:rPr>
        <w:t>στο σχολικό μας περιοδικό.</w:t>
      </w:r>
      <w:r w:rsidRPr="0016074E">
        <w:rPr>
          <w:bCs/>
        </w:rPr>
        <w:t xml:space="preserve"> </w:t>
      </w:r>
      <w:r w:rsidR="00B60047">
        <w:rPr>
          <w:bCs/>
        </w:rPr>
        <w:t>Η επιτυχία οδήγησε στην απόφαση  για επανάληψη και επέκταση.</w:t>
      </w:r>
      <w:r w:rsidR="00B60047" w:rsidRPr="00B60047">
        <w:rPr>
          <w:bCs/>
        </w:rPr>
        <w:t xml:space="preserve"> </w:t>
      </w:r>
      <w:r w:rsidR="00B60047" w:rsidRPr="0016074E">
        <w:rPr>
          <w:bCs/>
        </w:rPr>
        <w:t xml:space="preserve">Μια ευτυχής </w:t>
      </w:r>
      <w:r w:rsidR="00B60047" w:rsidRPr="00AC246A">
        <w:rPr>
          <w:bCs/>
        </w:rPr>
        <w:t>συγκυρία</w:t>
      </w:r>
      <w:r w:rsidR="00B60047">
        <w:rPr>
          <w:bCs/>
        </w:rPr>
        <w:t xml:space="preserve"> -</w:t>
      </w:r>
      <w:r w:rsidR="00B60047" w:rsidRPr="00AC246A">
        <w:rPr>
          <w:bCs/>
        </w:rPr>
        <w:t>η επιτυχία δύο μαθητών μας σ</w:t>
      </w:r>
      <w:r w:rsidR="0038643E">
        <w:rPr>
          <w:bCs/>
        </w:rPr>
        <w:t>ε Μαθηματικούς Διαγωνισμούς</w:t>
      </w:r>
      <w:r w:rsidR="0038643E" w:rsidRPr="0038643E">
        <w:rPr>
          <w:bCs/>
        </w:rPr>
        <w:t>-</w:t>
      </w:r>
      <w:r w:rsidR="0038643E">
        <w:rPr>
          <w:bCs/>
        </w:rPr>
        <w:t xml:space="preserve"> υποστήριξε τη</w:t>
      </w:r>
      <w:r w:rsidR="00B60047">
        <w:rPr>
          <w:bCs/>
        </w:rPr>
        <w:t xml:space="preserve"> μετάβαση από τον διαγωνισμό στην </w:t>
      </w:r>
      <w:r w:rsidR="00B60047" w:rsidRPr="00B60047">
        <w:rPr>
          <w:bCs/>
          <w:i/>
        </w:rPr>
        <w:t>Ημέρα Μαθηματικών</w:t>
      </w:r>
      <w:r w:rsidR="00B60047" w:rsidRPr="00AC246A">
        <w:rPr>
          <w:bCs/>
        </w:rPr>
        <w:t>.</w:t>
      </w:r>
      <w:r w:rsidR="00B60047">
        <w:rPr>
          <w:bCs/>
        </w:rPr>
        <w:t xml:space="preserve">  </w:t>
      </w:r>
    </w:p>
    <w:p w:rsidR="008D6F9D" w:rsidRPr="00CF6ABA" w:rsidRDefault="008D6F9D" w:rsidP="00357E9F">
      <w:pPr>
        <w:spacing w:before="240"/>
        <w:rPr>
          <w:b/>
          <w:i/>
        </w:rPr>
      </w:pPr>
      <w:r w:rsidRPr="00CF6ABA">
        <w:rPr>
          <w:b/>
          <w:i/>
          <w:lang w:val="en-US"/>
        </w:rPr>
        <w:t>H</w:t>
      </w:r>
      <w:r w:rsidRPr="00CF6ABA">
        <w:rPr>
          <w:b/>
          <w:i/>
        </w:rPr>
        <w:t xml:space="preserve"> εξέ</w:t>
      </w:r>
      <w:r w:rsidR="00357E9F">
        <w:rPr>
          <w:b/>
          <w:i/>
        </w:rPr>
        <w:t>λιξη: Από την Ημέρα στις Ημέρες…</w:t>
      </w:r>
    </w:p>
    <w:p w:rsidR="008D6F9D" w:rsidRPr="002F335B" w:rsidRDefault="008D6F9D" w:rsidP="00357E9F">
      <w:pPr>
        <w:rPr>
          <w:bCs/>
        </w:rPr>
      </w:pPr>
      <w:r w:rsidRPr="0016074E">
        <w:rPr>
          <w:bCs/>
        </w:rPr>
        <w:t xml:space="preserve">Ο διαγωνισμός μαθηματικού </w:t>
      </w:r>
      <w:proofErr w:type="spellStart"/>
      <w:r w:rsidRPr="0016074E">
        <w:rPr>
          <w:bCs/>
        </w:rPr>
        <w:t>εγγραμματισμού</w:t>
      </w:r>
      <w:proofErr w:type="spellEnd"/>
      <w:r w:rsidRPr="0016074E">
        <w:rPr>
          <w:bCs/>
        </w:rPr>
        <w:t xml:space="preserve"> </w:t>
      </w:r>
      <w:r w:rsidR="00F73A84">
        <w:rPr>
          <w:bCs/>
        </w:rPr>
        <w:t>διεξήχθη και την επόμενη</w:t>
      </w:r>
      <w:r w:rsidRPr="0016074E">
        <w:rPr>
          <w:bCs/>
        </w:rPr>
        <w:t xml:space="preserve"> χ</w:t>
      </w:r>
      <w:r w:rsidR="00F73A84">
        <w:rPr>
          <w:bCs/>
        </w:rPr>
        <w:t>ρονιά</w:t>
      </w:r>
      <w:r>
        <w:rPr>
          <w:bCs/>
        </w:rPr>
        <w:t>. Όμως η δράση επεκτάθηκε,</w:t>
      </w:r>
      <w:r w:rsidRPr="0016074E">
        <w:rPr>
          <w:bCs/>
        </w:rPr>
        <w:t xml:space="preserve"> προκειμένου </w:t>
      </w:r>
      <w:r>
        <w:rPr>
          <w:bCs/>
        </w:rPr>
        <w:t>να αναδειχθεί η σχέση των Μ</w:t>
      </w:r>
      <w:r w:rsidRPr="0016074E">
        <w:rPr>
          <w:bCs/>
        </w:rPr>
        <w:t xml:space="preserve">αθηματικών με </w:t>
      </w:r>
      <w:r w:rsidR="00F73A84">
        <w:rPr>
          <w:bCs/>
        </w:rPr>
        <w:t xml:space="preserve">άλλα </w:t>
      </w:r>
      <w:r w:rsidRPr="0016074E">
        <w:rPr>
          <w:bCs/>
        </w:rPr>
        <w:t>επιστημονικά πεδία.</w:t>
      </w:r>
      <w:r w:rsidR="00934782">
        <w:rPr>
          <w:bCs/>
        </w:rPr>
        <w:t xml:space="preserve"> </w:t>
      </w:r>
      <w:r>
        <w:t>Το 2012-13</w:t>
      </w:r>
      <w:r w:rsidRPr="00AC246A">
        <w:t>, λοιπόν, τον διαγωνισμό</w:t>
      </w:r>
      <w:r>
        <w:t xml:space="preserve"> και τη βράβευση των επιτυχόντων μαθητών ακολούθησαν παρουσιάσεις: </w:t>
      </w:r>
      <w:r w:rsidRPr="00AC246A">
        <w:t>οι δύο μαθηματικοί του</w:t>
      </w:r>
      <w:r w:rsidRPr="0016074E">
        <w:t xml:space="preserve"> σχολείου παρουσίασαν το </w:t>
      </w:r>
      <w:proofErr w:type="spellStart"/>
      <w:r w:rsidRPr="0016074E">
        <w:rPr>
          <w:i/>
          <w:iCs/>
        </w:rPr>
        <w:t>Ευπαλίνειο</w:t>
      </w:r>
      <w:proofErr w:type="spellEnd"/>
      <w:r w:rsidRPr="0016074E">
        <w:rPr>
          <w:i/>
          <w:iCs/>
        </w:rPr>
        <w:t xml:space="preserve"> όρυγμα</w:t>
      </w:r>
      <w:r w:rsidRPr="0016074E">
        <w:t xml:space="preserve"> και τη </w:t>
      </w:r>
      <w:r w:rsidRPr="0016074E">
        <w:rPr>
          <w:i/>
          <w:iCs/>
        </w:rPr>
        <w:t>Χρυσή Τομή</w:t>
      </w:r>
      <w:r>
        <w:t>, δύο φιλόλογοι</w:t>
      </w:r>
      <w:r w:rsidRPr="0016074E">
        <w:t xml:space="preserve"> μίλησαν για την αρχαία ελληνίδα </w:t>
      </w:r>
      <w:r w:rsidRPr="0016074E">
        <w:lastRenderedPageBreak/>
        <w:t xml:space="preserve">μαθηματικό </w:t>
      </w:r>
      <w:r w:rsidRPr="00CB1663">
        <w:rPr>
          <w:i/>
        </w:rPr>
        <w:t>Υπατία</w:t>
      </w:r>
      <w:r w:rsidRPr="0016074E">
        <w:t xml:space="preserve"> και τον νεότερο </w:t>
      </w:r>
      <w:r w:rsidRPr="00CB1663">
        <w:rPr>
          <w:i/>
        </w:rPr>
        <w:t xml:space="preserve">Κ. </w:t>
      </w:r>
      <w:proofErr w:type="spellStart"/>
      <w:r w:rsidRPr="00CB1663">
        <w:rPr>
          <w:i/>
        </w:rPr>
        <w:t>ΚαραΘεοδωρή</w:t>
      </w:r>
      <w:proofErr w:type="spellEnd"/>
      <w:r w:rsidRPr="0016074E">
        <w:t>, ενώ μια φυσικός σχολίασε</w:t>
      </w:r>
      <w:r>
        <w:t xml:space="preserve"> </w:t>
      </w:r>
      <w:r w:rsidRPr="0016074E">
        <w:t xml:space="preserve">τον πίνακα </w:t>
      </w:r>
      <w:r w:rsidRPr="0016074E">
        <w:rPr>
          <w:i/>
        </w:rPr>
        <w:t>Η Σχολή των Αθηνών</w:t>
      </w:r>
      <w:r w:rsidRPr="0016074E">
        <w:t xml:space="preserve">. </w:t>
      </w:r>
    </w:p>
    <w:p w:rsidR="008D6F9D" w:rsidRPr="0016074E" w:rsidRDefault="008D6F9D" w:rsidP="002F335B">
      <w:r>
        <w:t>Αυτή η</w:t>
      </w:r>
      <w:r w:rsidRPr="0016074E">
        <w:t xml:space="preserve"> </w:t>
      </w:r>
      <w:r>
        <w:t xml:space="preserve">εξελιγμένη μορφή της </w:t>
      </w:r>
      <w:r w:rsidRPr="00EF26E0">
        <w:rPr>
          <w:i/>
        </w:rPr>
        <w:t>Ημέρας Μαθηματικών</w:t>
      </w:r>
      <w:r>
        <w:t xml:space="preserve"> χρειαζόταν καλύτερη οργάνωση. Έτσι, μετά το δίωρο του διαγωνισμού, το</w:t>
      </w:r>
      <w:r w:rsidRPr="0016074E">
        <w:t xml:space="preserve"> σχολείο διαιρέθηκε σε δύο μέρη και παρακολούθησε στην αίθουσα πολλαπλών χρήσεων το πρόγραμμα που εκτελέστηκε δύο φορές. </w:t>
      </w:r>
      <w:r w:rsidR="009A0955">
        <w:t>Για τη</w:t>
      </w:r>
      <w:r>
        <w:t xml:space="preserve"> στήριξη του οργανωτικού α</w:t>
      </w:r>
      <w:r w:rsidR="002F335B">
        <w:t>υτού προτύπου  -που ακολουθήσαμε</w:t>
      </w:r>
      <w:r>
        <w:t xml:space="preserve"> και </w:t>
      </w:r>
      <w:r w:rsidR="009A0955">
        <w:t>τις επόμενες χρονι</w:t>
      </w:r>
      <w:r>
        <w:t xml:space="preserve">ές- </w:t>
      </w:r>
      <w:r w:rsidR="002F335B">
        <w:t xml:space="preserve">αλλά </w:t>
      </w:r>
      <w:r w:rsidR="009A0955">
        <w:t>και την</w:t>
      </w:r>
      <w:r>
        <w:t xml:space="preserve"> προετοιμασία</w:t>
      </w:r>
      <w:r w:rsidR="009A0955">
        <w:t xml:space="preserve"> / παρουσίαση του προγράμματος </w:t>
      </w:r>
      <w:r w:rsidRPr="0016074E">
        <w:t xml:space="preserve">καθηγητές διαφόρων ειδικοτήτων </w:t>
      </w:r>
      <w:r>
        <w:t xml:space="preserve">(μαθηματικοί, φιλόλογοι, φυσικοί) </w:t>
      </w:r>
      <w:r w:rsidR="009A0955">
        <w:t xml:space="preserve">συνεργάστηκαν σε </w:t>
      </w:r>
      <w:r>
        <w:t xml:space="preserve">θέματα περιεχομένου </w:t>
      </w:r>
      <w:r w:rsidRPr="0016074E">
        <w:t xml:space="preserve">και </w:t>
      </w:r>
      <w:r>
        <w:t>τεχνικά</w:t>
      </w:r>
      <w:r w:rsidRPr="0016074E">
        <w:t xml:space="preserve">. </w:t>
      </w:r>
    </w:p>
    <w:p w:rsidR="002F335B" w:rsidRDefault="002F335B" w:rsidP="004E4A99">
      <w:pPr>
        <w:rPr>
          <w:bCs/>
        </w:rPr>
      </w:pPr>
      <w:r>
        <w:t>Δ</w:t>
      </w:r>
      <w:r w:rsidR="008D6F9D" w:rsidRPr="0016074E">
        <w:t>ημοσιοποίηση τη</w:t>
      </w:r>
      <w:r w:rsidR="008D6F9D">
        <w:t>ς</w:t>
      </w:r>
      <w:r w:rsidR="008D6F9D" w:rsidRPr="0016074E">
        <w:t xml:space="preserve"> δράση</w:t>
      </w:r>
      <w:r w:rsidR="008D6F9D">
        <w:t>ς έγινε με το περιοδικό</w:t>
      </w:r>
      <w:r w:rsidR="008D6F9D" w:rsidRPr="0016074E">
        <w:t xml:space="preserve"> </w:t>
      </w:r>
      <w:r>
        <w:t xml:space="preserve">αλλά </w:t>
      </w:r>
      <w:r w:rsidR="008D6F9D" w:rsidRPr="0016074E">
        <w:t xml:space="preserve">και </w:t>
      </w:r>
      <w:r>
        <w:t xml:space="preserve">με </w:t>
      </w:r>
      <w:r w:rsidR="008D6F9D" w:rsidRPr="0016074E">
        <w:t xml:space="preserve">την ιστοσελίδα </w:t>
      </w:r>
      <w:r>
        <w:t>μας, αυτή τη φορά</w:t>
      </w:r>
      <w:r w:rsidR="008D6F9D" w:rsidRPr="0016074E">
        <w:t xml:space="preserve">. </w:t>
      </w:r>
      <w:r w:rsidR="008D6F9D">
        <w:t>Π</w:t>
      </w:r>
      <w:r w:rsidR="008D6F9D" w:rsidRPr="0016074E">
        <w:t xml:space="preserve">ροχωρήσαμε </w:t>
      </w:r>
      <w:r w:rsidR="008D6F9D">
        <w:t xml:space="preserve">και </w:t>
      </w:r>
      <w:r w:rsidR="008D6F9D" w:rsidRPr="0016074E">
        <w:t>ένα βήμα παραπέρα</w:t>
      </w:r>
      <w:r>
        <w:t>: ο</w:t>
      </w:r>
      <w:r w:rsidR="008D6F9D">
        <w:t xml:space="preserve">ι μαθηματικοί μας σε </w:t>
      </w:r>
      <w:r w:rsidR="008D6F9D" w:rsidRPr="0016074E">
        <w:t>συνεργασία</w:t>
      </w:r>
      <w:r w:rsidR="008D6F9D">
        <w:t xml:space="preserve"> με τη Σύμβουλο</w:t>
      </w:r>
      <w:r w:rsidR="008D6F9D" w:rsidRPr="0016074E">
        <w:t xml:space="preserve"> Μαθηματικών</w:t>
      </w:r>
      <w:r w:rsidR="00934782">
        <w:rPr>
          <w:rStyle w:val="ab"/>
        </w:rPr>
        <w:footnoteReference w:id="1"/>
      </w:r>
      <w:r w:rsidR="008D6F9D">
        <w:t xml:space="preserve"> παρουσίασαν </w:t>
      </w:r>
      <w:r w:rsidR="00934782">
        <w:t>και σχολίασαν τα αποτελέσματα του</w:t>
      </w:r>
      <w:r w:rsidR="008D6F9D" w:rsidRPr="0016074E">
        <w:t xml:space="preserve"> </w:t>
      </w:r>
      <w:r w:rsidR="00934782">
        <w:t>διαγωνισμού</w:t>
      </w:r>
      <w:r w:rsidR="008D6F9D" w:rsidRPr="0016074E">
        <w:t xml:space="preserve"> </w:t>
      </w:r>
      <w:r w:rsidR="008D6F9D">
        <w:t>σε Συνέδριο</w:t>
      </w:r>
      <w:r w:rsidR="008D6F9D" w:rsidRPr="00DF3EE9">
        <w:t xml:space="preserve"> </w:t>
      </w:r>
      <w:r w:rsidR="003B6F09">
        <w:t>(</w:t>
      </w:r>
      <w:proofErr w:type="spellStart"/>
      <w:r w:rsidR="000B1EC8">
        <w:t>Μάμμος</w:t>
      </w:r>
      <w:proofErr w:type="spellEnd"/>
      <w:r>
        <w:t xml:space="preserve"> κ. ά, </w:t>
      </w:r>
      <w:r w:rsidR="008D6F9D" w:rsidRPr="004E78BB">
        <w:t>2013</w:t>
      </w:r>
      <w:r>
        <w:rPr>
          <w:lang w:val="en-US"/>
        </w:rPr>
        <w:t>c</w:t>
      </w:r>
      <w:r w:rsidR="008D6F9D">
        <w:t>). Η ανακοίνωση αυτή, που προετοιμάστηκε στο διάστημα ανάμεσα στην 2</w:t>
      </w:r>
      <w:r w:rsidR="008D6F9D" w:rsidRPr="00AC0292">
        <w:rPr>
          <w:vertAlign w:val="superscript"/>
        </w:rPr>
        <w:t>η</w:t>
      </w:r>
      <w:r w:rsidR="008D6F9D">
        <w:t xml:space="preserve"> και 3</w:t>
      </w:r>
      <w:r w:rsidR="008D6F9D" w:rsidRPr="00AC0292">
        <w:rPr>
          <w:vertAlign w:val="superscript"/>
        </w:rPr>
        <w:t>η</w:t>
      </w:r>
      <w:r w:rsidR="008D6F9D">
        <w:t xml:space="preserve"> δράση, συνέβαλε στο να ενισχυθεί το ενδιαφέρον της σχολικής κοινότητας.</w:t>
      </w:r>
      <w:r>
        <w:t xml:space="preserve"> </w:t>
      </w:r>
      <w:r w:rsidR="008D6F9D">
        <w:t>Το ενδιαφέρον αυτό και η μέχρι τότε εμπειρία συνετέλεσε, ώστε η 3</w:t>
      </w:r>
      <w:r w:rsidR="008D6F9D" w:rsidRPr="005057E7">
        <w:rPr>
          <w:vertAlign w:val="superscript"/>
        </w:rPr>
        <w:t>η</w:t>
      </w:r>
      <w:r w:rsidR="008D6F9D">
        <w:t xml:space="preserve"> </w:t>
      </w:r>
      <w:r w:rsidR="008D6F9D" w:rsidRPr="004D2E8B">
        <w:t xml:space="preserve"> </w:t>
      </w:r>
      <w:r w:rsidR="008D6F9D" w:rsidRPr="000B36B9">
        <w:rPr>
          <w:bCs/>
          <w:i/>
        </w:rPr>
        <w:t>Ημέρα Μαθηματικών</w:t>
      </w:r>
      <w:r w:rsidR="008D6F9D">
        <w:rPr>
          <w:bCs/>
        </w:rPr>
        <w:t xml:space="preserve"> να αποβεί πλουσιότερη</w:t>
      </w:r>
      <w:r w:rsidR="008D6F9D" w:rsidRPr="0016074E">
        <w:rPr>
          <w:bCs/>
        </w:rPr>
        <w:t xml:space="preserve">. </w:t>
      </w:r>
      <w:r>
        <w:rPr>
          <w:bCs/>
        </w:rPr>
        <w:t xml:space="preserve">Και </w:t>
      </w:r>
      <w:r w:rsidR="008D6F9D">
        <w:rPr>
          <w:bCs/>
        </w:rPr>
        <w:t>αν τ</w:t>
      </w:r>
      <w:r w:rsidR="008D6F9D" w:rsidRPr="005057E7">
        <w:rPr>
          <w:bCs/>
        </w:rPr>
        <w:t xml:space="preserve">ο προηγούμενο έτος κυρίαρχο χαρακτηριστικό της </w:t>
      </w:r>
      <w:r w:rsidR="008D6F9D" w:rsidRPr="000B36B9">
        <w:rPr>
          <w:bCs/>
          <w:i/>
        </w:rPr>
        <w:t>Ημέρα</w:t>
      </w:r>
      <w:r w:rsidR="008D6F9D">
        <w:rPr>
          <w:bCs/>
          <w:i/>
        </w:rPr>
        <w:t>ς</w:t>
      </w:r>
      <w:r w:rsidR="008D6F9D" w:rsidRPr="000B36B9">
        <w:rPr>
          <w:bCs/>
          <w:i/>
        </w:rPr>
        <w:t xml:space="preserve"> Μαθηματικών</w:t>
      </w:r>
      <w:r w:rsidR="008D6F9D">
        <w:rPr>
          <w:bCs/>
        </w:rPr>
        <w:t xml:space="preserve"> </w:t>
      </w:r>
      <w:r w:rsidR="008D6F9D" w:rsidRPr="005057E7">
        <w:rPr>
          <w:bCs/>
        </w:rPr>
        <w:t>ήταν η ενεργοποίηση των εκπαιδευτικών</w:t>
      </w:r>
      <w:r w:rsidR="008D6F9D">
        <w:rPr>
          <w:bCs/>
        </w:rPr>
        <w:t>, τ</w:t>
      </w:r>
      <w:r w:rsidR="009A0955">
        <w:rPr>
          <w:bCs/>
        </w:rPr>
        <w:t>ο 2013-14</w:t>
      </w:r>
      <w:r w:rsidR="008D6F9D" w:rsidRPr="005057E7">
        <w:rPr>
          <w:bCs/>
        </w:rPr>
        <w:t xml:space="preserve"> ο φακός στράφηκε </w:t>
      </w:r>
      <w:r w:rsidR="008D6F9D">
        <w:rPr>
          <w:bCs/>
        </w:rPr>
        <w:t xml:space="preserve">και </w:t>
      </w:r>
      <w:r w:rsidR="008D6F9D" w:rsidRPr="005057E7">
        <w:rPr>
          <w:bCs/>
        </w:rPr>
        <w:t xml:space="preserve">προς τους μαθητές. </w:t>
      </w:r>
    </w:p>
    <w:p w:rsidR="003D205E" w:rsidRDefault="002F335B" w:rsidP="003D205E">
      <w:pPr>
        <w:spacing w:after="0"/>
        <w:rPr>
          <w:bCs/>
        </w:rPr>
      </w:pPr>
      <w:r>
        <w:rPr>
          <w:bCs/>
        </w:rPr>
        <w:t>Μ</w:t>
      </w:r>
      <w:r w:rsidR="009A0955">
        <w:rPr>
          <w:bCs/>
        </w:rPr>
        <w:t>ετά τον δίωρο διαγωνισμό</w:t>
      </w:r>
      <w:r>
        <w:rPr>
          <w:bCs/>
        </w:rPr>
        <w:t>,</w:t>
      </w:r>
      <w:r w:rsidR="009A0955">
        <w:rPr>
          <w:bCs/>
        </w:rPr>
        <w:t xml:space="preserve"> </w:t>
      </w:r>
      <w:r w:rsidR="00D940A7">
        <w:rPr>
          <w:bCs/>
        </w:rPr>
        <w:t xml:space="preserve">λοιπόν, </w:t>
      </w:r>
      <w:r w:rsidR="008D6F9D">
        <w:rPr>
          <w:bCs/>
        </w:rPr>
        <w:t>καθηγητές</w:t>
      </w:r>
      <w:r w:rsidR="008D6F9D" w:rsidRPr="0016074E">
        <w:rPr>
          <w:bCs/>
        </w:rPr>
        <w:t xml:space="preserve"> </w:t>
      </w:r>
      <w:r w:rsidR="00301B72">
        <w:rPr>
          <w:bCs/>
        </w:rPr>
        <w:t>(θεολόγος, φυσικός, μουσικός</w:t>
      </w:r>
      <w:r w:rsidR="00301B72" w:rsidRPr="0016074E">
        <w:rPr>
          <w:bCs/>
        </w:rPr>
        <w:t xml:space="preserve"> </w:t>
      </w:r>
      <w:r w:rsidR="00301B72">
        <w:rPr>
          <w:bCs/>
        </w:rPr>
        <w:t>και μαθηματικός)</w:t>
      </w:r>
      <w:r w:rsidR="00301B72" w:rsidRPr="0016074E">
        <w:rPr>
          <w:bCs/>
        </w:rPr>
        <w:t xml:space="preserve"> </w:t>
      </w:r>
      <w:r w:rsidR="00D940A7" w:rsidRPr="00D940A7">
        <w:rPr>
          <w:bCs/>
        </w:rPr>
        <w:t>παρουσίασαν τα</w:t>
      </w:r>
      <w:r w:rsidR="008D6F9D" w:rsidRPr="00D940A7">
        <w:rPr>
          <w:bCs/>
        </w:rPr>
        <w:t xml:space="preserve"> Μαθηματικά </w:t>
      </w:r>
      <w:r w:rsidR="00D940A7" w:rsidRPr="00D940A7">
        <w:rPr>
          <w:bCs/>
        </w:rPr>
        <w:t>σε σχέση με</w:t>
      </w:r>
      <w:r w:rsidR="003D205E">
        <w:rPr>
          <w:bCs/>
        </w:rPr>
        <w:t>:</w:t>
      </w:r>
      <w:r w:rsidR="00D940A7" w:rsidRPr="00D940A7">
        <w:rPr>
          <w:bCs/>
        </w:rPr>
        <w:t xml:space="preserve"> τους</w:t>
      </w:r>
      <w:r w:rsidR="008D6F9D" w:rsidRPr="00D940A7">
        <w:rPr>
          <w:bCs/>
        </w:rPr>
        <w:t xml:space="preserve"> </w:t>
      </w:r>
      <w:r w:rsidR="00D940A7">
        <w:rPr>
          <w:bCs/>
        </w:rPr>
        <w:t>αρχαίους π</w:t>
      </w:r>
      <w:r w:rsidR="008D6F9D" w:rsidRPr="00D940A7">
        <w:rPr>
          <w:bCs/>
        </w:rPr>
        <w:t>ολιτισμούς</w:t>
      </w:r>
      <w:r w:rsidR="00D940A7">
        <w:rPr>
          <w:bCs/>
        </w:rPr>
        <w:t>,</w:t>
      </w:r>
      <w:r w:rsidR="008D6F9D" w:rsidRPr="00D940A7">
        <w:rPr>
          <w:bCs/>
        </w:rPr>
        <w:t xml:space="preserve"> </w:t>
      </w:r>
      <w:r w:rsidR="00D940A7">
        <w:rPr>
          <w:bCs/>
        </w:rPr>
        <w:t>την</w:t>
      </w:r>
      <w:r w:rsidR="003D205E">
        <w:rPr>
          <w:bCs/>
        </w:rPr>
        <w:t xml:space="preserve"> Ακρόπολη</w:t>
      </w:r>
      <w:r w:rsidR="00D940A7">
        <w:rPr>
          <w:bCs/>
        </w:rPr>
        <w:t xml:space="preserve">, </w:t>
      </w:r>
      <w:r w:rsidR="008D6F9D" w:rsidRPr="00D940A7">
        <w:rPr>
          <w:bCs/>
        </w:rPr>
        <w:t>τη Μουσική</w:t>
      </w:r>
      <w:r w:rsidR="00D940A7">
        <w:rPr>
          <w:bCs/>
        </w:rPr>
        <w:t xml:space="preserve"> και -</w:t>
      </w:r>
      <w:r w:rsidR="008D6F9D" w:rsidRPr="00D940A7">
        <w:rPr>
          <w:bCs/>
        </w:rPr>
        <w:t>για πρώτη φορά, ένα παιχνίδι</w:t>
      </w:r>
      <w:r w:rsidR="00D940A7">
        <w:rPr>
          <w:bCs/>
        </w:rPr>
        <w:t>- την κρυπτογράφηση</w:t>
      </w:r>
      <w:r w:rsidR="008D6F9D" w:rsidRPr="00D940A7">
        <w:rPr>
          <w:bCs/>
        </w:rPr>
        <w:t>. Σε άλλες δραστηριότητες, όμως,</w:t>
      </w:r>
      <w:r w:rsidR="008D6F9D">
        <w:rPr>
          <w:bCs/>
        </w:rPr>
        <w:t xml:space="preserve">  </w:t>
      </w:r>
      <w:r w:rsidR="008D6F9D" w:rsidRPr="0016074E">
        <w:rPr>
          <w:bCs/>
        </w:rPr>
        <w:t>εν</w:t>
      </w:r>
      <w:r w:rsidR="008D6F9D">
        <w:rPr>
          <w:bCs/>
        </w:rPr>
        <w:t>εργοποιήθηκαν μαθητές, οι οποίοι</w:t>
      </w:r>
      <w:r w:rsidR="00D940A7">
        <w:rPr>
          <w:bCs/>
        </w:rPr>
        <w:t xml:space="preserve"> (με</w:t>
      </w:r>
      <w:r w:rsidR="00301B72">
        <w:rPr>
          <w:bCs/>
        </w:rPr>
        <w:t xml:space="preserve"> στήριξη αντίστοιχων καθηγητών) </w:t>
      </w:r>
      <w:r w:rsidR="008D6F9D">
        <w:rPr>
          <w:bCs/>
        </w:rPr>
        <w:t xml:space="preserve">: </w:t>
      </w:r>
    </w:p>
    <w:p w:rsidR="003D205E" w:rsidRDefault="003D205E" w:rsidP="003D205E">
      <w:pPr>
        <w:spacing w:after="0"/>
        <w:rPr>
          <w:bCs/>
        </w:rPr>
      </w:pPr>
      <w:r>
        <w:rPr>
          <w:bCs/>
        </w:rPr>
        <w:t>-</w:t>
      </w:r>
      <w:r w:rsidR="00D940A7">
        <w:rPr>
          <w:bCs/>
        </w:rPr>
        <w:t>Σ</w:t>
      </w:r>
      <w:r w:rsidR="008D6F9D">
        <w:rPr>
          <w:bCs/>
        </w:rPr>
        <w:t>υγκέντρωσαν και παρουσίασαν</w:t>
      </w:r>
      <w:r w:rsidR="008D6F9D" w:rsidRPr="0016074E">
        <w:rPr>
          <w:bCs/>
        </w:rPr>
        <w:t xml:space="preserve"> </w:t>
      </w:r>
      <w:r w:rsidR="008D6F9D" w:rsidRPr="00D940A7">
        <w:rPr>
          <w:bCs/>
        </w:rPr>
        <w:t xml:space="preserve">μαθηματικούς όρους της </w:t>
      </w:r>
      <w:r w:rsidR="003B6F09" w:rsidRPr="00D940A7">
        <w:rPr>
          <w:bCs/>
        </w:rPr>
        <w:t>α</w:t>
      </w:r>
      <w:r w:rsidR="008D6F9D" w:rsidRPr="00D940A7">
        <w:rPr>
          <w:bCs/>
        </w:rPr>
        <w:t xml:space="preserve">γγλικής που προέρχονται από την ελληνική γλώσσα. </w:t>
      </w:r>
    </w:p>
    <w:p w:rsidR="003D205E" w:rsidRDefault="003D205E" w:rsidP="003D205E">
      <w:pPr>
        <w:spacing w:after="0"/>
        <w:rPr>
          <w:bCs/>
        </w:rPr>
      </w:pPr>
      <w:r>
        <w:rPr>
          <w:bCs/>
        </w:rPr>
        <w:t>-</w:t>
      </w:r>
      <w:r w:rsidR="00D940A7">
        <w:rPr>
          <w:bCs/>
        </w:rPr>
        <w:t>Κ</w:t>
      </w:r>
      <w:r w:rsidR="008D6F9D" w:rsidRPr="00D940A7">
        <w:rPr>
          <w:bCs/>
        </w:rPr>
        <w:t xml:space="preserve">ατασκεύασαν ερωτηματολόγιο </w:t>
      </w:r>
      <w:r w:rsidR="008D6F9D" w:rsidRPr="00D940A7">
        <w:t xml:space="preserve">για τη </w:t>
      </w:r>
      <w:r w:rsidR="008D6F9D" w:rsidRPr="00D940A7">
        <w:rPr>
          <w:bCs/>
        </w:rPr>
        <w:t>γνώμη των μαθητών για τα Μαθηματικά και</w:t>
      </w:r>
      <w:r w:rsidR="008D6F9D">
        <w:rPr>
          <w:bCs/>
        </w:rPr>
        <w:t xml:space="preserve"> συγκέντρωσαν</w:t>
      </w:r>
      <w:r w:rsidR="008D6F9D" w:rsidRPr="0016074E">
        <w:rPr>
          <w:bCs/>
        </w:rPr>
        <w:t>, επεξεργάστηκαν και</w:t>
      </w:r>
      <w:r w:rsidR="008D6F9D">
        <w:rPr>
          <w:bCs/>
        </w:rPr>
        <w:t xml:space="preserve"> </w:t>
      </w:r>
      <w:r w:rsidR="008D6F9D" w:rsidRPr="0016074E">
        <w:rPr>
          <w:bCs/>
        </w:rPr>
        <w:t>παρουσίασαν</w:t>
      </w:r>
      <w:r w:rsidR="008D6F9D" w:rsidRPr="002B118F">
        <w:rPr>
          <w:bCs/>
        </w:rPr>
        <w:t xml:space="preserve"> </w:t>
      </w:r>
      <w:r w:rsidR="00D940A7">
        <w:rPr>
          <w:bCs/>
        </w:rPr>
        <w:t>τις απαντήσεις των συμμαθητών</w:t>
      </w:r>
      <w:r w:rsidR="008D6F9D" w:rsidRPr="0016074E">
        <w:rPr>
          <w:bCs/>
        </w:rPr>
        <w:t xml:space="preserve"> τους. </w:t>
      </w:r>
      <w:r w:rsidR="008D6F9D">
        <w:rPr>
          <w:bCs/>
        </w:rPr>
        <w:t>Α</w:t>
      </w:r>
      <w:r w:rsidR="008D6F9D" w:rsidRPr="0016074E">
        <w:rPr>
          <w:bCs/>
        </w:rPr>
        <w:t xml:space="preserve">πό </w:t>
      </w:r>
      <w:r w:rsidR="008D6F9D">
        <w:rPr>
          <w:bCs/>
        </w:rPr>
        <w:t>την έρευνά</w:t>
      </w:r>
      <w:r w:rsidR="008D6F9D" w:rsidRPr="0016074E">
        <w:rPr>
          <w:bCs/>
        </w:rPr>
        <w:t xml:space="preserve"> </w:t>
      </w:r>
      <w:r w:rsidR="008D6F9D">
        <w:rPr>
          <w:bCs/>
        </w:rPr>
        <w:t xml:space="preserve">τους </w:t>
      </w:r>
      <w:r w:rsidR="008D6F9D" w:rsidRPr="0016074E">
        <w:rPr>
          <w:bCs/>
        </w:rPr>
        <w:t xml:space="preserve">προέκυψε </w:t>
      </w:r>
      <w:r w:rsidR="008D6F9D">
        <w:rPr>
          <w:bCs/>
        </w:rPr>
        <w:t>έ</w:t>
      </w:r>
      <w:r w:rsidR="008D6F9D" w:rsidRPr="0016074E">
        <w:rPr>
          <w:bCs/>
        </w:rPr>
        <w:t xml:space="preserve">να </w:t>
      </w:r>
      <w:r w:rsidR="008D6F9D">
        <w:rPr>
          <w:bCs/>
        </w:rPr>
        <w:t>ενδιαφέρον συμπέρασμα</w:t>
      </w:r>
      <w:r w:rsidR="008D6F9D" w:rsidRPr="0016074E">
        <w:rPr>
          <w:bCs/>
        </w:rPr>
        <w:t xml:space="preserve"> </w:t>
      </w:r>
      <w:r w:rsidR="008D6F9D">
        <w:rPr>
          <w:bCs/>
        </w:rPr>
        <w:t xml:space="preserve">: </w:t>
      </w:r>
      <w:r w:rsidR="008D6F9D" w:rsidRPr="0016074E">
        <w:rPr>
          <w:bCs/>
        </w:rPr>
        <w:t xml:space="preserve">τα Μαθηματικά δεν φοβίζουν, αλλά ενδιαφέρουν τους μαθητές. </w:t>
      </w:r>
    </w:p>
    <w:p w:rsidR="003D205E" w:rsidRDefault="004F7F37" w:rsidP="003D205E">
      <w:pPr>
        <w:spacing w:after="0"/>
        <w:rPr>
          <w:bCs/>
        </w:rPr>
      </w:pPr>
      <w:r>
        <w:rPr>
          <w:bCs/>
        </w:rPr>
        <w:t>-</w:t>
      </w:r>
      <w:r w:rsidR="00D940A7">
        <w:rPr>
          <w:bCs/>
        </w:rPr>
        <w:t>Ε</w:t>
      </w:r>
      <w:r w:rsidR="00156570">
        <w:rPr>
          <w:bCs/>
        </w:rPr>
        <w:t>ξέθεσαν εικαστικά έργα τους εμπνευσμένα</w:t>
      </w:r>
      <w:r w:rsidR="008D6F9D">
        <w:rPr>
          <w:bCs/>
        </w:rPr>
        <w:t xml:space="preserve"> από </w:t>
      </w:r>
      <w:r w:rsidR="000969AE">
        <w:rPr>
          <w:bCs/>
        </w:rPr>
        <w:t xml:space="preserve">τα Μαθηματικά </w:t>
      </w:r>
      <w:r w:rsidR="008D6F9D" w:rsidRPr="0016074E">
        <w:t>με</w:t>
      </w:r>
      <w:r w:rsidR="008D6F9D">
        <w:rPr>
          <w:bCs/>
        </w:rPr>
        <w:t xml:space="preserve"> επιμέλεια της καθ</w:t>
      </w:r>
      <w:r w:rsidR="00156570">
        <w:rPr>
          <w:bCs/>
        </w:rPr>
        <w:t>ηγήτριας καλλιτεχνικών, η οποία</w:t>
      </w:r>
      <w:r w:rsidR="008D6F9D">
        <w:rPr>
          <w:bCs/>
        </w:rPr>
        <w:t xml:space="preserve"> και παρο</w:t>
      </w:r>
      <w:r w:rsidR="00156570">
        <w:rPr>
          <w:bCs/>
        </w:rPr>
        <w:t xml:space="preserve">υσίασε τον τρόπο που </w:t>
      </w:r>
      <w:r w:rsidR="005D49F9">
        <w:rPr>
          <w:bCs/>
        </w:rPr>
        <w:t>συν-</w:t>
      </w:r>
      <w:r w:rsidR="003D205E">
        <w:rPr>
          <w:bCs/>
        </w:rPr>
        <w:t xml:space="preserve">εργάστηκαν. </w:t>
      </w:r>
    </w:p>
    <w:p w:rsidR="008D6F9D" w:rsidRPr="00156570" w:rsidRDefault="004F7F37" w:rsidP="003D205E">
      <w:r>
        <w:rPr>
          <w:bCs/>
        </w:rPr>
        <w:t>-</w:t>
      </w:r>
      <w:r w:rsidR="00D940A7">
        <w:rPr>
          <w:bCs/>
        </w:rPr>
        <w:t>Μ</w:t>
      </w:r>
      <w:r w:rsidR="00156570">
        <w:rPr>
          <w:bCs/>
        </w:rPr>
        <w:t>ετείχαν</w:t>
      </w:r>
      <w:r w:rsidR="00D940A7">
        <w:rPr>
          <w:bCs/>
        </w:rPr>
        <w:t xml:space="preserve"> σε θεατρική παράσταση –</w:t>
      </w:r>
      <w:r w:rsidR="008D6F9D" w:rsidRPr="0016074E">
        <w:rPr>
          <w:bCs/>
        </w:rPr>
        <w:t xml:space="preserve">απόσπασμα από «Το Μάθημα» του </w:t>
      </w:r>
      <w:proofErr w:type="spellStart"/>
      <w:r w:rsidR="008D6F9D" w:rsidRPr="0016074E">
        <w:rPr>
          <w:bCs/>
        </w:rPr>
        <w:t>Ιονέσκο</w:t>
      </w:r>
      <w:proofErr w:type="spellEnd"/>
      <w:r w:rsidR="008D6F9D" w:rsidRPr="0016074E">
        <w:rPr>
          <w:bCs/>
        </w:rPr>
        <w:t xml:space="preserve">- </w:t>
      </w:r>
      <w:r w:rsidR="00301B72">
        <w:rPr>
          <w:bCs/>
        </w:rPr>
        <w:t>που ανέβηκε</w:t>
      </w:r>
      <w:r w:rsidR="008D6F9D">
        <w:rPr>
          <w:bCs/>
        </w:rPr>
        <w:t xml:space="preserve"> </w:t>
      </w:r>
      <w:r w:rsidR="008D6F9D" w:rsidRPr="0016074E">
        <w:rPr>
          <w:bCs/>
        </w:rPr>
        <w:t>με επιμέλεια φιλολόγου σε συνεργασία με τ</w:t>
      </w:r>
      <w:r w:rsidR="00301B72">
        <w:rPr>
          <w:bCs/>
        </w:rPr>
        <w:t>η Σχολική Σύμβουλο Μαθηματικών.</w:t>
      </w:r>
    </w:p>
    <w:p w:rsidR="008D6F9D" w:rsidRPr="00177A53" w:rsidRDefault="008D6F9D" w:rsidP="003D205E">
      <w:pPr>
        <w:spacing w:after="0"/>
        <w:rPr>
          <w:bCs/>
        </w:rPr>
      </w:pPr>
      <w:r>
        <w:t xml:space="preserve">Η ενεργοποίηση των μαθητών </w:t>
      </w:r>
      <w:r w:rsidR="00301B72">
        <w:t>και η</w:t>
      </w:r>
      <w:r w:rsidRPr="0016074E">
        <w:t xml:space="preserve"> </w:t>
      </w:r>
      <w:r>
        <w:t>ποικιλία των προσεγγίσεων, οδήγησε σε προηγμένο επίπεδο συνεργασίας</w:t>
      </w:r>
      <w:r w:rsidR="001B1AD0">
        <w:t xml:space="preserve">. Πέρα από την ήδη κατακτημένη </w:t>
      </w:r>
      <w:r>
        <w:t xml:space="preserve">οργανωτική συνεργασία </w:t>
      </w:r>
      <w:r>
        <w:rPr>
          <w:bCs/>
        </w:rPr>
        <w:t>(</w:t>
      </w:r>
      <w:r w:rsidRPr="00E76764">
        <w:rPr>
          <w:bCs/>
        </w:rPr>
        <w:t>διαγωνισμό</w:t>
      </w:r>
      <w:r>
        <w:rPr>
          <w:bCs/>
        </w:rPr>
        <w:t>ς</w:t>
      </w:r>
      <w:r w:rsidR="004F7F37">
        <w:rPr>
          <w:bCs/>
        </w:rPr>
        <w:t>,</w:t>
      </w:r>
      <w:r w:rsidR="001B1AD0">
        <w:rPr>
          <w:bCs/>
        </w:rPr>
        <w:t xml:space="preserve"> </w:t>
      </w:r>
      <w:r w:rsidRPr="00E76764">
        <w:rPr>
          <w:bCs/>
        </w:rPr>
        <w:t>δύο παρουσιά</w:t>
      </w:r>
      <w:r>
        <w:rPr>
          <w:bCs/>
        </w:rPr>
        <w:t>σεις</w:t>
      </w:r>
      <w:r w:rsidR="001B1AD0">
        <w:rPr>
          <w:bCs/>
        </w:rPr>
        <w:t xml:space="preserve"> </w:t>
      </w:r>
      <w:r w:rsidRPr="00E76764">
        <w:rPr>
          <w:bCs/>
        </w:rPr>
        <w:t>στη συνέχεια</w:t>
      </w:r>
      <w:r>
        <w:rPr>
          <w:bCs/>
        </w:rPr>
        <w:t xml:space="preserve">) </w:t>
      </w:r>
      <w:r w:rsidR="001B1AD0">
        <w:t xml:space="preserve">που αφορούσε το σύνολο καθηγητών και μαθητών,  </w:t>
      </w:r>
      <w:r>
        <w:t>δομήθηκαν δεσμοί συνεργασίας</w:t>
      </w:r>
      <w:r w:rsidR="001B1AD0">
        <w:t xml:space="preserve"> μεταξύ</w:t>
      </w:r>
      <w:r>
        <w:t>:</w:t>
      </w:r>
    </w:p>
    <w:p w:rsidR="008D6F9D" w:rsidRDefault="008D6F9D" w:rsidP="003D205E">
      <w:pPr>
        <w:spacing w:after="0"/>
      </w:pPr>
      <w:r>
        <w:t xml:space="preserve"> - καθηγητών  ίδιας ειδικότητας αλλά και </w:t>
      </w:r>
      <w:r w:rsidR="000969AE">
        <w:t>διαφορετικών  ειδικοτήτων</w:t>
      </w:r>
      <w:r>
        <w:t>.</w:t>
      </w:r>
    </w:p>
    <w:p w:rsidR="008D6F9D" w:rsidRDefault="008D6F9D" w:rsidP="00B00F92">
      <w:pPr>
        <w:spacing w:after="0"/>
      </w:pPr>
      <w:r>
        <w:t xml:space="preserve">- μαθητών από την ίδια ή από  διαφορετικές τάξεις. </w:t>
      </w:r>
    </w:p>
    <w:p w:rsidR="008D6F9D" w:rsidRDefault="008D6F9D" w:rsidP="00B00F92">
      <w:pPr>
        <w:spacing w:after="0"/>
      </w:pPr>
      <w:r>
        <w:t>- μαθητών – καθηγητών στα όρια ενός τμήματος ή μιας τάξης, αλλά και</w:t>
      </w:r>
      <w:r w:rsidR="001B1AD0">
        <w:t xml:space="preserve"> πέρα από τα στεγανά των τάξεων</w:t>
      </w:r>
      <w:r>
        <w:t>.</w:t>
      </w:r>
    </w:p>
    <w:p w:rsidR="008D6F9D" w:rsidRDefault="008D6F9D" w:rsidP="00B00F92">
      <w:pPr>
        <w:spacing w:after="0"/>
      </w:pPr>
      <w:r>
        <w:t>-  όλων ατομικά ή συλλογικά με τη Διεύθυνση του σχολείου.</w:t>
      </w:r>
    </w:p>
    <w:p w:rsidR="008D6F9D" w:rsidRDefault="008D6F9D" w:rsidP="007B55E9">
      <w:r>
        <w:lastRenderedPageBreak/>
        <w:t xml:space="preserve">- με τη Σύμβουλο Μαθηματικών και Παιδαγωγικής Ευθύνης. </w:t>
      </w:r>
    </w:p>
    <w:p w:rsidR="008D6F9D" w:rsidRPr="00E90D31" w:rsidRDefault="008D6F9D" w:rsidP="007B55E9">
      <w:r>
        <w:t>Δημοσιοποίηση</w:t>
      </w:r>
      <w:r w:rsidRPr="0016074E">
        <w:t xml:space="preserve"> </w:t>
      </w:r>
      <w:r>
        <w:t xml:space="preserve">της δράσης έγινε, </w:t>
      </w:r>
      <w:r w:rsidRPr="0016074E">
        <w:t>πάλι</w:t>
      </w:r>
      <w:r>
        <w:t>,</w:t>
      </w:r>
      <w:r w:rsidRPr="0016074E">
        <w:t xml:space="preserve"> </w:t>
      </w:r>
      <w:r w:rsidR="009A0955">
        <w:t xml:space="preserve">με το </w:t>
      </w:r>
      <w:r w:rsidRPr="0016074E">
        <w:t>περιοδικό και την ιστοσελίδα μας. Επιπλέον, αρχίσαμε να συζητάμε περισσότερο μεταξύ μας αλλά και με τρίτους για τη δράση. Ωρίμασε η σκέψη</w:t>
      </w:r>
      <w:r>
        <w:t xml:space="preserve"> για συνεργασία με άλλα σχολεί</w:t>
      </w:r>
      <w:r w:rsidRPr="0016074E">
        <w:t>α</w:t>
      </w:r>
      <w:r>
        <w:t xml:space="preserve"> και αρχίσαμε να προγραμματίζουμε τη</w:t>
      </w:r>
      <w:r w:rsidRPr="0016074E">
        <w:t xml:space="preserve"> δημιουργία δικτύου</w:t>
      </w:r>
      <w:r>
        <w:t>.</w:t>
      </w:r>
      <w:r w:rsidRPr="0016074E">
        <w:t xml:space="preserve"> Ώθηση μας έδωσε η</w:t>
      </w:r>
      <w:r>
        <w:t>,</w:t>
      </w:r>
      <w:r w:rsidRPr="0016074E">
        <w:t xml:space="preserve"> κατά γενική ομολογία</w:t>
      </w:r>
      <w:r>
        <w:t>,</w:t>
      </w:r>
      <w:r w:rsidRPr="0016074E">
        <w:t xml:space="preserve"> επιτυχία της διοργάνωσης.  </w:t>
      </w:r>
      <w:r>
        <w:t>Έτσι, τ</w:t>
      </w:r>
      <w:r w:rsidRPr="0016074E">
        <w:t>ο διάστημα π</w:t>
      </w:r>
      <w:r>
        <w:t>ου μεσολάβησε ανάμεσα στην 3η</w:t>
      </w:r>
      <w:r w:rsidRPr="0016074E">
        <w:t xml:space="preserve"> και την </w:t>
      </w:r>
      <w:r>
        <w:t>4</w:t>
      </w:r>
      <w:r w:rsidRPr="003C61EA">
        <w:rPr>
          <w:vertAlign w:val="superscript"/>
        </w:rPr>
        <w:t>η</w:t>
      </w:r>
      <w:r>
        <w:t xml:space="preserve"> </w:t>
      </w:r>
      <w:r w:rsidRPr="0016074E">
        <w:t xml:space="preserve">διοργάνωση </w:t>
      </w:r>
      <w:r w:rsidR="009A0955">
        <w:t xml:space="preserve">δεν ήταν </w:t>
      </w:r>
      <w:r>
        <w:t>νεκρό, ούτε καν υποτονι</w:t>
      </w:r>
      <w:r w:rsidR="00E4001A">
        <w:t>κό. Άλλωστε, η προετοιμασία της</w:t>
      </w:r>
      <w:r>
        <w:t xml:space="preserve"> 4η</w:t>
      </w:r>
      <w:r w:rsidR="00E4001A">
        <w:t>ς</w:t>
      </w:r>
      <w:r w:rsidRPr="0016074E">
        <w:t xml:space="preserve"> δράση άρχισε αμέσως μετά το πέρας της </w:t>
      </w:r>
      <w:r>
        <w:t>3</w:t>
      </w:r>
      <w:r w:rsidRPr="003C61EA">
        <w:rPr>
          <w:vertAlign w:val="superscript"/>
        </w:rPr>
        <w:t>ης</w:t>
      </w:r>
      <w:r>
        <w:t xml:space="preserve"> </w:t>
      </w:r>
      <w:r w:rsidRPr="0016074E">
        <w:t>και εντάθηκε με την έναρξη του</w:t>
      </w:r>
      <w:r>
        <w:t xml:space="preserve"> νέου</w:t>
      </w:r>
      <w:r w:rsidRPr="0016074E">
        <w:t xml:space="preserve"> σχολικού έτους. </w:t>
      </w:r>
      <w:r>
        <w:t xml:space="preserve">Σταθμοί, </w:t>
      </w:r>
      <w:r w:rsidR="004F7F37">
        <w:t>μια ακόμη ανακοίνωση σε σ</w:t>
      </w:r>
      <w:r w:rsidR="004F7F37" w:rsidRPr="00E35D82">
        <w:t xml:space="preserve">υνέδριο </w:t>
      </w:r>
      <w:r w:rsidR="004F7F37">
        <w:t xml:space="preserve">με θέμα, ακριβώς, τις </w:t>
      </w:r>
      <w:r w:rsidR="004F7F37" w:rsidRPr="004F7F37">
        <w:rPr>
          <w:i/>
        </w:rPr>
        <w:t>Ημέρες Μαθηματικών</w:t>
      </w:r>
      <w:r w:rsidR="004F7F37">
        <w:t xml:space="preserve"> </w:t>
      </w:r>
      <w:r w:rsidR="004F7F37" w:rsidRPr="00E35D82">
        <w:t>(</w:t>
      </w:r>
      <w:r w:rsidR="004F7F37">
        <w:t xml:space="preserve">Παπαδημητρίου </w:t>
      </w:r>
      <w:proofErr w:type="spellStart"/>
      <w:r w:rsidR="004F7F37">
        <w:t>κ.ά</w:t>
      </w:r>
      <w:proofErr w:type="spellEnd"/>
      <w:r w:rsidR="004F7F37">
        <w:t xml:space="preserve">, 2015) και </w:t>
      </w:r>
      <w:r>
        <w:t>μια διδασκαλία στη Β</w:t>
      </w:r>
      <w:r w:rsidR="00E90D31">
        <w:t>΄ Γυμνασίου κατά την οποία δύο Σ</w:t>
      </w:r>
      <w:r>
        <w:t>χολικοί Σύμβουλοι</w:t>
      </w:r>
      <w:r w:rsidR="00AC0187" w:rsidRPr="00AC0187">
        <w:t>,</w:t>
      </w:r>
      <w:r>
        <w:t xml:space="preserve"> </w:t>
      </w:r>
      <w:r w:rsidRPr="00E90D31">
        <w:t>Μαθηματικών και Φιλολόγων</w:t>
      </w:r>
      <w:r w:rsidR="00AC0187" w:rsidRPr="00AC0187">
        <w:t>,</w:t>
      </w:r>
      <w:r w:rsidRPr="00E90D31">
        <w:t xml:space="preserve"> συν-δίδαξαν Αρχαία Ελληνικά και Μαθηματικά</w:t>
      </w:r>
      <w:r w:rsidR="004F7F37" w:rsidRPr="00E90D31">
        <w:t xml:space="preserve"> μέσα από τον </w:t>
      </w:r>
      <w:proofErr w:type="spellStart"/>
      <w:r w:rsidR="004F7F37" w:rsidRPr="00E90D31">
        <w:t>Διαλόγο</w:t>
      </w:r>
      <w:proofErr w:type="spellEnd"/>
      <w:r w:rsidR="004F7F37" w:rsidRPr="00E90D31">
        <w:t xml:space="preserve"> </w:t>
      </w:r>
      <w:r w:rsidR="004F7F37" w:rsidRPr="00E90D31">
        <w:rPr>
          <w:i/>
        </w:rPr>
        <w:t>Μένων</w:t>
      </w:r>
      <w:r w:rsidR="004F7F37" w:rsidRPr="00E90D31">
        <w:t xml:space="preserve"> του Πλάτωνος</w:t>
      </w:r>
      <w:r w:rsidRPr="00E90D31">
        <w:t xml:space="preserve"> </w:t>
      </w:r>
      <w:r w:rsidR="00B26179" w:rsidRPr="00E90D31">
        <w:t xml:space="preserve">(βλ. σχετική ανακοίνωση: Στέφου &amp; </w:t>
      </w:r>
      <w:proofErr w:type="spellStart"/>
      <w:r w:rsidR="00B26179" w:rsidRPr="00E90D31">
        <w:t>Λυμπεροπο</w:t>
      </w:r>
      <w:r w:rsidR="00E90D31">
        <w:t>ύλου</w:t>
      </w:r>
      <w:proofErr w:type="spellEnd"/>
      <w:r w:rsidR="00E90D31">
        <w:t>, 2015).</w:t>
      </w:r>
    </w:p>
    <w:p w:rsidR="005B5470" w:rsidRDefault="008D6F9D" w:rsidP="005B5470">
      <w:pPr>
        <w:spacing w:after="0"/>
      </w:pPr>
      <w:r w:rsidRPr="00E90D31">
        <w:t>Η προετοιμασία αυτή συνετέλεσε σε ακόμη μεγαλύτερη ενεργοποίηση μ</w:t>
      </w:r>
      <w:r w:rsidR="00617E32" w:rsidRPr="00E90D31">
        <w:t xml:space="preserve">αθητών  και καθηγητών, με αποτέλεσμα </w:t>
      </w:r>
      <w:r w:rsidRPr="00E90D31">
        <w:t xml:space="preserve">η 4η </w:t>
      </w:r>
      <w:r w:rsidRPr="00E90D31">
        <w:rPr>
          <w:i/>
        </w:rPr>
        <w:t xml:space="preserve">Ημέρα Μαθηματικών </w:t>
      </w:r>
      <w:r w:rsidR="00617E32" w:rsidRPr="00E90D31">
        <w:t>(2014-15) να</w:t>
      </w:r>
      <w:r w:rsidR="00617E32" w:rsidRPr="00E90D31">
        <w:rPr>
          <w:i/>
        </w:rPr>
        <w:t xml:space="preserve"> </w:t>
      </w:r>
      <w:r w:rsidRPr="00E90D31">
        <w:t>εξ</w:t>
      </w:r>
      <w:r w:rsidR="00617E32" w:rsidRPr="00E90D31">
        <w:t>ελιχθεί</w:t>
      </w:r>
      <w:r w:rsidRPr="00E90D31">
        <w:t xml:space="preserve"> σε </w:t>
      </w:r>
      <w:r w:rsidRPr="00E90D31">
        <w:rPr>
          <w:i/>
        </w:rPr>
        <w:t xml:space="preserve">Ημέρες, </w:t>
      </w:r>
      <w:r w:rsidRPr="00E90D31">
        <w:t xml:space="preserve">εφόσον οι </w:t>
      </w:r>
      <w:r w:rsidR="00365DAF" w:rsidRPr="00E90D31">
        <w:t>πολλές και</w:t>
      </w:r>
      <w:r w:rsidR="00617E32" w:rsidRPr="00E90D31">
        <w:t xml:space="preserve"> ενδιαφέρουσες συμμετοχές</w:t>
      </w:r>
      <w:r w:rsidRPr="00E90D31">
        <w:t xml:space="preserve"> μας ανάγκασαν να αναπτύξουμε</w:t>
      </w:r>
      <w:r w:rsidR="00617E32" w:rsidRPr="00E90D31">
        <w:t xml:space="preserve"> το</w:t>
      </w:r>
      <w:r w:rsidR="00617E32">
        <w:t xml:space="preserve"> </w:t>
      </w:r>
      <w:r>
        <w:t xml:space="preserve"> πρόγραμμα</w:t>
      </w:r>
      <w:r w:rsidR="00617E32">
        <w:t xml:space="preserve"> σε τρεις ημέρες</w:t>
      </w:r>
      <w:r>
        <w:rPr>
          <w:i/>
        </w:rPr>
        <w:t>.</w:t>
      </w:r>
      <w:r w:rsidRPr="0016074E">
        <w:rPr>
          <w:i/>
        </w:rPr>
        <w:t xml:space="preserve"> </w:t>
      </w:r>
      <w:r w:rsidR="003729A2" w:rsidRPr="003729A2">
        <w:t>Αυτή τη</w:t>
      </w:r>
      <w:r w:rsidR="003729A2">
        <w:rPr>
          <w:i/>
        </w:rPr>
        <w:t xml:space="preserve"> </w:t>
      </w:r>
      <w:r w:rsidR="003729A2">
        <w:t>φορά</w:t>
      </w:r>
      <w:r w:rsidR="000C1466">
        <w:t>, μάλιστα,</w:t>
      </w:r>
      <w:r w:rsidR="003729A2">
        <w:t xml:space="preserve"> </w:t>
      </w:r>
      <w:r w:rsidR="002F040A">
        <w:t>δώσα</w:t>
      </w:r>
      <w:r w:rsidR="00617E32">
        <w:t>με</w:t>
      </w:r>
      <w:r w:rsidR="003729A2">
        <w:t xml:space="preserve"> πιο χαρο</w:t>
      </w:r>
      <w:r w:rsidR="000C1466">
        <w:t>ύ</w:t>
      </w:r>
      <w:r w:rsidR="003729A2">
        <w:t>μενη δι</w:t>
      </w:r>
      <w:r w:rsidR="000C1466">
        <w:t>άσταση και</w:t>
      </w:r>
      <w:r w:rsidR="00B06800">
        <w:t xml:space="preserve"> </w:t>
      </w:r>
      <w:r w:rsidR="005B5470">
        <w:t>-</w:t>
      </w:r>
      <w:r w:rsidR="00B06800">
        <w:t>αποσκοπώντας στη γνώση μέσα από</w:t>
      </w:r>
      <w:r w:rsidR="005B5470">
        <w:t xml:space="preserve"> την ψυχαγωγία ή και αντίστροφα-</w:t>
      </w:r>
      <w:r w:rsidR="00B06800">
        <w:t xml:space="preserve"> συνειδητά</w:t>
      </w:r>
      <w:r w:rsidR="000C1466">
        <w:t xml:space="preserve"> προσθέσαμε παιγνιώδεις δραστηριότητες. </w:t>
      </w:r>
      <w:r w:rsidR="003C0BA5">
        <w:t>Τ</w:t>
      </w:r>
      <w:r w:rsidR="002F040A">
        <w:t>ο τριήμερο πρόγραμμα</w:t>
      </w:r>
      <w:r w:rsidR="00B06800">
        <w:t>,  λοιπόν,</w:t>
      </w:r>
      <w:r w:rsidR="002F040A">
        <w:t xml:space="preserve"> </w:t>
      </w:r>
      <w:r w:rsidR="003C0BA5">
        <w:t xml:space="preserve">συνέθεσαν: </w:t>
      </w:r>
    </w:p>
    <w:p w:rsidR="005B5470" w:rsidRDefault="000E70AF" w:rsidP="005B5470">
      <w:pPr>
        <w:spacing w:after="0"/>
      </w:pPr>
      <w:r>
        <w:t>-</w:t>
      </w:r>
      <w:r w:rsidR="003C0BA5">
        <w:t xml:space="preserve">ο </w:t>
      </w:r>
      <w:r w:rsidR="002F040A">
        <w:t>καθιερωμένος δίωρο</w:t>
      </w:r>
      <w:r w:rsidR="003C0BA5">
        <w:t>ς</w:t>
      </w:r>
      <w:r w:rsidR="002F040A" w:rsidRPr="0016074E">
        <w:t xml:space="preserve"> </w:t>
      </w:r>
      <w:r w:rsidR="002F040A">
        <w:t>διαγωνισμό</w:t>
      </w:r>
      <w:r>
        <w:t>ς</w:t>
      </w:r>
    </w:p>
    <w:p w:rsidR="005B5470" w:rsidRDefault="000E70AF" w:rsidP="005B5470">
      <w:pPr>
        <w:spacing w:after="0"/>
      </w:pPr>
      <w:r>
        <w:t>-</w:t>
      </w:r>
      <w:r w:rsidR="003C0BA5">
        <w:t>τρεις</w:t>
      </w:r>
      <w:r w:rsidR="008D6F9D">
        <w:t xml:space="preserve"> </w:t>
      </w:r>
      <w:r w:rsidR="003C0BA5">
        <w:t>παιγνιώδεις δραστηριότητε</w:t>
      </w:r>
      <w:r w:rsidR="003C0BA5" w:rsidRPr="0016074E">
        <w:t>ς</w:t>
      </w:r>
      <w:r w:rsidR="008D6F9D" w:rsidRPr="0016074E">
        <w:t xml:space="preserve"> </w:t>
      </w:r>
      <w:r w:rsidR="00365DAF">
        <w:t>[</w:t>
      </w:r>
      <w:r w:rsidR="008D6F9D" w:rsidRPr="0016074E">
        <w:rPr>
          <w:i/>
        </w:rPr>
        <w:t>κυνήγι θησαυρού</w:t>
      </w:r>
      <w:r w:rsidR="003C0BA5">
        <w:t xml:space="preserve">, </w:t>
      </w:r>
      <w:proofErr w:type="spellStart"/>
      <w:r w:rsidR="00617E32">
        <w:rPr>
          <w:i/>
        </w:rPr>
        <w:t>π</w:t>
      </w:r>
      <w:r w:rsidR="008D6F9D" w:rsidRPr="0016074E">
        <w:rPr>
          <w:i/>
        </w:rPr>
        <w:t>ειρά</w:t>
      </w:r>
      <w:proofErr w:type="spellEnd"/>
      <w:r w:rsidR="008D6F9D" w:rsidRPr="0016074E">
        <w:rPr>
          <w:i/>
        </w:rPr>
        <w:t>-γ-ματα</w:t>
      </w:r>
      <w:r w:rsidR="008D6F9D" w:rsidRPr="00E73B30">
        <w:t xml:space="preserve"> </w:t>
      </w:r>
      <w:r w:rsidR="008D6F9D">
        <w:t>(</w:t>
      </w:r>
      <w:r w:rsidR="00B06800">
        <w:t>πειράματα</w:t>
      </w:r>
      <w:r w:rsidR="008D6F9D">
        <w:t xml:space="preserve"> με απλά υλικά</w:t>
      </w:r>
      <w:r w:rsidR="002F040A">
        <w:t>)</w:t>
      </w:r>
      <w:r w:rsidR="00B06800">
        <w:t xml:space="preserve">, </w:t>
      </w:r>
      <w:r w:rsidR="003C0BA5">
        <w:t>σ</w:t>
      </w:r>
      <w:r w:rsidR="003C0BA5" w:rsidRPr="002056B3">
        <w:rPr>
          <w:i/>
        </w:rPr>
        <w:t xml:space="preserve">χολικό πρωτάθλημα </w:t>
      </w:r>
      <w:proofErr w:type="spellStart"/>
      <w:r w:rsidR="003C0BA5" w:rsidRPr="002056B3">
        <w:rPr>
          <w:i/>
        </w:rPr>
        <w:t>Tangram</w:t>
      </w:r>
      <w:proofErr w:type="spellEnd"/>
      <w:r w:rsidR="00365DAF">
        <w:t>]</w:t>
      </w:r>
      <w:r w:rsidR="003C0BA5">
        <w:t xml:space="preserve"> </w:t>
      </w:r>
    </w:p>
    <w:p w:rsidR="005B5470" w:rsidRDefault="000E70AF" w:rsidP="005B5470">
      <w:pPr>
        <w:spacing w:after="0"/>
      </w:pPr>
      <w:r>
        <w:t>-</w:t>
      </w:r>
      <w:r w:rsidR="008D6F9D">
        <w:t>η π</w:t>
      </w:r>
      <w:r w:rsidR="008D6F9D" w:rsidRPr="0016074E">
        <w:t xml:space="preserve">αρουσίαση </w:t>
      </w:r>
      <w:r w:rsidR="008D6F9D">
        <w:t xml:space="preserve">της </w:t>
      </w:r>
      <w:r w:rsidR="000969AE">
        <w:t>συν-</w:t>
      </w:r>
      <w:r w:rsidR="008D6F9D">
        <w:t xml:space="preserve">διδασκαλίας </w:t>
      </w:r>
      <w:r w:rsidR="000969AE">
        <w:t>Αρχαίων Ελληνικών και Μαθηματικών</w:t>
      </w:r>
      <w:r w:rsidR="008D6F9D" w:rsidRPr="000969AE">
        <w:t xml:space="preserve"> από</w:t>
      </w:r>
      <w:r w:rsidR="008D6F9D">
        <w:t xml:space="preserve"> τη Σύμβουλο Μαθηματικών</w:t>
      </w:r>
    </w:p>
    <w:p w:rsidR="005B5470" w:rsidRDefault="000E70AF" w:rsidP="005B5470">
      <w:pPr>
        <w:spacing w:after="0"/>
      </w:pPr>
      <w:r>
        <w:t>-</w:t>
      </w:r>
      <w:r w:rsidR="002F040A">
        <w:t>παρουσιάσεις</w:t>
      </w:r>
      <w:r w:rsidR="008D6F9D" w:rsidRPr="0016074E">
        <w:t xml:space="preserve"> </w:t>
      </w:r>
      <w:r w:rsidR="005B5470">
        <w:t xml:space="preserve">που συνέδεαν τα Μαθηματικά με </w:t>
      </w:r>
      <w:r w:rsidR="008D6F9D" w:rsidRPr="005B5470">
        <w:t>τη Γαλλική Τέχνη</w:t>
      </w:r>
      <w:r>
        <w:t xml:space="preserve">, </w:t>
      </w:r>
      <w:r w:rsidR="00A550BB" w:rsidRPr="005B5470">
        <w:t>τη λογοτεχνία</w:t>
      </w:r>
      <w:r>
        <w:t>, τη</w:t>
      </w:r>
      <w:r w:rsidR="005B5470">
        <w:t xml:space="preserve"> </w:t>
      </w:r>
      <w:r w:rsidR="002F040A">
        <w:rPr>
          <w:i/>
        </w:rPr>
        <w:t xml:space="preserve"> </w:t>
      </w:r>
      <w:r w:rsidR="005B5470">
        <w:t>δημιουργία εκπαιδευτικών</w:t>
      </w:r>
      <w:r w:rsidR="002F040A" w:rsidRPr="005B5470">
        <w:t xml:space="preserve"> </w:t>
      </w:r>
      <w:proofErr w:type="spellStart"/>
      <w:r w:rsidR="002F040A" w:rsidRPr="005B5470">
        <w:t>comics</w:t>
      </w:r>
      <w:proofErr w:type="spellEnd"/>
      <w:r w:rsidR="002F040A" w:rsidRPr="005B5470">
        <w:t xml:space="preserve">,  </w:t>
      </w:r>
      <w:r w:rsidR="005B5470">
        <w:t>τους Πυθαγόρειους</w:t>
      </w:r>
      <w:r w:rsidR="002F040A" w:rsidRPr="005B5470">
        <w:t>,</w:t>
      </w:r>
      <w:r w:rsidR="005B5470">
        <w:t xml:space="preserve"> </w:t>
      </w:r>
      <w:r w:rsidR="002F040A" w:rsidRPr="005B5470">
        <w:t>το ύψος της Πυραμίδας</w:t>
      </w:r>
      <w:r w:rsidR="005B5470">
        <w:t xml:space="preserve"> και</w:t>
      </w:r>
      <w:r w:rsidR="003C0BA5" w:rsidRPr="005B5470">
        <w:t xml:space="preserve"> </w:t>
      </w:r>
      <w:r w:rsidR="005B5470">
        <w:t xml:space="preserve"> </w:t>
      </w:r>
      <w:r w:rsidR="002F040A" w:rsidRPr="005B5470">
        <w:t>τον ελληνικό και ξένο κινηματογράφο</w:t>
      </w:r>
    </w:p>
    <w:p w:rsidR="005B5470" w:rsidRDefault="000E70AF" w:rsidP="005B5470">
      <w:pPr>
        <w:spacing w:after="0"/>
      </w:pPr>
      <w:r>
        <w:t xml:space="preserve">-μια </w:t>
      </w:r>
      <w:r w:rsidR="008D6F9D" w:rsidRPr="005B5470">
        <w:t>ε</w:t>
      </w:r>
      <w:r w:rsidR="009A0955" w:rsidRPr="005B5470">
        <w:t xml:space="preserve">κπαιδευτική </w:t>
      </w:r>
      <w:r w:rsidR="009A0955" w:rsidRPr="005B5470">
        <w:rPr>
          <w:lang w:val="en-US"/>
        </w:rPr>
        <w:t>p</w:t>
      </w:r>
      <w:proofErr w:type="spellStart"/>
      <w:r w:rsidR="008D6F9D" w:rsidRPr="005B5470">
        <w:t>erform</w:t>
      </w:r>
      <w:r w:rsidR="008D6F9D" w:rsidRPr="005B5470">
        <w:rPr>
          <w:lang w:val="en-US"/>
        </w:rPr>
        <w:t>ance</w:t>
      </w:r>
      <w:proofErr w:type="spellEnd"/>
      <w:r>
        <w:t xml:space="preserve"> για τη σχέση α</w:t>
      </w:r>
      <w:r w:rsidR="008D6F9D" w:rsidRPr="005B5470">
        <w:t>φηρημένη</w:t>
      </w:r>
      <w:r>
        <w:t>ς τ</w:t>
      </w:r>
      <w:r w:rsidR="008D6F9D" w:rsidRPr="005B5470">
        <w:t>έχνη</w:t>
      </w:r>
      <w:r>
        <w:t>ς</w:t>
      </w:r>
      <w:r w:rsidR="008D6F9D" w:rsidRPr="005B5470">
        <w:t xml:space="preserve"> και </w:t>
      </w:r>
      <w:r w:rsidR="008D6F9D" w:rsidRPr="005B5470">
        <w:rPr>
          <w:lang w:val="en-US"/>
        </w:rPr>
        <w:t>M</w:t>
      </w:r>
      <w:proofErr w:type="spellStart"/>
      <w:r>
        <w:t>αθηματικών</w:t>
      </w:r>
      <w:proofErr w:type="spellEnd"/>
      <w:r w:rsidR="002F040A" w:rsidRPr="005B5470">
        <w:t xml:space="preserve"> (</w:t>
      </w:r>
      <w:r w:rsidR="00B06800" w:rsidRPr="005B5470">
        <w:t>μαθητές παρουσίασαν</w:t>
      </w:r>
      <w:r w:rsidR="008D6F9D" w:rsidRPr="005B5470">
        <w:t xml:space="preserve"> </w:t>
      </w:r>
      <w:r w:rsidR="009A0955" w:rsidRPr="005B5470">
        <w:t xml:space="preserve">εικαστικά </w:t>
      </w:r>
      <w:r w:rsidR="008D6F9D" w:rsidRPr="005B5470">
        <w:t xml:space="preserve">έργα </w:t>
      </w:r>
      <w:r w:rsidR="009A0955" w:rsidRPr="005B5470">
        <w:t xml:space="preserve">τους, </w:t>
      </w:r>
      <w:r>
        <w:t xml:space="preserve">που </w:t>
      </w:r>
      <w:r w:rsidR="009A0955">
        <w:t xml:space="preserve">είχαν </w:t>
      </w:r>
      <w:r w:rsidR="008D6F9D">
        <w:t xml:space="preserve"> </w:t>
      </w:r>
      <w:r w:rsidR="009A0955">
        <w:t xml:space="preserve">αναρτηθεί </w:t>
      </w:r>
      <w:r w:rsidR="008D6F9D">
        <w:t>σε</w:t>
      </w:r>
      <w:r w:rsidR="009A0955">
        <w:t xml:space="preserve"> παράλληλη έκθεση</w:t>
      </w:r>
      <w:r w:rsidR="002F040A">
        <w:t>)</w:t>
      </w:r>
      <w:r w:rsidR="003C0BA5">
        <w:t xml:space="preserve"> </w:t>
      </w:r>
    </w:p>
    <w:p w:rsidR="005B5470" w:rsidRDefault="001E7DD8" w:rsidP="005B5470">
      <w:pPr>
        <w:spacing w:after="0"/>
      </w:pPr>
      <w:r>
        <w:t>-</w:t>
      </w:r>
      <w:r w:rsidR="003C0BA5" w:rsidRPr="003729A2">
        <w:t xml:space="preserve">η </w:t>
      </w:r>
      <w:r w:rsidR="003C0BA5">
        <w:t>θ</w:t>
      </w:r>
      <w:r w:rsidR="003C0BA5" w:rsidRPr="003729A2">
        <w:t xml:space="preserve">εατρική παράσταση </w:t>
      </w:r>
      <w:r w:rsidR="003C0BA5">
        <w:t>«</w:t>
      </w:r>
      <w:r w:rsidR="003C0BA5" w:rsidRPr="005B5470">
        <w:rPr>
          <w:i/>
        </w:rPr>
        <w:t>Συνάντηση με τους Πυθαγόρειους</w:t>
      </w:r>
      <w:r w:rsidR="003C0BA5" w:rsidRPr="003729A2">
        <w:t>»</w:t>
      </w:r>
    </w:p>
    <w:p w:rsidR="008D6F9D" w:rsidRPr="003C0BA5" w:rsidRDefault="003C0BA5" w:rsidP="005B5470">
      <w:r>
        <w:t>Οι δραστηριότητε</w:t>
      </w:r>
      <w:r w:rsidR="008D6F9D">
        <w:t xml:space="preserve">ς αυτές ήταν </w:t>
      </w:r>
      <w:r w:rsidR="003729A2">
        <w:t xml:space="preserve">καρπός </w:t>
      </w:r>
      <w:r w:rsidR="008D6F9D" w:rsidRPr="003729A2">
        <w:t>ε</w:t>
      </w:r>
      <w:r w:rsidR="001E7DD8">
        <w:t>νεργοποίησης των</w:t>
      </w:r>
      <w:r w:rsidR="008D6F9D" w:rsidRPr="003729A2">
        <w:t xml:space="preserve"> μαθητών και </w:t>
      </w:r>
      <w:r w:rsidR="009A0955" w:rsidRPr="003729A2">
        <w:t xml:space="preserve">επιμέλειας </w:t>
      </w:r>
      <w:r w:rsidR="008D6F9D" w:rsidRPr="003729A2">
        <w:t>εκπαιδευτικών (</w:t>
      </w:r>
      <w:r w:rsidR="003729A2" w:rsidRPr="003729A2">
        <w:t xml:space="preserve">πληροφορικής, </w:t>
      </w:r>
      <w:r>
        <w:t>φιλολόγων, φυσικών</w:t>
      </w:r>
      <w:r w:rsidR="008D6F9D" w:rsidRPr="003729A2">
        <w:t>,</w:t>
      </w:r>
      <w:r w:rsidR="002D4A1C">
        <w:t xml:space="preserve"> </w:t>
      </w:r>
      <w:r>
        <w:t>μαθηματικών,</w:t>
      </w:r>
      <w:r w:rsidRPr="002F040A">
        <w:t xml:space="preserve"> </w:t>
      </w:r>
      <w:r>
        <w:t>καλλιτεχνικών,</w:t>
      </w:r>
      <w:r w:rsidRPr="003C0BA5">
        <w:t xml:space="preserve"> </w:t>
      </w:r>
      <w:r>
        <w:t>γαλλικής και</w:t>
      </w:r>
      <w:r w:rsidRPr="002F040A">
        <w:t xml:space="preserve"> </w:t>
      </w:r>
      <w:r>
        <w:t>γερμανικής γλώσσας)</w:t>
      </w:r>
      <w:r w:rsidR="008D6F9D" w:rsidRPr="003729A2">
        <w:t xml:space="preserve">. </w:t>
      </w:r>
    </w:p>
    <w:p w:rsidR="00EE5B35" w:rsidRDefault="00B37459" w:rsidP="005B5470">
      <w:pPr>
        <w:rPr>
          <w:rFonts w:cs="Arial"/>
          <w:color w:val="222222"/>
          <w:shd w:val="clear" w:color="auto" w:fill="FFFFFF"/>
        </w:rPr>
      </w:pPr>
      <w:r>
        <w:t>Οργανωτικά, διαπιστώσαμε μικρές δυσλειτουργίες</w:t>
      </w:r>
      <w:r w:rsidR="001E7DD8">
        <w:t>, λόγω των αυξημένων απαιτήσεων της τριήμερης δράσης</w:t>
      </w:r>
      <w:r>
        <w:t xml:space="preserve">. Συζητήθηκαν και προτάθηκαν λύσεις (λχ. τα παιχνίδια να εντάσσονται στο τέλος της </w:t>
      </w:r>
      <w:r w:rsidR="00AC0187">
        <w:t>δι</w:t>
      </w:r>
      <w:r>
        <w:t xml:space="preserve">οργάνωσης). Μάθαμε, λοιπόν, από τα λάθη μας, ένδειξη υγιούς </w:t>
      </w:r>
      <w:r w:rsidR="000E70AF">
        <w:t>λειτουργί</w:t>
      </w:r>
      <w:r>
        <w:t>ας</w:t>
      </w:r>
      <w:r w:rsidR="001E7DD8">
        <w:t xml:space="preserve"> της ομάδας</w:t>
      </w:r>
      <w:r>
        <w:t xml:space="preserve"> και επιτυχίας της δράσης από άλλη πλευρά. </w:t>
      </w:r>
      <w:r w:rsidR="001E7DD8">
        <w:t>Γ</w:t>
      </w:r>
      <w:r w:rsidR="00EE5B35">
        <w:t xml:space="preserve">ια πρώτη φορά τέθηκε </w:t>
      </w:r>
      <w:r w:rsidR="001E7DD8">
        <w:t xml:space="preserve">και </w:t>
      </w:r>
      <w:r w:rsidR="00EE5B35">
        <w:t xml:space="preserve">θέμα αξιολόγησης. </w:t>
      </w:r>
      <w:r w:rsidR="00EE5B35">
        <w:rPr>
          <w:rFonts w:cs="Arial"/>
          <w:color w:val="222222"/>
          <w:shd w:val="clear" w:color="auto" w:fill="FFFFFF"/>
        </w:rPr>
        <w:t>Οι διαδικασίες αξιολόγησης μέχρι και την 3</w:t>
      </w:r>
      <w:r w:rsidR="00EE5B35" w:rsidRPr="008B2294">
        <w:rPr>
          <w:rFonts w:cs="Arial"/>
          <w:color w:val="222222"/>
          <w:shd w:val="clear" w:color="auto" w:fill="FFFFFF"/>
          <w:vertAlign w:val="superscript"/>
        </w:rPr>
        <w:t>η</w:t>
      </w:r>
      <w:r w:rsidR="00EE5B35">
        <w:rPr>
          <w:rFonts w:cs="Arial"/>
          <w:color w:val="222222"/>
          <w:shd w:val="clear" w:color="auto" w:fill="FFFFFF"/>
        </w:rPr>
        <w:t xml:space="preserve"> δράση ήταν εμπειρικές. Μετά την πολύπλοκη 4</w:t>
      </w:r>
      <w:r w:rsidR="00EE5B35" w:rsidRPr="008B2294">
        <w:rPr>
          <w:rFonts w:cs="Arial"/>
          <w:color w:val="222222"/>
          <w:shd w:val="clear" w:color="auto" w:fill="FFFFFF"/>
          <w:vertAlign w:val="superscript"/>
        </w:rPr>
        <w:t>η</w:t>
      </w:r>
      <w:r w:rsidR="00EE5B35">
        <w:rPr>
          <w:rFonts w:cs="Arial"/>
          <w:color w:val="222222"/>
          <w:shd w:val="clear" w:color="auto" w:fill="FFFFFF"/>
        </w:rPr>
        <w:t xml:space="preserve"> δράση προβήκαμε -με πρωτοβουλία συναδέλφου- σε συστηματι</w:t>
      </w:r>
      <w:r w:rsidR="006D2C6F">
        <w:rPr>
          <w:rFonts w:cs="Arial"/>
          <w:color w:val="222222"/>
          <w:shd w:val="clear" w:color="auto" w:fill="FFFFFF"/>
        </w:rPr>
        <w:t>κή αξιολόγηση με ερωτηματολόγια.</w:t>
      </w:r>
      <w:r w:rsidR="00EE5B35">
        <w:rPr>
          <w:rFonts w:cs="Arial"/>
          <w:color w:val="222222"/>
          <w:shd w:val="clear" w:color="auto" w:fill="FFFFFF"/>
        </w:rPr>
        <w:t xml:space="preserve"> </w:t>
      </w:r>
      <w:r w:rsidR="004F638F">
        <w:rPr>
          <w:rFonts w:cs="Arial"/>
          <w:color w:val="222222"/>
          <w:shd w:val="clear" w:color="auto" w:fill="FFFFFF"/>
        </w:rPr>
        <w:t>Η διαδικασία δεν έχει ολοκληρωθεί ακόμα</w:t>
      </w:r>
      <w:r w:rsidR="00344416">
        <w:rPr>
          <w:rFonts w:cs="Arial"/>
          <w:color w:val="222222"/>
          <w:shd w:val="clear" w:color="auto" w:fill="FFFFFF"/>
        </w:rPr>
        <w:t>, αλλά ελπίζουμε να</w:t>
      </w:r>
      <w:r w:rsidR="00EB51E4">
        <w:rPr>
          <w:rFonts w:cs="Arial"/>
          <w:color w:val="222222"/>
          <w:shd w:val="clear" w:color="auto" w:fill="FFFFFF"/>
        </w:rPr>
        <w:t xml:space="preserve"> αποτελέσει</w:t>
      </w:r>
      <w:r w:rsidR="008C498A">
        <w:rPr>
          <w:rFonts w:cs="Arial"/>
          <w:color w:val="222222"/>
          <w:shd w:val="clear" w:color="auto" w:fill="FFFFFF"/>
        </w:rPr>
        <w:t xml:space="preserve"> έναυσμα για θετικούς προβληματισμούς</w:t>
      </w:r>
      <w:r w:rsidR="00EE5B35">
        <w:rPr>
          <w:rFonts w:cs="Arial"/>
          <w:color w:val="222222"/>
          <w:shd w:val="clear" w:color="auto" w:fill="FFFFFF"/>
        </w:rPr>
        <w:t xml:space="preserve">. </w:t>
      </w:r>
    </w:p>
    <w:p w:rsidR="00C20324" w:rsidRDefault="008D6F9D" w:rsidP="000969AE">
      <w:pPr>
        <w:rPr>
          <w:rFonts w:ascii="Times New Roman" w:hAnsi="Times New Roman"/>
          <w:sz w:val="20"/>
          <w:szCs w:val="20"/>
        </w:rPr>
      </w:pPr>
      <w:r w:rsidRPr="003729A2">
        <w:t>Δημοσιοποίηση των αποτελεσμάτων</w:t>
      </w:r>
      <w:r w:rsidR="003729A2" w:rsidRPr="003729A2">
        <w:t xml:space="preserve"> της δράσης </w:t>
      </w:r>
      <w:r w:rsidR="003729A2">
        <w:t xml:space="preserve">έγινε πάλι </w:t>
      </w:r>
      <w:r w:rsidR="003729A2" w:rsidRPr="003729A2">
        <w:t xml:space="preserve">με το </w:t>
      </w:r>
      <w:r w:rsidRPr="003729A2">
        <w:t xml:space="preserve">περιοδικό και την ιστοσελίδα μας. </w:t>
      </w:r>
      <w:r w:rsidR="003729A2" w:rsidRPr="003729A2">
        <w:t xml:space="preserve">Αυτή τη φορά καλέσαμε </w:t>
      </w:r>
      <w:r w:rsidR="003729A2">
        <w:t xml:space="preserve">και συναδέλφους που ενδιαφέρονταν να παρακολουθήσουν τη δράση με την προοπτική μελλοντικής συνεργασίας. </w:t>
      </w:r>
      <w:r w:rsidR="00B06800">
        <w:t>Με το άνοιγμα αυτό προς τα έξω, καθώς και με τη</w:t>
      </w:r>
      <w:r w:rsidR="00B06800" w:rsidRPr="00B06800">
        <w:t xml:space="preserve"> </w:t>
      </w:r>
      <w:r w:rsidR="00B06800">
        <w:t>συμμετοχή των Συμβούλων Μαθηματικών και Φιλολόγων, τ</w:t>
      </w:r>
      <w:r w:rsidR="003729A2" w:rsidRPr="003729A2">
        <w:t xml:space="preserve">ο επίπεδο </w:t>
      </w:r>
      <w:r w:rsidR="003729A2">
        <w:t>συνεργασίας αν</w:t>
      </w:r>
      <w:r w:rsidR="00B06800">
        <w:t>έβηκε ένα σκαλοπάτι ακόμη.</w:t>
      </w:r>
      <w:r w:rsidR="00C20324" w:rsidRPr="00C20324">
        <w:rPr>
          <w:rFonts w:ascii="Times New Roman" w:hAnsi="Times New Roman"/>
          <w:sz w:val="20"/>
          <w:szCs w:val="20"/>
        </w:rPr>
        <w:t xml:space="preserve"> </w:t>
      </w:r>
    </w:p>
    <w:p w:rsidR="00C20324" w:rsidRDefault="00C20324" w:rsidP="000969AE">
      <w:r w:rsidRPr="00C20324">
        <w:rPr>
          <w:rFonts w:cs="Arial"/>
          <w:color w:val="222222"/>
          <w:shd w:val="clear" w:color="auto" w:fill="FFFFFF"/>
        </w:rPr>
        <w:lastRenderedPageBreak/>
        <w:t xml:space="preserve">Τέλος, </w:t>
      </w:r>
      <w:r>
        <w:t>σημειώνουμε ότι η επίδραση της δράσης έγινε πλέον εμφανής και στην αισθητική του σχολικού χώρου</w:t>
      </w:r>
      <w:r w:rsidR="000969AE">
        <w:t>:</w:t>
      </w:r>
      <w:r>
        <w:t xml:space="preserve"> με πιο χαρούμενη αισθητική και διακόσμηση </w:t>
      </w:r>
      <w:r w:rsidRPr="00C20324">
        <w:rPr>
          <w:bCs/>
        </w:rPr>
        <w:t xml:space="preserve"> με εικαστικά έργα μαθητών από τις παράλληλες εκθέσεις, ώστε να ενσωματωθούν με την ιστορία τ</w:t>
      </w:r>
      <w:r>
        <w:rPr>
          <w:bCs/>
        </w:rPr>
        <w:t>ου σχολείου (</w:t>
      </w:r>
      <w:r>
        <w:t xml:space="preserve">εξωτερική διάσταση της κουλτούρας).  </w:t>
      </w:r>
    </w:p>
    <w:p w:rsidR="00B00F92" w:rsidRPr="00C93D2D" w:rsidRDefault="00C93D2D" w:rsidP="00024302">
      <w:pPr>
        <w:spacing w:before="240"/>
        <w:rPr>
          <w:b/>
          <w:i/>
        </w:rPr>
      </w:pPr>
      <w:r w:rsidRPr="00C93D2D">
        <w:rPr>
          <w:b/>
          <w:i/>
        </w:rPr>
        <w:t>Η προοπτική</w:t>
      </w:r>
      <w:r w:rsidR="00B06800">
        <w:rPr>
          <w:b/>
          <w:i/>
        </w:rPr>
        <w:t>:  Από τις Ημέρες Μαθηματικών στις Ημέρες…</w:t>
      </w:r>
    </w:p>
    <w:p w:rsidR="00024302" w:rsidRDefault="002F040A" w:rsidP="00024302">
      <w:r>
        <w:t xml:space="preserve">Κατά την ώρα </w:t>
      </w:r>
      <w:r w:rsidR="008D6F9D" w:rsidRPr="0016074E">
        <w:t>συγγραφής</w:t>
      </w:r>
      <w:r w:rsidRPr="0016074E">
        <w:t xml:space="preserve"> </w:t>
      </w:r>
      <w:r w:rsidR="008D6F9D" w:rsidRPr="0016074E">
        <w:t>του κειμένου</w:t>
      </w:r>
      <w:r w:rsidR="00FA324E">
        <w:t>,</w:t>
      </w:r>
      <w:r w:rsidR="008D6F9D" w:rsidRPr="0016074E">
        <w:t xml:space="preserve"> μόλις έχει ολοκληρωθεί η 4</w:t>
      </w:r>
      <w:r w:rsidR="008D6F9D" w:rsidRPr="0016074E">
        <w:rPr>
          <w:vertAlign w:val="superscript"/>
        </w:rPr>
        <w:t>η</w:t>
      </w:r>
      <w:r w:rsidR="008D6F9D" w:rsidRPr="0016074E">
        <w:t xml:space="preserve"> </w:t>
      </w:r>
      <w:r w:rsidR="008D6F9D">
        <w:t xml:space="preserve">δράση </w:t>
      </w:r>
      <w:r w:rsidR="00FA324E">
        <w:t>κ</w:t>
      </w:r>
      <w:r w:rsidR="008D6F9D" w:rsidRPr="0016074E">
        <w:t>αι  η 5</w:t>
      </w:r>
      <w:r w:rsidR="008D6F9D" w:rsidRPr="0016074E">
        <w:rPr>
          <w:vertAlign w:val="superscript"/>
        </w:rPr>
        <w:t>η</w:t>
      </w:r>
      <w:r w:rsidR="008D6F9D" w:rsidRPr="0016074E">
        <w:t xml:space="preserve"> ε</w:t>
      </w:r>
      <w:r w:rsidR="008D6F9D">
        <w:t xml:space="preserve">ίναι μακριά. </w:t>
      </w:r>
    </w:p>
    <w:p w:rsidR="008D6F9D" w:rsidRDefault="008D6F9D" w:rsidP="00024302">
      <w:pPr>
        <w:spacing w:after="0"/>
      </w:pPr>
      <w:r>
        <w:t>Ωστόσο,</w:t>
      </w:r>
      <w:r w:rsidRPr="0016074E">
        <w:t xml:space="preserve"> </w:t>
      </w:r>
      <w:r>
        <w:t>προσβλέπουμε:</w:t>
      </w:r>
    </w:p>
    <w:p w:rsidR="00D11DE5" w:rsidRDefault="00D11DE5" w:rsidP="00D11DE5">
      <w:pPr>
        <w:pStyle w:val="a"/>
      </w:pPr>
      <w:r>
        <w:t xml:space="preserve">στην ανάπτυξη των διαδικασιών  αξιολόγησης και εξαγωγή συμπερασμάτων για μελέτη και </w:t>
      </w:r>
      <w:proofErr w:type="spellStart"/>
      <w:r>
        <w:t>επανατροφοδότηση</w:t>
      </w:r>
      <w:proofErr w:type="spellEnd"/>
      <w:r>
        <w:t xml:space="preserve"> (λχ. μελέτη αλλαγής στάσεων μαθητών και καθηγητών άλλων ειδικοτήτων απέναντι στα Μαθηματικά).</w:t>
      </w:r>
    </w:p>
    <w:p w:rsidR="008D6F9D" w:rsidRDefault="008D6F9D" w:rsidP="0008129A">
      <w:pPr>
        <w:pStyle w:val="a"/>
      </w:pPr>
      <w:r>
        <w:t>σ</w:t>
      </w:r>
      <w:r w:rsidRPr="00E6289A">
        <w:t>τη συμμετοχή γονέων ή και φορέων της τοπικής κοινωνίας,  οι οποίοι θα μπορούσαν να παρουσιάσουν τον τρόπο που χρησιμοποιούν</w:t>
      </w:r>
      <w:r>
        <w:t xml:space="preserve"> Μαθηματικά </w:t>
      </w:r>
      <w:r w:rsidRPr="00E6289A">
        <w:t>στην καθημερινότητά τους (λχ. μαγειρική</w:t>
      </w:r>
      <w:r>
        <w:t>…)</w:t>
      </w:r>
      <w:r w:rsidRPr="003D7351">
        <w:rPr>
          <w:rFonts w:cs="Arial"/>
          <w:color w:val="222222"/>
          <w:shd w:val="clear" w:color="auto" w:fill="FFFFFF"/>
        </w:rPr>
        <w:t xml:space="preserve"> ή στην εργασία τους (λχ. πως ένας παραδοσιακός ράφτης ή μια σύγχρονη </w:t>
      </w:r>
      <w:proofErr w:type="spellStart"/>
      <w:r w:rsidRPr="003D7351">
        <w:rPr>
          <w:rFonts w:cs="Arial"/>
          <w:color w:val="222222"/>
          <w:shd w:val="clear" w:color="auto" w:fill="FFFFFF"/>
        </w:rPr>
        <w:t>μοντελίστ</w:t>
      </w:r>
      <w:proofErr w:type="spellEnd"/>
      <w:r w:rsidRPr="003D7351">
        <w:rPr>
          <w:rFonts w:cs="Arial"/>
          <w:color w:val="222222"/>
          <w:shd w:val="clear" w:color="auto" w:fill="FFFFFF"/>
        </w:rPr>
        <w:t xml:space="preserve">  χρησιμοποιούν Μαθηματικά στην κατασκευή ενδυμάτων…</w:t>
      </w:r>
      <w:r w:rsidRPr="00E6289A">
        <w:t xml:space="preserve">). </w:t>
      </w:r>
    </w:p>
    <w:p w:rsidR="003D7351" w:rsidRDefault="008D6F9D" w:rsidP="0008129A">
      <w:pPr>
        <w:pStyle w:val="a"/>
      </w:pPr>
      <w:r w:rsidRPr="00E6289A">
        <w:t xml:space="preserve">σε άλλες </w:t>
      </w:r>
      <w:r w:rsidRPr="00E6289A">
        <w:rPr>
          <w:i/>
        </w:rPr>
        <w:t>Ημέρες</w:t>
      </w:r>
      <w:r w:rsidR="00837836">
        <w:t>…</w:t>
      </w:r>
      <w:r>
        <w:t xml:space="preserve"> Ή</w:t>
      </w:r>
      <w:r w:rsidRPr="00E6289A">
        <w:t xml:space="preserve">δη </w:t>
      </w:r>
      <w:r>
        <w:t>οι φιλόλογοί μας συζητούν για μια</w:t>
      </w:r>
      <w:r w:rsidRPr="00E6289A">
        <w:t xml:space="preserve"> </w:t>
      </w:r>
      <w:r w:rsidRPr="00E6289A">
        <w:rPr>
          <w:i/>
        </w:rPr>
        <w:t>Ημέρα Ποίησης</w:t>
      </w:r>
      <w:r w:rsidRPr="00E6289A">
        <w:t xml:space="preserve"> με </w:t>
      </w:r>
      <w:r>
        <w:t xml:space="preserve">αντίστοιχες </w:t>
      </w:r>
      <w:r w:rsidRPr="00E6289A">
        <w:t xml:space="preserve">δραστηριότητες. Ίσως, τελικά, στο μέλλον έχουμε </w:t>
      </w:r>
      <w:r>
        <w:t xml:space="preserve">διάφορες </w:t>
      </w:r>
      <w:r w:rsidR="002F040A">
        <w:rPr>
          <w:i/>
        </w:rPr>
        <w:t>Ημέρες</w:t>
      </w:r>
      <w:r>
        <w:rPr>
          <w:i/>
        </w:rPr>
        <w:t>…</w:t>
      </w:r>
      <w:r w:rsidRPr="00E6289A">
        <w:t xml:space="preserve"> </w:t>
      </w:r>
      <w:r>
        <w:t xml:space="preserve">που </w:t>
      </w:r>
      <w:r w:rsidRPr="00E6289A">
        <w:t xml:space="preserve">να διασυνδέονται μεταξύ τους. </w:t>
      </w:r>
    </w:p>
    <w:p w:rsidR="003D7351" w:rsidRPr="003D7351" w:rsidRDefault="008D6F9D" w:rsidP="0008129A">
      <w:pPr>
        <w:pStyle w:val="a"/>
      </w:pPr>
      <w:r>
        <w:t xml:space="preserve">στη </w:t>
      </w:r>
      <w:r w:rsidRPr="00E6289A">
        <w:t xml:space="preserve">δημιουργία δικτύου συνεργαζόμενων σχολείων που θα πραγματώνει </w:t>
      </w:r>
      <w:r w:rsidRPr="003D7351">
        <w:rPr>
          <w:i/>
        </w:rPr>
        <w:t>Ημέρες</w:t>
      </w:r>
      <w:r w:rsidR="00EE5B35" w:rsidRPr="003D7351">
        <w:rPr>
          <w:i/>
        </w:rPr>
        <w:t xml:space="preserve"> Μαθηματικών </w:t>
      </w:r>
      <w:r w:rsidR="00EE5B35" w:rsidRPr="00EE5B35">
        <w:t>ή και</w:t>
      </w:r>
      <w:r w:rsidR="00EE5B35" w:rsidRPr="003D7351">
        <w:rPr>
          <w:i/>
        </w:rPr>
        <w:t xml:space="preserve"> Ημέρες…</w:t>
      </w:r>
      <w:r w:rsidRPr="00E6289A">
        <w:t xml:space="preserve">  </w:t>
      </w:r>
      <w:r w:rsidRPr="003D7351">
        <w:rPr>
          <w:shd w:val="clear" w:color="auto" w:fill="FFFFFF"/>
        </w:rPr>
        <w:t>Η συνεργασία μας θα αφορά στην ανταλλαγή καλών πρακτικών, καθώς και στη συγκριτική εφαρμογή σεναρίων και στρατηγικών με βάση το όραμά μας για βελτίωση της εκπαίδευσης που παρέχουμε στους μαθητές μας.</w:t>
      </w:r>
    </w:p>
    <w:p w:rsidR="008D6F9D" w:rsidRPr="000F7333" w:rsidRDefault="008D6F9D" w:rsidP="0008129A">
      <w:pPr>
        <w:pStyle w:val="a"/>
      </w:pPr>
      <w:r>
        <w:t xml:space="preserve">στην έκδοση </w:t>
      </w:r>
      <w:r w:rsidRPr="000F7333">
        <w:t xml:space="preserve"> </w:t>
      </w:r>
      <w:r>
        <w:t xml:space="preserve">σχετικού με τη δράση </w:t>
      </w:r>
      <w:r w:rsidRPr="000F7333">
        <w:t>βιβλίο</w:t>
      </w:r>
      <w:r>
        <w:t>υ. Το</w:t>
      </w:r>
      <w:r w:rsidRPr="000F7333">
        <w:t xml:space="preserve"> συλλογικό </w:t>
      </w:r>
      <w:r>
        <w:t xml:space="preserve">αυτό </w:t>
      </w:r>
      <w:r w:rsidRPr="000F7333">
        <w:t>έργο</w:t>
      </w:r>
      <w:r>
        <w:t xml:space="preserve"> </w:t>
      </w:r>
      <w:r w:rsidRPr="000F7333">
        <w:t>βρίσκεται</w:t>
      </w:r>
      <w:r>
        <w:t xml:space="preserve"> </w:t>
      </w:r>
      <w:r w:rsidRPr="000F7333">
        <w:t xml:space="preserve">σε διαδικασία συγγραφής. </w:t>
      </w:r>
    </w:p>
    <w:p w:rsidR="00847F25" w:rsidRDefault="00847F25" w:rsidP="00B00F92">
      <w:pPr>
        <w:spacing w:after="0"/>
      </w:pPr>
    </w:p>
    <w:p w:rsidR="007D534D" w:rsidRPr="00957AF8" w:rsidRDefault="007D534D" w:rsidP="00B00F92">
      <w:pPr>
        <w:spacing w:after="0"/>
        <w:rPr>
          <w:rFonts w:cs="Arial"/>
          <w:color w:val="222222"/>
          <w:shd w:val="clear" w:color="auto" w:fill="FFFFFF"/>
        </w:rPr>
      </w:pPr>
    </w:p>
    <w:p w:rsidR="00C93D2D" w:rsidRPr="00C93D2D" w:rsidRDefault="00C93D2D" w:rsidP="002D4A1C">
      <w:pPr>
        <w:spacing w:after="0"/>
        <w:rPr>
          <w:rFonts w:cs="Arial"/>
          <w:b/>
          <w:bCs/>
          <w:color w:val="222222"/>
          <w:sz w:val="28"/>
          <w:szCs w:val="28"/>
          <w:shd w:val="clear" w:color="auto" w:fill="FFFFFF"/>
        </w:rPr>
      </w:pPr>
      <w:r w:rsidRPr="00C93D2D">
        <w:rPr>
          <w:rFonts w:cs="Arial"/>
          <w:b/>
          <w:bCs/>
          <w:color w:val="222222"/>
          <w:sz w:val="28"/>
          <w:szCs w:val="28"/>
          <w:shd w:val="clear" w:color="auto" w:fill="FFFFFF"/>
        </w:rPr>
        <w:t>Συμπεράσματα</w:t>
      </w:r>
    </w:p>
    <w:p w:rsidR="00EB51E4" w:rsidRPr="00CF6ABA" w:rsidRDefault="00EB51E4" w:rsidP="00EB51E4">
      <w:pPr>
        <w:spacing w:before="240"/>
        <w:rPr>
          <w:rFonts w:cs="Arial"/>
          <w:b/>
          <w:i/>
          <w:color w:val="222222"/>
          <w:shd w:val="clear" w:color="auto" w:fill="FFFFFF"/>
        </w:rPr>
      </w:pPr>
      <w:r>
        <w:rPr>
          <w:rFonts w:cs="Arial"/>
          <w:b/>
          <w:i/>
          <w:color w:val="222222"/>
          <w:shd w:val="clear" w:color="auto" w:fill="FFFFFF"/>
        </w:rPr>
        <w:t>Σύνοψη και αποτελέσματα της δράσης</w:t>
      </w:r>
    </w:p>
    <w:p w:rsidR="007B55E9" w:rsidRDefault="00EB51E4" w:rsidP="00817814">
      <w:pPr>
        <w:rPr>
          <w:rFonts w:cs="Arial"/>
          <w:color w:val="222222"/>
          <w:shd w:val="clear" w:color="auto" w:fill="FFFFFF"/>
        </w:rPr>
      </w:pPr>
      <w:r>
        <w:rPr>
          <w:rFonts w:cs="Arial"/>
          <w:color w:val="222222"/>
          <w:shd w:val="clear" w:color="auto" w:fill="FFFFFF"/>
        </w:rPr>
        <w:t xml:space="preserve">Οι </w:t>
      </w:r>
      <w:r w:rsidRPr="008C498A">
        <w:rPr>
          <w:rFonts w:cs="Arial"/>
          <w:i/>
          <w:color w:val="222222"/>
          <w:shd w:val="clear" w:color="auto" w:fill="FFFFFF"/>
        </w:rPr>
        <w:t>Ημέρες Μαθηματικών</w:t>
      </w:r>
      <w:r>
        <w:rPr>
          <w:rFonts w:cs="Arial"/>
          <w:color w:val="222222"/>
          <w:shd w:val="clear" w:color="auto" w:fill="FFFFFF"/>
        </w:rPr>
        <w:t xml:space="preserve"> που ενεργοποιούν και συσπειρώνουν -με τον ένα ή τον άλλο τρόπο- όλη τη σχολική μονάδα, έχουν διδακτικό χαρακτήρα και εντάσσονται στο ωρολόγιο πρόγραμμά μας. Αναπτύσσονται σε δύο επίπεδα. Στο πρώτο, ο δίωρος μαθηματικός διαγωνισμός παραμένει  σταθερός πυρήνας κάθε διοργάνωσης. Στο δεύτερο εντάσσονται -με συμμετοχές καθαρά εθελοντικού χαρακτήρα- δραστηριότητες με τις οποίες προσεγγίζονται τα Μαθηματικά από πολλές πλευρές (θέατρο, κινηματογράφος, ιστορία, λογοτεχνία, εικαστικά, μουσική, αρχιτεκτονική, ξένες γλώσσες…). Όπως φαίνεται από την παραπάνω γραμμική περιγραφή, η ποικιλία των θεμάτων αυξάνει με τον χρόνο, όπως και η βαρύτητα στην ενεργοποίηση των μαθητών μαζί με το επίπεδο της συνεργασίας των συντελεστών της δράσης. Με ικανοποίηση διαπιστώνουμε και μια ενίσχυση της διάστασης της φαντασίας και του χιούμορ που συνδέουν τη γνώση με την ψυχαγωγία και μας φέρνουν πιο κοντά. </w:t>
      </w:r>
    </w:p>
    <w:p w:rsidR="00F70137" w:rsidRDefault="008D14D8" w:rsidP="00817814">
      <w:pPr>
        <w:rPr>
          <w:rFonts w:cs="Arial"/>
          <w:color w:val="222222"/>
          <w:shd w:val="clear" w:color="auto" w:fill="FFFFFF"/>
        </w:rPr>
      </w:pPr>
      <w:r>
        <w:rPr>
          <w:rFonts w:cs="Arial"/>
          <w:color w:val="222222"/>
          <w:shd w:val="clear" w:color="auto" w:fill="FFFFFF"/>
        </w:rPr>
        <w:lastRenderedPageBreak/>
        <w:t>Ό</w:t>
      </w:r>
      <w:r w:rsidR="00EB51E4">
        <w:rPr>
          <w:rFonts w:cs="Arial"/>
          <w:color w:val="222222"/>
          <w:shd w:val="clear" w:color="auto" w:fill="FFFFFF"/>
        </w:rPr>
        <w:t xml:space="preserve">πως έχουν εξελιχθεί οι </w:t>
      </w:r>
      <w:r w:rsidR="005F31DC">
        <w:rPr>
          <w:rFonts w:cs="Arial"/>
          <w:i/>
          <w:iCs/>
          <w:color w:val="222222"/>
          <w:shd w:val="clear" w:color="auto" w:fill="FFFFFF"/>
        </w:rPr>
        <w:t>Ημέρες</w:t>
      </w:r>
      <w:r w:rsidR="005F31DC" w:rsidRPr="00957AF8">
        <w:rPr>
          <w:rFonts w:cs="Arial"/>
          <w:i/>
          <w:iCs/>
          <w:color w:val="222222"/>
          <w:shd w:val="clear" w:color="auto" w:fill="FFFFFF"/>
        </w:rPr>
        <w:t xml:space="preserve"> Μαθηματικών</w:t>
      </w:r>
      <w:r w:rsidR="005F31DC">
        <w:rPr>
          <w:rFonts w:cs="Arial"/>
          <w:i/>
          <w:iCs/>
          <w:color w:val="222222"/>
          <w:shd w:val="clear" w:color="auto" w:fill="FFFFFF"/>
        </w:rPr>
        <w:t xml:space="preserve"> </w:t>
      </w:r>
      <w:r w:rsidR="005F31DC" w:rsidRPr="005F31DC">
        <w:rPr>
          <w:rFonts w:cs="Arial"/>
          <w:iCs/>
          <w:color w:val="222222"/>
          <w:shd w:val="clear" w:color="auto" w:fill="FFFFFF"/>
        </w:rPr>
        <w:t xml:space="preserve">έχουν </w:t>
      </w:r>
      <w:r w:rsidR="005F31DC">
        <w:rPr>
          <w:rFonts w:cs="Arial"/>
          <w:iCs/>
          <w:color w:val="222222"/>
          <w:shd w:val="clear" w:color="auto" w:fill="FFFFFF"/>
        </w:rPr>
        <w:t>θετικά αποτελέσματα για όλους</w:t>
      </w:r>
      <w:r w:rsidR="00FF5E03">
        <w:rPr>
          <w:rFonts w:cs="Arial"/>
          <w:iCs/>
          <w:color w:val="222222"/>
          <w:shd w:val="clear" w:color="auto" w:fill="FFFFFF"/>
        </w:rPr>
        <w:t>. Ο</w:t>
      </w:r>
      <w:r w:rsidR="00C93D2D">
        <w:rPr>
          <w:rFonts w:cs="Arial"/>
          <w:color w:val="222222"/>
          <w:shd w:val="clear" w:color="auto" w:fill="FFFFFF"/>
        </w:rPr>
        <w:t xml:space="preserve">ι μαθητές </w:t>
      </w:r>
      <w:r w:rsidR="00C93D2D" w:rsidRPr="00957AF8">
        <w:rPr>
          <w:rFonts w:cs="Arial"/>
          <w:color w:val="222222"/>
          <w:shd w:val="clear" w:color="auto" w:fill="FFFFFF"/>
        </w:rPr>
        <w:t>εμπεδώνουν αβίαστα και αποτελεσματικότερα γνώσεις που εντάσσονται στο πλαίσιο μιας συνολικής δομής, για τις οποίες</w:t>
      </w:r>
      <w:r>
        <w:rPr>
          <w:rFonts w:cs="Arial"/>
          <w:color w:val="222222"/>
          <w:shd w:val="clear" w:color="auto" w:fill="FFFFFF"/>
        </w:rPr>
        <w:t>,</w:t>
      </w:r>
      <w:r w:rsidR="00C93D2D" w:rsidRPr="00957AF8">
        <w:rPr>
          <w:rFonts w:cs="Arial"/>
          <w:color w:val="222222"/>
          <w:shd w:val="clear" w:color="auto" w:fill="FFFFFF"/>
        </w:rPr>
        <w:t xml:space="preserve"> μάλιστα</w:t>
      </w:r>
      <w:r>
        <w:rPr>
          <w:rFonts w:cs="Arial"/>
          <w:color w:val="222222"/>
          <w:shd w:val="clear" w:color="auto" w:fill="FFFFFF"/>
        </w:rPr>
        <w:t>,</w:t>
      </w:r>
      <w:r w:rsidR="00C93D2D" w:rsidRPr="00957AF8">
        <w:rPr>
          <w:rFonts w:cs="Arial"/>
          <w:color w:val="222222"/>
          <w:shd w:val="clear" w:color="auto" w:fill="FFFFFF"/>
        </w:rPr>
        <w:t xml:space="preserve"> ενεργοποιούνται ατομικά και ομαδικά</w:t>
      </w:r>
      <w:r w:rsidR="00FF5E03">
        <w:rPr>
          <w:rFonts w:cs="Arial"/>
          <w:color w:val="222222"/>
          <w:shd w:val="clear" w:color="auto" w:fill="FFFFFF"/>
        </w:rPr>
        <w:t>, ενώ έρχονται πιο κοντά μεταξύ τους και με τους καθηγητές τους. Παράλληλα, ο</w:t>
      </w:r>
      <w:r w:rsidR="00FF5E03">
        <w:rPr>
          <w:rFonts w:cs="Arial"/>
          <w:bCs/>
          <w:color w:val="222222"/>
          <w:shd w:val="clear" w:color="auto" w:fill="FFFFFF"/>
        </w:rPr>
        <w:t>ι</w:t>
      </w:r>
      <w:r w:rsidR="00C93D2D" w:rsidRPr="00C93D2D">
        <w:rPr>
          <w:rFonts w:cs="Arial"/>
          <w:bCs/>
          <w:color w:val="222222"/>
          <w:shd w:val="clear" w:color="auto" w:fill="FFFFFF"/>
        </w:rPr>
        <w:t xml:space="preserve"> καθηγητές </w:t>
      </w:r>
      <w:r w:rsidR="00C93D2D">
        <w:rPr>
          <w:rFonts w:cs="Arial"/>
          <w:color w:val="222222"/>
          <w:shd w:val="clear" w:color="auto" w:fill="FFFFFF"/>
        </w:rPr>
        <w:t>αξιοποιούν</w:t>
      </w:r>
      <w:r w:rsidR="008D6F9D" w:rsidRPr="00C93D2D">
        <w:rPr>
          <w:rFonts w:cs="Arial"/>
          <w:color w:val="222222"/>
          <w:shd w:val="clear" w:color="auto" w:fill="FFFFFF"/>
        </w:rPr>
        <w:t xml:space="preserve"> </w:t>
      </w:r>
      <w:r w:rsidR="005F31DC">
        <w:rPr>
          <w:rFonts w:cs="Arial"/>
          <w:color w:val="222222"/>
          <w:shd w:val="clear" w:color="auto" w:fill="FFFFFF"/>
        </w:rPr>
        <w:t>γνώσεις</w:t>
      </w:r>
      <w:r w:rsidR="008D6F9D" w:rsidRPr="00C93D2D">
        <w:rPr>
          <w:rFonts w:cs="Arial"/>
          <w:color w:val="222222"/>
          <w:shd w:val="clear" w:color="auto" w:fill="FFFFFF"/>
        </w:rPr>
        <w:t xml:space="preserve"> και </w:t>
      </w:r>
      <w:r w:rsidR="005F31DC">
        <w:rPr>
          <w:rFonts w:cs="Arial"/>
          <w:color w:val="222222"/>
          <w:shd w:val="clear" w:color="auto" w:fill="FFFFFF"/>
        </w:rPr>
        <w:t xml:space="preserve">εμπειρίες, </w:t>
      </w:r>
      <w:r w:rsidR="00C93D2D">
        <w:rPr>
          <w:rFonts w:cs="Arial"/>
          <w:color w:val="222222"/>
          <w:shd w:val="clear" w:color="auto" w:fill="FFFFFF"/>
        </w:rPr>
        <w:t>καλλιεργούν επικοινωνιακές</w:t>
      </w:r>
      <w:r w:rsidR="008D6F9D" w:rsidRPr="00957AF8">
        <w:rPr>
          <w:rFonts w:cs="Arial"/>
          <w:color w:val="222222"/>
          <w:shd w:val="clear" w:color="auto" w:fill="FFFFFF"/>
        </w:rPr>
        <w:t>, τεχν</w:t>
      </w:r>
      <w:r w:rsidR="00C93D2D">
        <w:rPr>
          <w:rFonts w:cs="Arial"/>
          <w:color w:val="222222"/>
          <w:shd w:val="clear" w:color="auto" w:fill="FFFFFF"/>
        </w:rPr>
        <w:t>ικές και διδακτικές δεξι</w:t>
      </w:r>
      <w:r w:rsidR="005F31DC">
        <w:rPr>
          <w:rFonts w:cs="Arial"/>
          <w:color w:val="222222"/>
          <w:shd w:val="clear" w:color="auto" w:fill="FFFFFF"/>
        </w:rPr>
        <w:t xml:space="preserve">ότητες, </w:t>
      </w:r>
      <w:r w:rsidR="008D6F9D" w:rsidRPr="00957AF8">
        <w:rPr>
          <w:rFonts w:cs="Arial"/>
          <w:color w:val="222222"/>
          <w:shd w:val="clear" w:color="auto" w:fill="FFFFFF"/>
        </w:rPr>
        <w:t>πειραματίζονται</w:t>
      </w:r>
      <w:r w:rsidR="008D6F9D">
        <w:rPr>
          <w:rFonts w:cs="Arial"/>
          <w:color w:val="222222"/>
          <w:shd w:val="clear" w:color="auto" w:fill="FFFFFF"/>
        </w:rPr>
        <w:t xml:space="preserve"> με νέες μεθόδους</w:t>
      </w:r>
      <w:r w:rsidR="00FF5E03">
        <w:rPr>
          <w:rFonts w:cs="Arial"/>
          <w:color w:val="222222"/>
          <w:shd w:val="clear" w:color="auto" w:fill="FFFFFF"/>
        </w:rPr>
        <w:t xml:space="preserve"> και</w:t>
      </w:r>
      <w:r w:rsidR="005F31DC">
        <w:rPr>
          <w:rFonts w:cs="Arial"/>
          <w:color w:val="222222"/>
          <w:shd w:val="clear" w:color="auto" w:fill="FFFFFF"/>
        </w:rPr>
        <w:t xml:space="preserve"> αντιλαμβάνονται </w:t>
      </w:r>
      <w:r w:rsidR="008D6F9D">
        <w:rPr>
          <w:rFonts w:cs="Arial"/>
          <w:color w:val="222222"/>
          <w:shd w:val="clear" w:color="auto" w:fill="FFFFFF"/>
        </w:rPr>
        <w:t xml:space="preserve">το σχολείο </w:t>
      </w:r>
      <w:r w:rsidR="005F31DC">
        <w:rPr>
          <w:rFonts w:cs="Arial"/>
          <w:color w:val="222222"/>
          <w:shd w:val="clear" w:color="auto" w:fill="FFFFFF"/>
        </w:rPr>
        <w:t>ως χώρο</w:t>
      </w:r>
      <w:r w:rsidR="008D6F9D" w:rsidRPr="00957AF8">
        <w:rPr>
          <w:rFonts w:cs="Arial"/>
          <w:color w:val="222222"/>
          <w:shd w:val="clear" w:color="auto" w:fill="FFFFFF"/>
        </w:rPr>
        <w:t xml:space="preserve"> επαγγελματική</w:t>
      </w:r>
      <w:r w:rsidR="008D6F9D">
        <w:rPr>
          <w:rFonts w:cs="Arial"/>
          <w:color w:val="222222"/>
          <w:shd w:val="clear" w:color="auto" w:fill="FFFFFF"/>
        </w:rPr>
        <w:t>ς ανάπτυξης</w:t>
      </w:r>
      <w:r w:rsidR="008D6F9D" w:rsidRPr="00957AF8">
        <w:rPr>
          <w:rFonts w:cs="Arial"/>
          <w:color w:val="222222"/>
          <w:shd w:val="clear" w:color="auto" w:fill="FFFFFF"/>
        </w:rPr>
        <w:t xml:space="preserve"> και έκφραση</w:t>
      </w:r>
      <w:r w:rsidR="008D6F9D">
        <w:rPr>
          <w:rFonts w:cs="Arial"/>
          <w:color w:val="222222"/>
          <w:shd w:val="clear" w:color="auto" w:fill="FFFFFF"/>
        </w:rPr>
        <w:t>ς</w:t>
      </w:r>
      <w:r w:rsidR="008D6F9D" w:rsidRPr="00957AF8">
        <w:rPr>
          <w:rFonts w:cs="Arial"/>
          <w:color w:val="222222"/>
          <w:shd w:val="clear" w:color="auto" w:fill="FFFFFF"/>
        </w:rPr>
        <w:t xml:space="preserve"> δημιουργικότητας</w:t>
      </w:r>
      <w:r w:rsidR="008D6F9D">
        <w:rPr>
          <w:rFonts w:cs="Arial"/>
          <w:color w:val="222222"/>
          <w:shd w:val="clear" w:color="auto" w:fill="FFFFFF"/>
        </w:rPr>
        <w:t>.</w:t>
      </w:r>
      <w:r w:rsidR="005F31DC" w:rsidRPr="005F31DC">
        <w:rPr>
          <w:rFonts w:cs="Arial"/>
          <w:color w:val="222222"/>
          <w:shd w:val="clear" w:color="auto" w:fill="FFFFFF"/>
        </w:rPr>
        <w:t xml:space="preserve"> </w:t>
      </w:r>
      <w:r w:rsidR="005F31DC">
        <w:rPr>
          <w:rFonts w:cs="Arial"/>
          <w:color w:val="222222"/>
          <w:shd w:val="clear" w:color="auto" w:fill="FFFFFF"/>
        </w:rPr>
        <w:t xml:space="preserve"> </w:t>
      </w:r>
    </w:p>
    <w:p w:rsidR="005F31DC" w:rsidRDefault="00F70137" w:rsidP="00817814">
      <w:pPr>
        <w:spacing w:after="0"/>
        <w:rPr>
          <w:rFonts w:cs="Arial"/>
          <w:color w:val="222222"/>
          <w:shd w:val="clear" w:color="auto" w:fill="FFFFFF"/>
        </w:rPr>
      </w:pPr>
      <w:r>
        <w:rPr>
          <w:rFonts w:cs="Arial"/>
          <w:color w:val="222222"/>
          <w:shd w:val="clear" w:color="auto" w:fill="FFFFFF"/>
        </w:rPr>
        <w:t>Αλλά και η</w:t>
      </w:r>
      <w:r w:rsidR="002D4A1C">
        <w:rPr>
          <w:rFonts w:cs="Arial"/>
          <w:color w:val="222222"/>
          <w:shd w:val="clear" w:color="auto" w:fill="FFFFFF"/>
        </w:rPr>
        <w:t xml:space="preserve"> σχολική</w:t>
      </w:r>
      <w:r w:rsidR="005F31DC">
        <w:rPr>
          <w:rFonts w:cs="Arial"/>
          <w:color w:val="222222"/>
          <w:shd w:val="clear" w:color="auto" w:fill="FFFFFF"/>
        </w:rPr>
        <w:t xml:space="preserve"> μονάδα</w:t>
      </w:r>
      <w:r>
        <w:rPr>
          <w:rFonts w:cs="Arial"/>
          <w:color w:val="222222"/>
          <w:shd w:val="clear" w:color="auto" w:fill="FFFFFF"/>
        </w:rPr>
        <w:t>, συνολικά,</w:t>
      </w:r>
      <w:r w:rsidR="005F31DC">
        <w:rPr>
          <w:rFonts w:cs="Arial"/>
          <w:color w:val="222222"/>
          <w:shd w:val="clear" w:color="auto" w:fill="FFFFFF"/>
        </w:rPr>
        <w:t xml:space="preserve"> ωφελείται, γιατί</w:t>
      </w:r>
      <w:r w:rsidR="008801D3" w:rsidRPr="008801D3">
        <w:rPr>
          <w:rFonts w:cs="Arial"/>
          <w:color w:val="222222"/>
          <w:shd w:val="clear" w:color="auto" w:fill="FFFFFF"/>
        </w:rPr>
        <w:t xml:space="preserve"> </w:t>
      </w:r>
      <w:r w:rsidR="008801D3">
        <w:rPr>
          <w:rFonts w:cs="Arial"/>
          <w:color w:val="222222"/>
          <w:shd w:val="clear" w:color="auto" w:fill="FFFFFF"/>
        </w:rPr>
        <w:t xml:space="preserve">μέσα από τις </w:t>
      </w:r>
      <w:r w:rsidR="008801D3" w:rsidRPr="008801D3">
        <w:rPr>
          <w:rFonts w:cs="Arial"/>
          <w:i/>
          <w:color w:val="222222"/>
          <w:shd w:val="clear" w:color="auto" w:fill="FFFFFF"/>
        </w:rPr>
        <w:t>Ημέρες</w:t>
      </w:r>
      <w:r w:rsidR="008801D3">
        <w:rPr>
          <w:rFonts w:cs="Arial"/>
          <w:i/>
          <w:color w:val="222222"/>
          <w:shd w:val="clear" w:color="auto" w:fill="FFFFFF"/>
        </w:rPr>
        <w:t xml:space="preserve"> Μαθηματικών</w:t>
      </w:r>
      <w:r w:rsidR="005F31DC">
        <w:rPr>
          <w:rFonts w:cs="Arial"/>
          <w:color w:val="222222"/>
          <w:shd w:val="clear" w:color="auto" w:fill="FFFFFF"/>
        </w:rPr>
        <w:t xml:space="preserve">: </w:t>
      </w:r>
    </w:p>
    <w:p w:rsidR="00205FED" w:rsidRDefault="00817814" w:rsidP="0008129A">
      <w:pPr>
        <w:pStyle w:val="a"/>
        <w:rPr>
          <w:shd w:val="clear" w:color="auto" w:fill="FFFFFF"/>
        </w:rPr>
      </w:pPr>
      <w:r>
        <w:rPr>
          <w:shd w:val="clear" w:color="auto" w:fill="FFFFFF"/>
        </w:rPr>
        <w:t>ε</w:t>
      </w:r>
      <w:r w:rsidR="00323DFD" w:rsidRPr="00205FED">
        <w:rPr>
          <w:shd w:val="clear" w:color="auto" w:fill="FFFFFF"/>
        </w:rPr>
        <w:t>νισχύεται</w:t>
      </w:r>
      <w:r w:rsidR="008D6F9D" w:rsidRPr="00205FED">
        <w:rPr>
          <w:shd w:val="clear" w:color="auto" w:fill="FFFFFF"/>
        </w:rPr>
        <w:t xml:space="preserve">  το συνεργατικό μοντέλο δ</w:t>
      </w:r>
      <w:r w:rsidR="002D4A1C" w:rsidRPr="00205FED">
        <w:rPr>
          <w:shd w:val="clear" w:color="auto" w:fill="FFFFFF"/>
        </w:rPr>
        <w:t>ιοίκησης, το οποίο στηρίζεται</w:t>
      </w:r>
      <w:r w:rsidR="008D6F9D" w:rsidRPr="00205FED">
        <w:rPr>
          <w:shd w:val="clear" w:color="auto" w:fill="FFFFFF"/>
        </w:rPr>
        <w:t xml:space="preserve"> στις δημοκρατικές αρχές για τη λήψη και υποστήριξη</w:t>
      </w:r>
      <w:r w:rsidR="00323DFD" w:rsidRPr="00205FED">
        <w:rPr>
          <w:shd w:val="clear" w:color="auto" w:fill="FFFFFF"/>
        </w:rPr>
        <w:t xml:space="preserve"> αποφάσεων, </w:t>
      </w:r>
      <w:r w:rsidR="008D6F9D" w:rsidRPr="00205FED">
        <w:rPr>
          <w:shd w:val="clear" w:color="auto" w:fill="FFFFFF"/>
        </w:rPr>
        <w:t>στην αυθεντία του επαγγελματία εκπαιδευτικού και</w:t>
      </w:r>
      <w:r w:rsidR="00323DFD" w:rsidRPr="00205FED">
        <w:rPr>
          <w:shd w:val="clear" w:color="auto" w:fill="FFFFFF"/>
        </w:rPr>
        <w:t xml:space="preserve"> όχι στην εξουσία θέσης,</w:t>
      </w:r>
      <w:r w:rsidR="008D6F9D" w:rsidRPr="00205FED">
        <w:rPr>
          <w:shd w:val="clear" w:color="auto" w:fill="FFFFFF"/>
        </w:rPr>
        <w:t xml:space="preserve"> στο μικρό μέγεθος των ομάδων που εξασφαλίζει </w:t>
      </w:r>
      <w:r w:rsidR="00BB6280" w:rsidRPr="00205FED">
        <w:rPr>
          <w:shd w:val="clear" w:color="auto" w:fill="FFFFFF"/>
        </w:rPr>
        <w:t xml:space="preserve">τη συμμετοχή όλων </w:t>
      </w:r>
      <w:r w:rsidR="008801D3" w:rsidRPr="00205FED">
        <w:rPr>
          <w:shd w:val="clear" w:color="auto" w:fill="FFFFFF"/>
        </w:rPr>
        <w:t>και στο κοινό όραμα για το σχο</w:t>
      </w:r>
      <w:r w:rsidR="008801D3" w:rsidRPr="00205FED">
        <w:rPr>
          <w:shd w:val="clear" w:color="auto" w:fill="FFFFFF"/>
        </w:rPr>
        <w:softHyphen/>
        <w:t xml:space="preserve">λείο </w:t>
      </w:r>
      <w:r w:rsidR="00BB6280" w:rsidRPr="00205FED">
        <w:rPr>
          <w:shd w:val="clear" w:color="auto" w:fill="FFFFFF"/>
        </w:rPr>
        <w:t>(</w:t>
      </w:r>
      <w:proofErr w:type="spellStart"/>
      <w:r w:rsidR="00BB6280" w:rsidRPr="00205FED">
        <w:rPr>
          <w:shd w:val="clear" w:color="auto" w:fill="FFFFFF"/>
        </w:rPr>
        <w:t>Μαυρογιώργος</w:t>
      </w:r>
      <w:proofErr w:type="spellEnd"/>
      <w:r w:rsidR="008D6F9D" w:rsidRPr="00205FED">
        <w:rPr>
          <w:shd w:val="clear" w:color="auto" w:fill="FFFFFF"/>
        </w:rPr>
        <w:t>,</w:t>
      </w:r>
      <w:r w:rsidR="00BB6280" w:rsidRPr="00205FED">
        <w:rPr>
          <w:shd w:val="clear" w:color="auto" w:fill="FFFFFF"/>
        </w:rPr>
        <w:t xml:space="preserve"> </w:t>
      </w:r>
      <w:r w:rsidR="008D6F9D" w:rsidRPr="00205FED">
        <w:rPr>
          <w:shd w:val="clear" w:color="auto" w:fill="FFFFFF"/>
        </w:rPr>
        <w:t>2010</w:t>
      </w:r>
      <w:r w:rsidR="008801D3" w:rsidRPr="00205FED">
        <w:rPr>
          <w:shd w:val="clear" w:color="auto" w:fill="FFFFFF"/>
          <w:lang w:val="en-US"/>
        </w:rPr>
        <w:t>b</w:t>
      </w:r>
      <w:r w:rsidR="008D6F9D" w:rsidRPr="00205FED">
        <w:rPr>
          <w:shd w:val="clear" w:color="auto" w:fill="FFFFFF"/>
        </w:rPr>
        <w:t>: 54-55).</w:t>
      </w:r>
    </w:p>
    <w:p w:rsidR="00185C5B" w:rsidRDefault="008801D3" w:rsidP="00007CE4">
      <w:pPr>
        <w:pStyle w:val="a"/>
        <w:spacing w:after="120"/>
        <w:rPr>
          <w:shd w:val="clear" w:color="auto" w:fill="FFFFFF"/>
        </w:rPr>
      </w:pPr>
      <w:r w:rsidRPr="00205FED">
        <w:rPr>
          <w:shd w:val="clear" w:color="auto" w:fill="FFFFFF"/>
        </w:rPr>
        <w:t xml:space="preserve">καλλιεργούνται σημαντικές για την ενδυνάμωση και βελτίωση της σχολικής μονάδας νόρμες συμπεριφοράς, </w:t>
      </w:r>
      <w:r w:rsidR="007A4D72" w:rsidRPr="00205FED">
        <w:rPr>
          <w:shd w:val="clear" w:color="auto" w:fill="FFFFFF"/>
        </w:rPr>
        <w:t>η υιοθέτηση κοινών αρχών και στόχων</w:t>
      </w:r>
      <w:r w:rsidR="007A4D72">
        <w:rPr>
          <w:shd w:val="clear" w:color="auto" w:fill="FFFFFF"/>
        </w:rPr>
        <w:t>, η συλλογικότητα και</w:t>
      </w:r>
      <w:r w:rsidRPr="00205FED">
        <w:rPr>
          <w:shd w:val="clear" w:color="auto" w:fill="FFFFFF"/>
        </w:rPr>
        <w:t xml:space="preserve"> η </w:t>
      </w:r>
      <w:r w:rsidR="00BF5E91" w:rsidRPr="00205FED">
        <w:rPr>
          <w:shd w:val="clear" w:color="auto" w:fill="FFFFFF"/>
        </w:rPr>
        <w:t xml:space="preserve">δόμηση δεσμών </w:t>
      </w:r>
      <w:r w:rsidRPr="00205FED">
        <w:rPr>
          <w:shd w:val="clear" w:color="auto" w:fill="FFFFFF"/>
        </w:rPr>
        <w:t>υποστήριξης  και αμοιβαίας εμπιστοσύνης μεταξύ μαθητών, μεταξύ εκπαιδευτικών</w:t>
      </w:r>
      <w:r w:rsidR="00BF5E91" w:rsidRPr="00205FED">
        <w:rPr>
          <w:shd w:val="clear" w:color="auto" w:fill="FFFFFF"/>
        </w:rPr>
        <w:t>,</w:t>
      </w:r>
      <w:r w:rsidRPr="00205FED">
        <w:rPr>
          <w:shd w:val="clear" w:color="auto" w:fill="FFFFFF"/>
        </w:rPr>
        <w:t xml:space="preserve"> και μετ</w:t>
      </w:r>
      <w:r w:rsidR="007A4D72">
        <w:rPr>
          <w:shd w:val="clear" w:color="auto" w:fill="FFFFFF"/>
        </w:rPr>
        <w:t>αξύ μαθητών και εκπαιδευτικών</w:t>
      </w:r>
      <w:r w:rsidR="00185C5B">
        <w:rPr>
          <w:shd w:val="clear" w:color="auto" w:fill="FFFFFF"/>
        </w:rPr>
        <w:t>.</w:t>
      </w:r>
    </w:p>
    <w:p w:rsidR="00205FED" w:rsidRPr="00847F25" w:rsidRDefault="00FF5E03" w:rsidP="00007CE4">
      <w:pPr>
        <w:pStyle w:val="a"/>
        <w:spacing w:after="120"/>
        <w:rPr>
          <w:shd w:val="clear" w:color="auto" w:fill="FFFFFF"/>
        </w:rPr>
      </w:pPr>
      <w:r w:rsidRPr="00185C5B">
        <w:rPr>
          <w:rFonts w:cs="Arial"/>
          <w:bCs/>
          <w:iCs/>
          <w:color w:val="222222"/>
          <w:shd w:val="clear" w:color="auto" w:fill="FFFFFF"/>
        </w:rPr>
        <w:t>αυξάνε</w:t>
      </w:r>
      <w:r w:rsidR="00185C5B">
        <w:rPr>
          <w:rFonts w:cs="Arial"/>
          <w:bCs/>
          <w:iCs/>
          <w:color w:val="222222"/>
          <w:shd w:val="clear" w:color="auto" w:fill="FFFFFF"/>
        </w:rPr>
        <w:t>ται η σύνδεση</w:t>
      </w:r>
      <w:r w:rsidRPr="00185C5B">
        <w:rPr>
          <w:rFonts w:cs="Arial"/>
          <w:bCs/>
          <w:iCs/>
          <w:color w:val="222222"/>
          <w:shd w:val="clear" w:color="auto" w:fill="FFFFFF"/>
        </w:rPr>
        <w:t xml:space="preserve"> όλων </w:t>
      </w:r>
      <w:r w:rsidR="00185C5B">
        <w:rPr>
          <w:rFonts w:cs="Arial"/>
          <w:bCs/>
          <w:iCs/>
          <w:color w:val="222222"/>
          <w:shd w:val="clear" w:color="auto" w:fill="FFFFFF"/>
        </w:rPr>
        <w:t xml:space="preserve">με το σχολείο και υποστηρίζεται </w:t>
      </w:r>
      <w:r w:rsidR="00185C5B">
        <w:rPr>
          <w:rFonts w:cs="Arial"/>
          <w:color w:val="222222"/>
          <w:shd w:val="clear" w:color="auto" w:fill="FFFFFF"/>
        </w:rPr>
        <w:t xml:space="preserve">η </w:t>
      </w:r>
      <w:r w:rsidR="00BF5E91" w:rsidRPr="00185C5B">
        <w:rPr>
          <w:rFonts w:cs="Arial"/>
          <w:color w:val="222222"/>
          <w:shd w:val="clear" w:color="auto" w:fill="FFFFFF"/>
        </w:rPr>
        <w:t xml:space="preserve">διαμόρφωση </w:t>
      </w:r>
      <w:r w:rsidR="00205FED" w:rsidRPr="00185C5B">
        <w:rPr>
          <w:rFonts w:cs="Arial"/>
          <w:bCs/>
          <w:color w:val="222222"/>
          <w:shd w:val="clear" w:color="auto" w:fill="FFFFFF"/>
        </w:rPr>
        <w:t xml:space="preserve">συνεργατικής </w:t>
      </w:r>
      <w:r w:rsidR="00BF5E91" w:rsidRPr="00185C5B">
        <w:rPr>
          <w:rFonts w:cs="Arial"/>
          <w:color w:val="222222"/>
          <w:shd w:val="clear" w:color="auto" w:fill="FFFFFF"/>
        </w:rPr>
        <w:t>κουλτούρας</w:t>
      </w:r>
      <w:r w:rsidR="00205FED" w:rsidRPr="00185C5B">
        <w:rPr>
          <w:rFonts w:cs="Arial"/>
          <w:color w:val="222222"/>
          <w:shd w:val="clear" w:color="auto" w:fill="FFFFFF"/>
        </w:rPr>
        <w:t xml:space="preserve"> που προωθεί την καινοτομία και την αντίληψη ότι η εκπαίδευση είναι χαρά</w:t>
      </w:r>
      <w:r w:rsidR="00817814" w:rsidRPr="00185C5B">
        <w:rPr>
          <w:rFonts w:cs="Arial"/>
          <w:color w:val="222222"/>
          <w:shd w:val="clear" w:color="auto" w:fill="FFFFFF"/>
        </w:rPr>
        <w:t>, ενισχύ</w:t>
      </w:r>
      <w:r w:rsidR="00BF5E91" w:rsidRPr="00185C5B">
        <w:rPr>
          <w:rFonts w:cs="Arial"/>
          <w:color w:val="222222"/>
          <w:shd w:val="clear" w:color="auto" w:fill="FFFFFF"/>
        </w:rPr>
        <w:t xml:space="preserve">οντας και την ιδιαίτερή μας ταυτότητα, εφόσον η κουλτούρα μιας σχολικής μονάδας αναφέρεται </w:t>
      </w:r>
      <w:r w:rsidR="00817814" w:rsidRPr="00185C5B">
        <w:rPr>
          <w:rFonts w:cs="Arial"/>
          <w:color w:val="222222"/>
          <w:shd w:val="clear" w:color="auto" w:fill="FFFFFF"/>
        </w:rPr>
        <w:t xml:space="preserve">και </w:t>
      </w:r>
      <w:r w:rsidR="00BF5E91" w:rsidRPr="00185C5B">
        <w:rPr>
          <w:rFonts w:cs="Arial"/>
          <w:color w:val="222222"/>
          <w:shd w:val="clear" w:color="auto" w:fill="FFFFFF"/>
        </w:rPr>
        <w:t>σε θέματα</w:t>
      </w:r>
      <w:r w:rsidR="00817814" w:rsidRPr="00185C5B">
        <w:rPr>
          <w:rFonts w:cs="Arial"/>
          <w:color w:val="222222"/>
          <w:shd w:val="clear" w:color="auto" w:fill="FFFFFF"/>
        </w:rPr>
        <w:t xml:space="preserve"> που </w:t>
      </w:r>
      <w:r w:rsidR="00BF5E91" w:rsidRPr="00185C5B">
        <w:rPr>
          <w:rFonts w:cs="Arial"/>
          <w:color w:val="222222"/>
          <w:shd w:val="clear" w:color="auto" w:fill="FFFFFF"/>
        </w:rPr>
        <w:t>τη διαφοροποιούν από άλλες σχολικές μονάδες.</w:t>
      </w:r>
      <w:r w:rsidR="00205FED" w:rsidRPr="00185C5B">
        <w:rPr>
          <w:rFonts w:cs="Arial"/>
          <w:color w:val="222222"/>
          <w:shd w:val="clear" w:color="auto" w:fill="FFFFFF"/>
        </w:rPr>
        <w:t xml:space="preserve"> </w:t>
      </w:r>
    </w:p>
    <w:p w:rsidR="00847F25" w:rsidRPr="00185C5B" w:rsidRDefault="00847F25" w:rsidP="00847F25">
      <w:pPr>
        <w:pStyle w:val="a"/>
        <w:numPr>
          <w:ilvl w:val="0"/>
          <w:numId w:val="0"/>
        </w:numPr>
        <w:spacing w:after="120"/>
        <w:ind w:left="780"/>
        <w:rPr>
          <w:shd w:val="clear" w:color="auto" w:fill="FFFFFF"/>
        </w:rPr>
      </w:pPr>
    </w:p>
    <w:p w:rsidR="009B5915" w:rsidRPr="009B5915" w:rsidRDefault="00151918" w:rsidP="00007CE4">
      <w:pPr>
        <w:spacing w:before="120"/>
        <w:rPr>
          <w:rFonts w:cs="Arial"/>
          <w:b/>
          <w:i/>
          <w:color w:val="222222"/>
          <w:shd w:val="clear" w:color="auto" w:fill="FFFFFF"/>
        </w:rPr>
      </w:pPr>
      <w:r>
        <w:rPr>
          <w:rFonts w:cs="Arial"/>
          <w:b/>
          <w:i/>
          <w:color w:val="222222"/>
          <w:shd w:val="clear" w:color="auto" w:fill="FFFFFF"/>
        </w:rPr>
        <w:t xml:space="preserve">Χτίζοντας μια </w:t>
      </w:r>
      <w:r w:rsidR="00222D5C" w:rsidRPr="009B5915">
        <w:rPr>
          <w:rFonts w:cs="Arial"/>
          <w:b/>
          <w:i/>
          <w:color w:val="222222"/>
          <w:shd w:val="clear" w:color="auto" w:fill="FFFFFF"/>
        </w:rPr>
        <w:t xml:space="preserve">κουλτούρα </w:t>
      </w:r>
      <w:r>
        <w:rPr>
          <w:rFonts w:cs="Arial"/>
          <w:b/>
          <w:i/>
          <w:color w:val="222222"/>
          <w:shd w:val="clear" w:color="auto" w:fill="FFFFFF"/>
        </w:rPr>
        <w:t xml:space="preserve">καινοτομίας και συνεργασίας </w:t>
      </w:r>
    </w:p>
    <w:p w:rsidR="008801D3" w:rsidRPr="00007CE4" w:rsidRDefault="00205FED" w:rsidP="00007CE4">
      <w:pPr>
        <w:spacing w:before="120"/>
        <w:rPr>
          <w:rFonts w:cs="Arial"/>
          <w:color w:val="222222"/>
          <w:shd w:val="clear" w:color="auto" w:fill="FFFFFF"/>
        </w:rPr>
      </w:pPr>
      <w:r>
        <w:rPr>
          <w:rFonts w:cs="Arial"/>
          <w:color w:val="222222"/>
          <w:shd w:val="clear" w:color="auto" w:fill="FFFFFF"/>
        </w:rPr>
        <w:t>Θεωρούμε σημαντικ</w:t>
      </w:r>
      <w:r w:rsidR="0091547F">
        <w:rPr>
          <w:rFonts w:cs="Arial"/>
          <w:color w:val="222222"/>
          <w:shd w:val="clear" w:color="auto" w:fill="FFFFFF"/>
        </w:rPr>
        <w:t>ό να</w:t>
      </w:r>
      <w:r>
        <w:rPr>
          <w:rFonts w:cs="Arial"/>
          <w:color w:val="222222"/>
          <w:shd w:val="clear" w:color="auto" w:fill="FFFFFF"/>
        </w:rPr>
        <w:t xml:space="preserve"> σταθούμε στο θέμα της σχολικής κουλτούρας</w:t>
      </w:r>
      <w:r w:rsidR="00007CE4">
        <w:rPr>
          <w:rFonts w:cs="Arial"/>
          <w:color w:val="222222"/>
          <w:shd w:val="clear" w:color="auto" w:fill="FFFFFF"/>
        </w:rPr>
        <w:t>, εφόσον η</w:t>
      </w:r>
      <w:r w:rsidR="0091547F">
        <w:rPr>
          <w:rFonts w:cs="Arial"/>
          <w:color w:val="222222"/>
          <w:shd w:val="clear" w:color="auto" w:fill="FFFFFF"/>
        </w:rPr>
        <w:t xml:space="preserve"> επιτυχία </w:t>
      </w:r>
      <w:r w:rsidR="008801D3">
        <w:rPr>
          <w:color w:val="222222"/>
          <w:shd w:val="clear" w:color="auto" w:fill="FFFFFF"/>
        </w:rPr>
        <w:t xml:space="preserve">οποιασδήποτε </w:t>
      </w:r>
      <w:r w:rsidR="008801D3">
        <w:t xml:space="preserve">αλλαγής </w:t>
      </w:r>
      <w:r w:rsidR="008801D3">
        <w:rPr>
          <w:color w:val="222222"/>
          <w:shd w:val="clear" w:color="auto" w:fill="FFFFFF"/>
        </w:rPr>
        <w:t xml:space="preserve">σε ένα σχολείο εξαρτάται από τον τρόπο που θα συνδυαστεί με την ιδιαίτερη κουλτούρα του, η οποία </w:t>
      </w:r>
      <w:r w:rsidR="008801D3" w:rsidRPr="005E436C">
        <w:rPr>
          <w:rFonts w:cs="Courier New"/>
          <w:color w:val="212121"/>
        </w:rPr>
        <w:t xml:space="preserve">όχι μόνο </w:t>
      </w:r>
      <w:r w:rsidR="008801D3">
        <w:rPr>
          <w:rFonts w:cs="Courier New"/>
          <w:color w:val="212121"/>
        </w:rPr>
        <w:t>διαμορφώνει την καθημερινότητά του</w:t>
      </w:r>
      <w:r w:rsidR="008801D3" w:rsidRPr="005E436C">
        <w:rPr>
          <w:rFonts w:cs="Courier New"/>
          <w:color w:val="212121"/>
        </w:rPr>
        <w:t>, αλλά ασκεί και δραματική επίδραση στη δρομολόγηση κάθε αναπτυξιακής διαδικασίας.</w:t>
      </w:r>
      <w:r w:rsidR="008801D3">
        <w:rPr>
          <w:rFonts w:cs="Courier New"/>
          <w:color w:val="212121"/>
        </w:rPr>
        <w:t xml:space="preserve"> </w:t>
      </w:r>
      <w:r w:rsidR="008801D3">
        <w:rPr>
          <w:rFonts w:cs="Arial"/>
          <w:color w:val="222222"/>
          <w:shd w:val="clear" w:color="auto" w:fill="FFFFFF"/>
        </w:rPr>
        <w:t xml:space="preserve">Ως </w:t>
      </w:r>
      <w:r w:rsidR="008801D3" w:rsidRPr="009008B5">
        <w:rPr>
          <w:rFonts w:cs="Arial"/>
          <w:i/>
          <w:color w:val="222222"/>
          <w:shd w:val="clear" w:color="auto" w:fill="FFFFFF"/>
        </w:rPr>
        <w:t>σχολική κουλτούρα</w:t>
      </w:r>
      <w:r w:rsidR="008801D3">
        <w:rPr>
          <w:rFonts w:cs="Arial"/>
          <w:color w:val="222222"/>
          <w:shd w:val="clear" w:color="auto" w:fill="FFFFFF"/>
        </w:rPr>
        <w:t xml:space="preserve"> εννοούμε </w:t>
      </w:r>
      <w:r w:rsidR="008801D3" w:rsidRPr="009008B5">
        <w:rPr>
          <w:rFonts w:cs="Arial"/>
          <w:color w:val="222222"/>
          <w:shd w:val="clear" w:color="auto" w:fill="FFFFFF"/>
        </w:rPr>
        <w:t>εδώ</w:t>
      </w:r>
      <w:r w:rsidR="008801D3">
        <w:rPr>
          <w:rFonts w:cs="Arial"/>
          <w:color w:val="222222"/>
          <w:shd w:val="clear" w:color="auto" w:fill="FFFFFF"/>
        </w:rPr>
        <w:t xml:space="preserve"> τον </w:t>
      </w:r>
      <w:r w:rsidR="008801D3">
        <w:t>«</w:t>
      </w:r>
      <w:r w:rsidR="008801D3">
        <w:rPr>
          <w:i/>
        </w:rPr>
        <w:t>τρόπο</w:t>
      </w:r>
      <w:r w:rsidR="008801D3" w:rsidRPr="00351280">
        <w:rPr>
          <w:i/>
        </w:rPr>
        <w:t xml:space="preserve"> που κάνουμε τα πράγματα εδώ γύρω</w:t>
      </w:r>
      <w:r w:rsidR="008801D3">
        <w:t>»</w:t>
      </w:r>
      <w:r w:rsidR="008801D3" w:rsidRPr="00351280">
        <w:rPr>
          <w:bCs/>
        </w:rPr>
        <w:t xml:space="preserve"> (</w:t>
      </w:r>
      <w:proofErr w:type="spellStart"/>
      <w:r w:rsidR="008801D3">
        <w:t>Deal</w:t>
      </w:r>
      <w:proofErr w:type="spellEnd"/>
      <w:r w:rsidR="008801D3">
        <w:t xml:space="preserve"> &amp; </w:t>
      </w:r>
      <w:proofErr w:type="spellStart"/>
      <w:r w:rsidR="008801D3">
        <w:t>Kennedy</w:t>
      </w:r>
      <w:proofErr w:type="spellEnd"/>
      <w:r w:rsidR="008801D3">
        <w:t>, 1982</w:t>
      </w:r>
      <w:r w:rsidR="008801D3" w:rsidRPr="00E84074">
        <w:t>:</w:t>
      </w:r>
      <w:r w:rsidR="008801D3">
        <w:t xml:space="preserve"> 4) ή, </w:t>
      </w:r>
      <w:r w:rsidR="008801D3">
        <w:rPr>
          <w:bCs/>
        </w:rPr>
        <w:t>πληρέστερα</w:t>
      </w:r>
      <w:r w:rsidR="008801D3" w:rsidRPr="00351280">
        <w:rPr>
          <w:bCs/>
        </w:rPr>
        <w:t xml:space="preserve">, </w:t>
      </w:r>
      <w:r w:rsidR="008801D3" w:rsidRPr="00351280">
        <w:rPr>
          <w:bCs/>
          <w:i/>
        </w:rPr>
        <w:t>«αυτό που συμφωνούμε ότι είναι πραγματικό και αυτό που σ</w:t>
      </w:r>
      <w:r w:rsidR="008801D3">
        <w:rPr>
          <w:bCs/>
          <w:i/>
        </w:rPr>
        <w:t>υμφωνούμε ότι είναι σωστό</w:t>
      </w:r>
      <w:r w:rsidR="008801D3" w:rsidRPr="00351280">
        <w:rPr>
          <w:bCs/>
          <w:i/>
        </w:rPr>
        <w:t>»</w:t>
      </w:r>
      <w:r w:rsidR="008801D3" w:rsidRPr="00351280">
        <w:rPr>
          <w:bCs/>
        </w:rPr>
        <w:t xml:space="preserve"> (</w:t>
      </w:r>
      <w:r w:rsidR="008801D3">
        <w:rPr>
          <w:bCs/>
          <w:lang w:val="en-US"/>
        </w:rPr>
        <w:t>Hobby</w:t>
      </w:r>
      <w:r w:rsidR="008801D3" w:rsidRPr="009008B5">
        <w:rPr>
          <w:bCs/>
        </w:rPr>
        <w:t xml:space="preserve">, </w:t>
      </w:r>
      <w:r w:rsidR="008801D3">
        <w:rPr>
          <w:bCs/>
        </w:rPr>
        <w:t>2004</w:t>
      </w:r>
      <w:r w:rsidR="008801D3" w:rsidRPr="00924112">
        <w:rPr>
          <w:bCs/>
        </w:rPr>
        <w:t xml:space="preserve">: </w:t>
      </w:r>
      <w:r w:rsidR="008801D3" w:rsidRPr="00DD5F41">
        <w:rPr>
          <w:bCs/>
        </w:rPr>
        <w:t>8</w:t>
      </w:r>
      <w:r w:rsidR="008801D3" w:rsidRPr="00351280">
        <w:rPr>
          <w:bCs/>
        </w:rPr>
        <w:t>).</w:t>
      </w:r>
      <w:r w:rsidR="008801D3">
        <w:rPr>
          <w:color w:val="222222"/>
          <w:shd w:val="clear" w:color="auto" w:fill="FFFFFF"/>
        </w:rPr>
        <w:t xml:space="preserve"> Γενικότερα, </w:t>
      </w:r>
      <w:r w:rsidR="008801D3">
        <w:t>αν αποδεχθούμε τη σ</w:t>
      </w:r>
      <w:r w:rsidR="008801D3" w:rsidRPr="00C92B03">
        <w:t>χ</w:t>
      </w:r>
      <w:r w:rsidR="008801D3">
        <w:t xml:space="preserve">ολική κουλτούρα ως σύνολο κανόνων, αξιών, </w:t>
      </w:r>
      <w:r w:rsidR="008801D3" w:rsidRPr="00C92B03">
        <w:t>πεποιθήσεων, τελετ</w:t>
      </w:r>
      <w:r w:rsidR="00847F25">
        <w:t xml:space="preserve">ών, συμβόλων,  ιστοριών… </w:t>
      </w:r>
      <w:r w:rsidR="008801D3" w:rsidRPr="00C92B03">
        <w:t>που συνθέτο</w:t>
      </w:r>
      <w:r w:rsidR="008801D3">
        <w:t xml:space="preserve">υν την ταυτότητα ενός σχολείου, τότε ανάμεσα στο </w:t>
      </w:r>
      <w:r w:rsidR="008801D3" w:rsidRPr="00C92B03">
        <w:t>σύνολο</w:t>
      </w:r>
      <w:r w:rsidR="008801D3">
        <w:t xml:space="preserve"> των</w:t>
      </w:r>
      <w:r w:rsidR="008801D3" w:rsidRPr="00C92B03">
        <w:t xml:space="preserve"> </w:t>
      </w:r>
      <w:r w:rsidR="008801D3">
        <w:t xml:space="preserve">χτισμένων </w:t>
      </w:r>
      <w:r w:rsidR="008801D3" w:rsidRPr="00C92B03">
        <w:t>με την πάροδο του χρόνου</w:t>
      </w:r>
      <w:r w:rsidR="008801D3">
        <w:t xml:space="preserve"> αντιλήψεων που καθορίζουν τη λειτουργία του –λχ.</w:t>
      </w:r>
      <w:r w:rsidR="008801D3" w:rsidRPr="00C92B03">
        <w:t xml:space="preserve"> τι </w:t>
      </w:r>
      <w:r w:rsidR="008801D3">
        <w:t xml:space="preserve"> συζητείται στις συνελεύσεις των εκπαιδευτικών</w:t>
      </w:r>
      <w:r w:rsidR="008801D3" w:rsidRPr="00C92B03">
        <w:t>, τι αποτελεί</w:t>
      </w:r>
      <w:r w:rsidR="008801D3">
        <w:t xml:space="preserve"> καλή τεχνική διδασκαλίας, πως συνδιαλεγόμαστε με τους γονείς κτλ.- συγκαταλέγονται και στάσεις σχετικά με την αλλαγή, όπως: αξίζει τον κόπο να δοκιμάζουμε νέες τεχνικές διδασκαλίας, γιατί έτσι γινόμαστε καλύτεροι δάσκαλοι ή δεν αξίζει τον κόπο, εφόσον δεν αμειβόμαστε κτλ.</w:t>
      </w:r>
      <w:r w:rsidR="008801D3">
        <w:rPr>
          <w:color w:val="222222"/>
          <w:shd w:val="clear" w:color="auto" w:fill="FFFFFF"/>
        </w:rPr>
        <w:t xml:space="preserve"> </w:t>
      </w:r>
    </w:p>
    <w:p w:rsidR="008801D3" w:rsidRDefault="007A3C01" w:rsidP="0008129A">
      <w:pPr>
        <w:autoSpaceDE w:val="0"/>
        <w:autoSpaceDN w:val="0"/>
        <w:adjustRightInd w:val="0"/>
        <w:spacing w:after="0"/>
        <w:rPr>
          <w:rFonts w:cs="Courier New"/>
          <w:color w:val="212121"/>
        </w:rPr>
      </w:pPr>
      <w:r>
        <w:rPr>
          <w:rFonts w:cs="Arial"/>
          <w:color w:val="222222"/>
          <w:shd w:val="clear" w:color="auto" w:fill="FFFFFF"/>
        </w:rPr>
        <w:t>Μ</w:t>
      </w:r>
      <w:r w:rsidR="008801D3">
        <w:rPr>
          <w:rFonts w:cs="Arial"/>
          <w:color w:val="222222"/>
          <w:shd w:val="clear" w:color="auto" w:fill="FFFFFF"/>
        </w:rPr>
        <w:t xml:space="preserve">ια κουλτούρα θετική στην αλλαγή </w:t>
      </w:r>
      <w:r>
        <w:rPr>
          <w:rFonts w:cs="Courier New"/>
          <w:color w:val="212121"/>
        </w:rPr>
        <w:t>προϋποθέτει</w:t>
      </w:r>
      <w:r w:rsidR="008801D3">
        <w:rPr>
          <w:rFonts w:cs="Courier New"/>
          <w:color w:val="212121"/>
        </w:rPr>
        <w:t xml:space="preserve">:  </w:t>
      </w:r>
    </w:p>
    <w:p w:rsidR="00185C5B" w:rsidRDefault="008801D3" w:rsidP="0008129A">
      <w:pPr>
        <w:pStyle w:val="a"/>
      </w:pPr>
      <w:r>
        <w:t>συνείδ</w:t>
      </w:r>
      <w:r w:rsidR="00934782">
        <w:t>ηση της υφιστάμενης κατάστασης</w:t>
      </w:r>
      <w:r w:rsidR="00185C5B">
        <w:t>.</w:t>
      </w:r>
    </w:p>
    <w:p w:rsidR="008801D3" w:rsidRDefault="008801D3" w:rsidP="0008129A">
      <w:pPr>
        <w:pStyle w:val="a"/>
      </w:pPr>
      <w:r w:rsidRPr="00185C5B">
        <w:rPr>
          <w:rFonts w:cs="Courier New"/>
          <w:color w:val="212121"/>
        </w:rPr>
        <w:t>αντοχή στους κλυδωνισμούς που προκαλεί η αλλαγή.  Μια κουλτούρα συγκροτείται από στοιχεία σταθερά στον χρόνο (</w:t>
      </w:r>
      <w:r w:rsidRPr="00185C5B">
        <w:rPr>
          <w:bCs/>
          <w:lang w:val="en-US"/>
        </w:rPr>
        <w:t>Hobby</w:t>
      </w:r>
      <w:r w:rsidR="0091547F" w:rsidRPr="00185C5B">
        <w:rPr>
          <w:bCs/>
        </w:rPr>
        <w:t>, 2004:</w:t>
      </w:r>
      <w:r w:rsidRPr="00185C5B">
        <w:rPr>
          <w:bCs/>
        </w:rPr>
        <w:t xml:space="preserve"> 5-6), που προσδίδουν συνέχεια στο ίδρυμα και αίσθηση ασφάλειας στα μέλη του. </w:t>
      </w:r>
      <w:r w:rsidR="00A43F70">
        <w:rPr>
          <w:bCs/>
        </w:rPr>
        <w:t>Η αντοχή του συστήματος σ</w:t>
      </w:r>
      <w:r w:rsidRPr="00185C5B">
        <w:rPr>
          <w:bCs/>
        </w:rPr>
        <w:t xml:space="preserve">την </w:t>
      </w:r>
      <w:r w:rsidRPr="00185C5B">
        <w:rPr>
          <w:bCs/>
          <w:i/>
        </w:rPr>
        <w:t>απειλή</w:t>
      </w:r>
      <w:r w:rsidRPr="00185C5B">
        <w:rPr>
          <w:bCs/>
        </w:rPr>
        <w:t xml:space="preserve"> του </w:t>
      </w:r>
      <w:r w:rsidR="00A43F70">
        <w:rPr>
          <w:bCs/>
        </w:rPr>
        <w:t>νέου συναρτάται με : α. την</w:t>
      </w:r>
      <w:r w:rsidR="00A43F70" w:rsidRPr="00185C5B">
        <w:rPr>
          <w:bCs/>
        </w:rPr>
        <w:t xml:space="preserve"> </w:t>
      </w:r>
      <w:r w:rsidRPr="00185C5B">
        <w:rPr>
          <w:bCs/>
        </w:rPr>
        <w:t xml:space="preserve">ισορροπία ανάμεσα στη συντήρηση και την </w:t>
      </w:r>
      <w:r w:rsidRPr="00185C5B">
        <w:rPr>
          <w:bCs/>
        </w:rPr>
        <w:lastRenderedPageBreak/>
        <w:t xml:space="preserve">αλλαγή, </w:t>
      </w:r>
      <w:r w:rsidR="00A43F70">
        <w:rPr>
          <w:bCs/>
        </w:rPr>
        <w:t xml:space="preserve">β. το </w:t>
      </w:r>
      <w:r w:rsidRPr="00E94016">
        <w:t xml:space="preserve">υποστηρικτικό περιβάλλον </w:t>
      </w:r>
      <w:r>
        <w:t>(λχ. αντιμετώπιση πιθα</w:t>
      </w:r>
      <w:r w:rsidR="00546C08">
        <w:t>νού λάθους ως ευκαιρία μάθησης</w:t>
      </w:r>
      <w:r>
        <w:t>…)</w:t>
      </w:r>
      <w:r w:rsidR="00A43F70">
        <w:t>,</w:t>
      </w:r>
      <w:r w:rsidRPr="00F73A84">
        <w:t xml:space="preserve"> </w:t>
      </w:r>
      <w:r>
        <w:t xml:space="preserve">και </w:t>
      </w:r>
      <w:r w:rsidR="00A43F70">
        <w:t>γ. τον εθελοντικό χαρακτήρα</w:t>
      </w:r>
      <w:r>
        <w:t xml:space="preserve"> της συμμετοχής.</w:t>
      </w:r>
    </w:p>
    <w:p w:rsidR="008801D3" w:rsidRDefault="008801D3" w:rsidP="0008129A">
      <w:pPr>
        <w:pStyle w:val="a"/>
        <w:spacing w:after="120"/>
        <w:rPr>
          <w:shd w:val="clear" w:color="auto" w:fill="FFFFFF"/>
        </w:rPr>
      </w:pPr>
      <w:r>
        <w:t xml:space="preserve">κοινά αποδεκτό όραμα, </w:t>
      </w:r>
      <w:r w:rsidR="00822992">
        <w:t>που να δεσμεύει όλους. Μέρος του οράματος πρέπει να είναι και η</w:t>
      </w:r>
      <w:r>
        <w:t xml:space="preserve"> αντίληψη ότι</w:t>
      </w:r>
      <w:r>
        <w:rPr>
          <w:shd w:val="clear" w:color="auto" w:fill="FFFFFF"/>
        </w:rPr>
        <w:t xml:space="preserve"> το καινούριο είναι σημαντικό και</w:t>
      </w:r>
      <w:r w:rsidRPr="005E436C">
        <w:rPr>
          <w:shd w:val="clear" w:color="auto" w:fill="FFFFFF"/>
        </w:rPr>
        <w:t xml:space="preserve"> </w:t>
      </w:r>
      <w:r>
        <w:rPr>
          <w:shd w:val="clear" w:color="auto" w:fill="FFFFFF"/>
        </w:rPr>
        <w:t xml:space="preserve">απαραίτητο για την ατομική και συλλογική βελτίωση. </w:t>
      </w:r>
    </w:p>
    <w:p w:rsidR="003777A4" w:rsidRDefault="003777A4" w:rsidP="0008129A">
      <w:r>
        <w:t xml:space="preserve">Προφανώς, </w:t>
      </w:r>
      <w:r w:rsidR="00D11A97">
        <w:t>μιλάμε για δυναμική διαδικασία.</w:t>
      </w:r>
      <w:r>
        <w:t xml:space="preserve"> Για να ξεκινήσει μια καινοτόμος δράση</w:t>
      </w:r>
      <w:r w:rsidR="00D11A97">
        <w:t xml:space="preserve"> </w:t>
      </w:r>
      <w:r>
        <w:t xml:space="preserve">πρέπει να βρει </w:t>
      </w:r>
      <w:r w:rsidR="0088549B">
        <w:t xml:space="preserve">κάποιο </w:t>
      </w:r>
      <w:r>
        <w:t xml:space="preserve">υπόβαθρο (διαμορφωμένο από </w:t>
      </w:r>
      <w:r w:rsidR="00151918">
        <w:t xml:space="preserve">άλλες </w:t>
      </w:r>
      <w:r>
        <w:t>διαδικασίες –στην περίπτωσή μας, οι άλλες</w:t>
      </w:r>
      <w:r w:rsidR="00FE38B4">
        <w:t xml:space="preserve"> σχολικές</w:t>
      </w:r>
      <w:r>
        <w:t xml:space="preserve"> δραστηριότητες</w:t>
      </w:r>
      <w:r w:rsidR="00FE38B4">
        <w:t>)</w:t>
      </w:r>
      <w:r>
        <w:t>. Στην πορεία, η ίδια η δράση ενισχύει αυτό το υπόβαθρο και διαμορφώνει μια κουλτούρα ακόμα πιο θετική απέναντι στις καινοτομίες.</w:t>
      </w:r>
    </w:p>
    <w:p w:rsidR="008801D3" w:rsidRPr="00D44378" w:rsidRDefault="008801D3" w:rsidP="0008129A">
      <w:pPr>
        <w:rPr>
          <w:rFonts w:cs="Courier New"/>
          <w:color w:val="212121"/>
        </w:rPr>
      </w:pPr>
      <w:r>
        <w:t xml:space="preserve">Κάτι ακόμη: στη διεθνή βιβλιογραφία τονίζεται </w:t>
      </w:r>
      <w:r w:rsidR="0008129A">
        <w:t xml:space="preserve">ότι ο </w:t>
      </w:r>
      <w:r w:rsidR="0008129A" w:rsidRPr="00B842CA">
        <w:t>διευθυντή</w:t>
      </w:r>
      <w:r w:rsidR="0008129A">
        <w:t>ς παίζει σημαντικό ρόλο σ</w:t>
      </w:r>
      <w:r>
        <w:t xml:space="preserve">τη </w:t>
      </w:r>
      <w:r w:rsidRPr="00B842CA">
        <w:t>διαμόρφωση σχολικής κουλτούρας</w:t>
      </w:r>
      <w:r w:rsidR="00822992">
        <w:t xml:space="preserve">, </w:t>
      </w:r>
      <w:r w:rsidRPr="00B842CA">
        <w:t xml:space="preserve">ότι </w:t>
      </w:r>
      <w:r>
        <w:t>«</w:t>
      </w:r>
      <w:r w:rsidRPr="00B33BA9">
        <w:rPr>
          <w:i/>
        </w:rPr>
        <w:t xml:space="preserve">ηγεσία και </w:t>
      </w:r>
      <w:r>
        <w:rPr>
          <w:i/>
        </w:rPr>
        <w:t xml:space="preserve">η κουλτούρα είναι </w:t>
      </w:r>
      <w:r w:rsidRPr="00B33BA9">
        <w:rPr>
          <w:i/>
        </w:rPr>
        <w:t xml:space="preserve">δύο όψεις του ίδιου νομίσματος» </w:t>
      </w:r>
      <w:r w:rsidRPr="00B842CA">
        <w:rPr>
          <w:color w:val="000000"/>
        </w:rPr>
        <w:t>(</w:t>
      </w:r>
      <w:r w:rsidRPr="00B842CA">
        <w:rPr>
          <w:lang w:val="en-US"/>
        </w:rPr>
        <w:t>Schein</w:t>
      </w:r>
      <w:r w:rsidR="0091547F">
        <w:t>, 2004:</w:t>
      </w:r>
      <w:r w:rsidRPr="00B842CA">
        <w:t xml:space="preserve"> 1)</w:t>
      </w:r>
      <w:r w:rsidR="00822992">
        <w:rPr>
          <w:rFonts w:cs="Arial"/>
          <w:color w:val="222222"/>
          <w:shd w:val="clear" w:color="auto" w:fill="FFFFFF"/>
        </w:rPr>
        <w:t>. Θεωρούμε ότι σ</w:t>
      </w:r>
      <w:r w:rsidRPr="00695B23">
        <w:rPr>
          <w:rFonts w:cs="Arial"/>
          <w:color w:val="222222"/>
          <w:shd w:val="clear" w:color="auto" w:fill="FFFFFF"/>
        </w:rPr>
        <w:t>την ελληνική πραγματικότητα</w:t>
      </w:r>
      <w:r>
        <w:rPr>
          <w:rFonts w:cs="Arial"/>
          <w:color w:val="222222"/>
          <w:shd w:val="clear" w:color="auto" w:fill="FFFFFF"/>
        </w:rPr>
        <w:t xml:space="preserve"> </w:t>
      </w:r>
      <w:r w:rsidRPr="00695B23">
        <w:rPr>
          <w:rFonts w:cs="Arial"/>
          <w:color w:val="222222"/>
          <w:shd w:val="clear" w:color="auto" w:fill="FFFFFF"/>
        </w:rPr>
        <w:t xml:space="preserve">οι διευθυντές δεν έχουν </w:t>
      </w:r>
      <w:r w:rsidR="00546C08">
        <w:rPr>
          <w:rFonts w:cs="Arial"/>
          <w:color w:val="222222"/>
          <w:shd w:val="clear" w:color="auto" w:fill="FFFFFF"/>
        </w:rPr>
        <w:t>μεγάλα</w:t>
      </w:r>
      <w:r>
        <w:rPr>
          <w:rFonts w:cs="Arial"/>
          <w:color w:val="222222"/>
          <w:shd w:val="clear" w:color="auto" w:fill="FFFFFF"/>
        </w:rPr>
        <w:t xml:space="preserve"> </w:t>
      </w:r>
      <w:r w:rsidRPr="00695B23">
        <w:rPr>
          <w:rFonts w:cs="Arial"/>
          <w:color w:val="222222"/>
          <w:shd w:val="clear" w:color="auto" w:fill="FFFFFF"/>
        </w:rPr>
        <w:t xml:space="preserve">περιθώρια </w:t>
      </w:r>
      <w:r>
        <w:rPr>
          <w:rFonts w:cs="Arial"/>
          <w:color w:val="222222"/>
          <w:shd w:val="clear" w:color="auto" w:fill="FFFFFF"/>
        </w:rPr>
        <w:t>δράσης, λόγω</w:t>
      </w:r>
      <w:r w:rsidRPr="00695B23">
        <w:rPr>
          <w:rFonts w:cs="Arial"/>
          <w:color w:val="222222"/>
          <w:shd w:val="clear" w:color="auto" w:fill="FFFFFF"/>
        </w:rPr>
        <w:t xml:space="preserve"> το</w:t>
      </w:r>
      <w:r>
        <w:rPr>
          <w:rFonts w:cs="Arial"/>
          <w:color w:val="222222"/>
          <w:shd w:val="clear" w:color="auto" w:fill="FFFFFF"/>
        </w:rPr>
        <w:t>υ αυστηρού θεσμικού πλαισίου</w:t>
      </w:r>
      <w:r w:rsidRPr="00695B23">
        <w:rPr>
          <w:rFonts w:cs="Arial"/>
          <w:color w:val="222222"/>
          <w:shd w:val="clear" w:color="auto" w:fill="FFFFFF"/>
        </w:rPr>
        <w:t xml:space="preserve"> </w:t>
      </w:r>
      <w:r>
        <w:rPr>
          <w:rFonts w:cs="Arial"/>
          <w:color w:val="222222"/>
          <w:shd w:val="clear" w:color="auto" w:fill="FFFFFF"/>
        </w:rPr>
        <w:t>και της απόστασή</w:t>
      </w:r>
      <w:r w:rsidRPr="00695B23">
        <w:rPr>
          <w:rFonts w:cs="Arial"/>
          <w:color w:val="222222"/>
          <w:shd w:val="clear" w:color="auto" w:fill="FFFFFF"/>
        </w:rPr>
        <w:t>ς τους από τη λήψη αποφάσεων και σχεδιασμού της εκπαιδευτικής πολιτικής</w:t>
      </w:r>
      <w:r>
        <w:rPr>
          <w:rFonts w:cs="Arial"/>
          <w:color w:val="222222"/>
          <w:shd w:val="clear" w:color="auto" w:fill="FFFFFF"/>
        </w:rPr>
        <w:t xml:space="preserve"> (</w:t>
      </w:r>
      <w:proofErr w:type="spellStart"/>
      <w:r>
        <w:rPr>
          <w:rStyle w:val="a9"/>
          <w:b w:val="0"/>
          <w:color w:val="000000"/>
          <w:shd w:val="clear" w:color="auto" w:fill="FFFFFF"/>
        </w:rPr>
        <w:t>Πιλιτζίδης</w:t>
      </w:r>
      <w:proofErr w:type="spellEnd"/>
      <w:r>
        <w:rPr>
          <w:rStyle w:val="a9"/>
          <w:b w:val="0"/>
          <w:color w:val="000000"/>
          <w:shd w:val="clear" w:color="auto" w:fill="FFFFFF"/>
        </w:rPr>
        <w:t>,</w:t>
      </w:r>
      <w:r w:rsidRPr="002C32A2">
        <w:rPr>
          <w:rStyle w:val="a9"/>
          <w:b w:val="0"/>
          <w:color w:val="000000"/>
          <w:shd w:val="clear" w:color="auto" w:fill="FFFFFF"/>
        </w:rPr>
        <w:t xml:space="preserve"> 2005</w:t>
      </w:r>
      <w:r>
        <w:rPr>
          <w:rStyle w:val="a9"/>
          <w:b w:val="0"/>
          <w:color w:val="000000"/>
          <w:shd w:val="clear" w:color="auto" w:fill="FFFFFF"/>
        </w:rPr>
        <w:t xml:space="preserve">). </w:t>
      </w:r>
      <w:r w:rsidR="00D44378">
        <w:rPr>
          <w:rStyle w:val="a9"/>
          <w:b w:val="0"/>
          <w:color w:val="000000"/>
          <w:shd w:val="clear" w:color="auto" w:fill="FFFFFF"/>
        </w:rPr>
        <w:t>Σ</w:t>
      </w:r>
      <w:r>
        <w:rPr>
          <w:rFonts w:cs="Courier New"/>
          <w:color w:val="212121"/>
        </w:rPr>
        <w:t>την Ελλάδα</w:t>
      </w:r>
      <w:r w:rsidR="008D14D8">
        <w:rPr>
          <w:rFonts w:cs="Courier New"/>
          <w:color w:val="212121"/>
        </w:rPr>
        <w:t>,</w:t>
      </w:r>
      <w:r>
        <w:rPr>
          <w:rFonts w:cs="Courier New"/>
          <w:color w:val="212121"/>
        </w:rPr>
        <w:t xml:space="preserve"> σημαντικό </w:t>
      </w:r>
      <w:r w:rsidR="00D44378">
        <w:rPr>
          <w:rFonts w:cs="Courier New"/>
          <w:color w:val="212121"/>
        </w:rPr>
        <w:t xml:space="preserve">είναι </w:t>
      </w:r>
      <w:r>
        <w:rPr>
          <w:rFonts w:cs="Courier New"/>
          <w:color w:val="212121"/>
        </w:rPr>
        <w:t xml:space="preserve">ο διευθυντής να εμφορείται </w:t>
      </w:r>
      <w:r w:rsidRPr="005012B6">
        <w:rPr>
          <w:rFonts w:cs="Courier New"/>
          <w:color w:val="212121"/>
        </w:rPr>
        <w:t xml:space="preserve">από συνεργατικό πνεύμα </w:t>
      </w:r>
      <w:r>
        <w:rPr>
          <w:rFonts w:cs="Courier New"/>
          <w:color w:val="212121"/>
        </w:rPr>
        <w:t xml:space="preserve">και </w:t>
      </w:r>
      <w:r w:rsidRPr="005012B6">
        <w:rPr>
          <w:rFonts w:cs="Courier New"/>
          <w:color w:val="212121"/>
        </w:rPr>
        <w:t xml:space="preserve">να αντιλαμβάνεται τον εαυτό του ως μέλος </w:t>
      </w:r>
      <w:r>
        <w:rPr>
          <w:rFonts w:cs="Courier New"/>
          <w:color w:val="212121"/>
        </w:rPr>
        <w:t xml:space="preserve">της σχολικής κοινότητας, εφόσον </w:t>
      </w:r>
      <w:r>
        <w:rPr>
          <w:rStyle w:val="a9"/>
          <w:b w:val="0"/>
          <w:color w:val="000000"/>
          <w:shd w:val="clear" w:color="auto" w:fill="FFFFFF"/>
        </w:rPr>
        <w:t>η επιτυχία των καινοτομικών δράσεων</w:t>
      </w:r>
      <w:r w:rsidR="0091547F">
        <w:rPr>
          <w:rStyle w:val="a9"/>
          <w:b w:val="0"/>
          <w:color w:val="000000"/>
          <w:shd w:val="clear" w:color="auto" w:fill="FFFFFF"/>
        </w:rPr>
        <w:t>,</w:t>
      </w:r>
      <w:r>
        <w:rPr>
          <w:rStyle w:val="a9"/>
          <w:b w:val="0"/>
          <w:color w:val="000000"/>
          <w:shd w:val="clear" w:color="auto" w:fill="FFFFFF"/>
        </w:rPr>
        <w:t xml:space="preserve"> που πιθανόν εισηγείται</w:t>
      </w:r>
      <w:r w:rsidR="0091547F">
        <w:rPr>
          <w:rStyle w:val="a9"/>
          <w:b w:val="0"/>
          <w:color w:val="000000"/>
          <w:shd w:val="clear" w:color="auto" w:fill="FFFFFF"/>
        </w:rPr>
        <w:t>,</w:t>
      </w:r>
      <w:r>
        <w:rPr>
          <w:rStyle w:val="a9"/>
          <w:b w:val="0"/>
          <w:color w:val="000000"/>
          <w:shd w:val="clear" w:color="auto" w:fill="FFFFFF"/>
        </w:rPr>
        <w:t xml:space="preserve"> συναρτάται με την προθυμία της να συμπράξει μαζί του. Και εφόσον η σχολική κοινότητα  αποτελεί</w:t>
      </w:r>
      <w:r w:rsidR="007B0051">
        <w:rPr>
          <w:rStyle w:val="a9"/>
          <w:b w:val="0"/>
          <w:color w:val="000000"/>
          <w:shd w:val="clear" w:color="auto" w:fill="FFFFFF"/>
        </w:rPr>
        <w:t>ται</w:t>
      </w:r>
      <w:r>
        <w:rPr>
          <w:rStyle w:val="a9"/>
          <w:b w:val="0"/>
          <w:color w:val="000000"/>
          <w:shd w:val="clear" w:color="auto" w:fill="FFFFFF"/>
        </w:rPr>
        <w:t xml:space="preserve"> </w:t>
      </w:r>
      <w:r w:rsidR="007B0051">
        <w:rPr>
          <w:rStyle w:val="a9"/>
          <w:b w:val="0"/>
          <w:color w:val="000000"/>
          <w:shd w:val="clear" w:color="auto" w:fill="FFFFFF"/>
        </w:rPr>
        <w:t>από ομάδες</w:t>
      </w:r>
      <w:r>
        <w:rPr>
          <w:rStyle w:val="a9"/>
          <w:b w:val="0"/>
          <w:color w:val="000000"/>
          <w:shd w:val="clear" w:color="auto" w:fill="FFFFFF"/>
        </w:rPr>
        <w:t xml:space="preserve">, τότε σημαντικό στην πορεία προς την αλλαγή είναι να </w:t>
      </w:r>
      <w:r w:rsidR="007B0051">
        <w:rPr>
          <w:rStyle w:val="a9"/>
          <w:b w:val="0"/>
          <w:color w:val="000000"/>
          <w:shd w:val="clear" w:color="auto" w:fill="FFFFFF"/>
        </w:rPr>
        <w:t xml:space="preserve">ανιχνεύσουμε τον τρόπο που δομούνται  </w:t>
      </w:r>
      <w:r w:rsidR="00D44378">
        <w:rPr>
          <w:rStyle w:val="a9"/>
          <w:b w:val="0"/>
          <w:color w:val="000000"/>
          <w:shd w:val="clear" w:color="auto" w:fill="FFFFFF"/>
        </w:rPr>
        <w:t xml:space="preserve">και λειτουργούν αυτές οι ομάδες, </w:t>
      </w:r>
      <w:r w:rsidR="007B0051">
        <w:rPr>
          <w:rStyle w:val="a9"/>
          <w:b w:val="0"/>
          <w:color w:val="000000"/>
          <w:shd w:val="clear" w:color="auto" w:fill="FFFFFF"/>
        </w:rPr>
        <w:t>ιδι</w:t>
      </w:r>
      <w:r w:rsidR="00D44378">
        <w:rPr>
          <w:rStyle w:val="a9"/>
          <w:b w:val="0"/>
          <w:color w:val="000000"/>
          <w:shd w:val="clear" w:color="auto" w:fill="FFFFFF"/>
        </w:rPr>
        <w:t>αίτερα</w:t>
      </w:r>
      <w:r w:rsidR="007B0051">
        <w:rPr>
          <w:rStyle w:val="a9"/>
          <w:b w:val="0"/>
          <w:color w:val="000000"/>
          <w:shd w:val="clear" w:color="auto" w:fill="FFFFFF"/>
        </w:rPr>
        <w:t xml:space="preserve"> ο Σύλλογος των καθηγητών </w:t>
      </w:r>
      <w:r>
        <w:rPr>
          <w:rStyle w:val="a9"/>
          <w:b w:val="0"/>
          <w:color w:val="000000"/>
          <w:shd w:val="clear" w:color="auto" w:fill="FFFFFF"/>
        </w:rPr>
        <w:t xml:space="preserve">(λχ. ποιοι </w:t>
      </w:r>
      <w:r w:rsidR="00934782">
        <w:rPr>
          <w:rStyle w:val="a9"/>
          <w:b w:val="0"/>
          <w:color w:val="000000"/>
          <w:shd w:val="clear" w:color="auto" w:fill="FFFFFF"/>
        </w:rPr>
        <w:t xml:space="preserve">μπορούν </w:t>
      </w:r>
      <w:r>
        <w:rPr>
          <w:rStyle w:val="a9"/>
          <w:b w:val="0"/>
          <w:color w:val="000000"/>
          <w:shd w:val="clear" w:color="auto" w:fill="FFFFFF"/>
        </w:rPr>
        <w:t>να υποστηρίξουν σε πρακτικό και ιδεολογικό επίπεδο το καινοτόμο έργο και να λειτουργήσουν ως πολλαπλασιαστές).</w:t>
      </w:r>
    </w:p>
    <w:p w:rsidR="008801D3" w:rsidRPr="0091547F" w:rsidRDefault="008801D3" w:rsidP="00E213B3">
      <w:pPr>
        <w:autoSpaceDE w:val="0"/>
        <w:autoSpaceDN w:val="0"/>
        <w:adjustRightInd w:val="0"/>
        <w:rPr>
          <w:bCs/>
          <w:color w:val="000000"/>
          <w:shd w:val="clear" w:color="auto" w:fill="FFFFFF"/>
        </w:rPr>
      </w:pPr>
      <w:r>
        <w:rPr>
          <w:bCs/>
          <w:color w:val="000000"/>
          <w:shd w:val="clear" w:color="auto" w:fill="FFFFFF"/>
        </w:rPr>
        <w:t>Συνεπώς, τ</w:t>
      </w:r>
      <w:r>
        <w:rPr>
          <w:rFonts w:cs="Courier New"/>
          <w:color w:val="212121"/>
        </w:rPr>
        <w:t>ο συνεργατικό πνεύμα και η συλλογικότητα είναι κομβικής σημασίας για το θέμα μας.</w:t>
      </w:r>
      <w:r w:rsidR="0088549B">
        <w:rPr>
          <w:rFonts w:cs="Courier New"/>
          <w:color w:val="212121"/>
        </w:rPr>
        <w:t xml:space="preserve"> Μάλιστα</w:t>
      </w:r>
      <w:r>
        <w:rPr>
          <w:rFonts w:cs="Courier New"/>
          <w:color w:val="212121"/>
        </w:rPr>
        <w:t xml:space="preserve">, </w:t>
      </w:r>
      <w:r>
        <w:rPr>
          <w:bCs/>
        </w:rPr>
        <w:t xml:space="preserve">η </w:t>
      </w:r>
      <w:r w:rsidRPr="00FC6ECA">
        <w:rPr>
          <w:bCs/>
        </w:rPr>
        <w:t>σχολ</w:t>
      </w:r>
      <w:r>
        <w:rPr>
          <w:bCs/>
        </w:rPr>
        <w:t xml:space="preserve">ική κουλτούρα μπορεί να χαρακτηριστεί </w:t>
      </w:r>
      <w:r w:rsidRPr="00FC6ECA">
        <w:rPr>
          <w:bCs/>
        </w:rPr>
        <w:t>ατομικιστική</w:t>
      </w:r>
      <w:r>
        <w:rPr>
          <w:bCs/>
        </w:rPr>
        <w:t xml:space="preserve"> ή συνεργατική. Η </w:t>
      </w:r>
      <w:r w:rsidRPr="00FC6ECA">
        <w:rPr>
          <w:bCs/>
        </w:rPr>
        <w:t xml:space="preserve">κουλτούρα του ατομικισμού σχηματίζεται μετά από χρόνια διδασκαλίας στην απομόνωση </w:t>
      </w:r>
      <w:r>
        <w:rPr>
          <w:bCs/>
        </w:rPr>
        <w:t xml:space="preserve">σε σχολεία με </w:t>
      </w:r>
      <w:r w:rsidRPr="00FC6ECA">
        <w:rPr>
          <w:bCs/>
        </w:rPr>
        <w:t xml:space="preserve">καθηγητές </w:t>
      </w:r>
      <w:r w:rsidR="0088549B">
        <w:rPr>
          <w:bCs/>
        </w:rPr>
        <w:t xml:space="preserve">αποξενωμένους </w:t>
      </w:r>
      <w:r w:rsidRPr="00FC6ECA">
        <w:rPr>
          <w:bCs/>
        </w:rPr>
        <w:t xml:space="preserve">που αντιτίθενται </w:t>
      </w:r>
      <w:r>
        <w:rPr>
          <w:bCs/>
        </w:rPr>
        <w:t>σε καινοτομίες. Στη συνεργατική κουλτούρα</w:t>
      </w:r>
      <w:r w:rsidRPr="00FC6ECA">
        <w:rPr>
          <w:bCs/>
        </w:rPr>
        <w:t xml:space="preserve"> </w:t>
      </w:r>
      <w:r w:rsidR="00222D5C">
        <w:rPr>
          <w:bCs/>
        </w:rPr>
        <w:t>τ</w:t>
      </w:r>
      <w:r>
        <w:rPr>
          <w:bCs/>
        </w:rPr>
        <w:t xml:space="preserve">ο να δίνει κανείς </w:t>
      </w:r>
      <w:r w:rsidRPr="00FC6ECA">
        <w:rPr>
          <w:bCs/>
        </w:rPr>
        <w:t xml:space="preserve">και </w:t>
      </w:r>
      <w:r>
        <w:rPr>
          <w:bCs/>
        </w:rPr>
        <w:t>να λαμβάνει βοήθεια</w:t>
      </w:r>
      <w:r w:rsidRPr="00FC6ECA">
        <w:rPr>
          <w:bCs/>
        </w:rPr>
        <w:t xml:space="preserve"> θεωρείται θετική</w:t>
      </w:r>
      <w:r>
        <w:rPr>
          <w:bCs/>
        </w:rPr>
        <w:t xml:space="preserve"> διαδικασία, όπως και οι</w:t>
      </w:r>
      <w:r w:rsidRPr="00FC6ECA">
        <w:rPr>
          <w:bCs/>
        </w:rPr>
        <w:t xml:space="preserve"> </w:t>
      </w:r>
      <w:r>
        <w:rPr>
          <w:bCs/>
        </w:rPr>
        <w:t xml:space="preserve">αλλαγές που υποστηρίζουν </w:t>
      </w:r>
      <w:r w:rsidRPr="00FC6ECA">
        <w:rPr>
          <w:bCs/>
        </w:rPr>
        <w:t xml:space="preserve">την ανάπτυξη των εκπαιδευτικών και </w:t>
      </w:r>
      <w:r>
        <w:rPr>
          <w:bCs/>
        </w:rPr>
        <w:t xml:space="preserve">τη </w:t>
      </w:r>
      <w:r w:rsidRPr="00FC6ECA">
        <w:rPr>
          <w:bCs/>
        </w:rPr>
        <w:t>βελτίωση των σχολείων</w:t>
      </w:r>
      <w:r>
        <w:rPr>
          <w:bCs/>
        </w:rPr>
        <w:t xml:space="preserve"> </w:t>
      </w:r>
      <w:r w:rsidRPr="0069691E">
        <w:rPr>
          <w:bCs/>
        </w:rPr>
        <w:t>(</w:t>
      </w:r>
      <w:proofErr w:type="spellStart"/>
      <w:r w:rsidRPr="00FC6ECA">
        <w:rPr>
          <w:bCs/>
          <w:lang w:val="en-US"/>
        </w:rPr>
        <w:t>Fullan</w:t>
      </w:r>
      <w:proofErr w:type="spellEnd"/>
      <w:r w:rsidRPr="0069691E">
        <w:rPr>
          <w:bCs/>
        </w:rPr>
        <w:t xml:space="preserve"> </w:t>
      </w:r>
      <w:r w:rsidRPr="00FC6ECA">
        <w:rPr>
          <w:bCs/>
        </w:rPr>
        <w:t>και</w:t>
      </w:r>
      <w:r w:rsidRPr="0069691E">
        <w:rPr>
          <w:bCs/>
        </w:rPr>
        <w:t xml:space="preserve"> </w:t>
      </w:r>
      <w:r w:rsidRPr="00FC6ECA">
        <w:rPr>
          <w:bCs/>
          <w:lang w:val="en-US"/>
        </w:rPr>
        <w:t>Hargreaves</w:t>
      </w:r>
      <w:r>
        <w:rPr>
          <w:bCs/>
        </w:rPr>
        <w:t>,</w:t>
      </w:r>
      <w:r w:rsidRPr="0069691E">
        <w:rPr>
          <w:bCs/>
        </w:rPr>
        <w:t xml:space="preserve"> 1996)</w:t>
      </w:r>
      <w:r>
        <w:rPr>
          <w:bCs/>
        </w:rPr>
        <w:t>.</w:t>
      </w:r>
      <w:r w:rsidR="0091547F">
        <w:rPr>
          <w:bCs/>
          <w:color w:val="000000"/>
          <w:shd w:val="clear" w:color="auto" w:fill="FFFFFF"/>
        </w:rPr>
        <w:t xml:space="preserve"> </w:t>
      </w:r>
      <w:r>
        <w:t xml:space="preserve">Ο </w:t>
      </w:r>
      <w:r w:rsidRPr="0064242F">
        <w:t>ατομικό</w:t>
      </w:r>
      <w:r>
        <w:t xml:space="preserve">ς χαρακτήρας της διδασκαλίας, η </w:t>
      </w:r>
      <w:r w:rsidRPr="0064242F">
        <w:t xml:space="preserve">απομόνωση </w:t>
      </w:r>
      <w:r>
        <w:t xml:space="preserve">και η απογοήτευση </w:t>
      </w:r>
      <w:r w:rsidRPr="0064242F">
        <w:t>του εκπαιδευτικού</w:t>
      </w:r>
      <w:r>
        <w:t xml:space="preserve"> που χαρακτηρίζουν την ατομικιστική κουλτούρα </w:t>
      </w:r>
      <w:r w:rsidRPr="0064242F">
        <w:t xml:space="preserve">διέπουν </w:t>
      </w:r>
      <w:r>
        <w:t>και την ελληνική</w:t>
      </w:r>
      <w:r w:rsidRPr="0064242F">
        <w:t xml:space="preserve"> </w:t>
      </w:r>
      <w:r>
        <w:t xml:space="preserve">πραγματικότητα. Αν προσθέσουμε και τον </w:t>
      </w:r>
      <w:r w:rsidRPr="005B5470">
        <w:t>κλειστό</w:t>
      </w:r>
      <w:r>
        <w:t xml:space="preserve"> </w:t>
      </w:r>
      <w:r w:rsidRPr="0089391B">
        <w:t>χαρακτήρα του σχολείου, τη</w:t>
      </w:r>
      <w:r>
        <w:t>ν</w:t>
      </w:r>
      <w:r w:rsidRPr="0089391B">
        <w:t xml:space="preserve"> </w:t>
      </w:r>
      <w:r>
        <w:t>τυπική</w:t>
      </w:r>
      <w:r w:rsidRPr="0089391B">
        <w:t xml:space="preserve"> συμμόρφωση στις </w:t>
      </w:r>
      <w:r>
        <w:t>υποχρεώσεις και τη</w:t>
      </w:r>
      <w:r w:rsidRPr="0089391B">
        <w:t xml:space="preserve"> μετάθεση ευθυνών «προς τα πάνω»</w:t>
      </w:r>
      <w:r>
        <w:t xml:space="preserve">, έχουμε ένα σύνολο στοιχείων  που </w:t>
      </w:r>
      <w:r w:rsidRPr="0089391B">
        <w:t>αλλοτριών</w:t>
      </w:r>
      <w:r>
        <w:t xml:space="preserve">ουν την εκπαιδευτική διαδικασία, </w:t>
      </w:r>
      <w:r w:rsidRPr="0089391B">
        <w:t>οδ</w:t>
      </w:r>
      <w:r>
        <w:t>ηγούν σε πρακτικές απόσυρσης και</w:t>
      </w:r>
      <w:r w:rsidRPr="0089391B">
        <w:t xml:space="preserve"> μετατρέπουν τον εκπαιδευτικό  από ενεργό υποκείμενο  με κριτ</w:t>
      </w:r>
      <w:r>
        <w:t xml:space="preserve">ική σκέψη σε παθητικό αποδέκτη </w:t>
      </w:r>
      <w:r w:rsidRPr="0089391B">
        <w:t>(</w:t>
      </w:r>
      <w:proofErr w:type="spellStart"/>
      <w:r w:rsidRPr="0089391B">
        <w:t>Μαυρογιώργος</w:t>
      </w:r>
      <w:proofErr w:type="spellEnd"/>
      <w:r w:rsidRPr="0089391B">
        <w:t>, 2010</w:t>
      </w:r>
      <w:r w:rsidR="0091547F">
        <w:rPr>
          <w:lang w:val="en-US"/>
        </w:rPr>
        <w:t>a</w:t>
      </w:r>
      <w:r w:rsidR="0091547F" w:rsidRPr="0091547F">
        <w:t>:</w:t>
      </w:r>
      <w:r w:rsidRPr="0089391B">
        <w:t xml:space="preserve"> 20).</w:t>
      </w:r>
    </w:p>
    <w:p w:rsidR="0090756B" w:rsidRDefault="00833427" w:rsidP="0088549B">
      <w:r>
        <w:t xml:space="preserve">Υπάρχουν, όμως, και </w:t>
      </w:r>
      <w:r w:rsidR="008801D3">
        <w:t>εκπαιδευτικοί που ερμηνεύουν την εργασία τους με όρους δημιουργικότητας, συνεργασίας και παιδαγωγικής αγάπης, υπάρχουν σχολεία που λειτουργούν με γνώμονα την επιθυμία για βελτίωση και οδηγό τη συλλογικότητα. Και υπάρχουν και δράσεις π</w:t>
      </w:r>
      <w:r w:rsidR="0090756B">
        <w:t>ου προωθούν αυτό το πνεύμα. Μ</w:t>
      </w:r>
      <w:r w:rsidR="008801D3">
        <w:t xml:space="preserve">ια τέτοια δράση </w:t>
      </w:r>
      <w:r w:rsidR="0090756B">
        <w:t>παρουσιάσ</w:t>
      </w:r>
      <w:r w:rsidR="00222D5C">
        <w:t>αμε εδώ</w:t>
      </w:r>
      <w:r w:rsidR="008801D3">
        <w:t xml:space="preserve">, με στόχο να αναδείξουμε τις διαδικασίες  δόμησης μιας </w:t>
      </w:r>
      <w:r w:rsidR="00222D5C">
        <w:t xml:space="preserve">κουλτούρας </w:t>
      </w:r>
      <w:r w:rsidR="00151918">
        <w:t xml:space="preserve">συνεργασίας και </w:t>
      </w:r>
      <w:r w:rsidR="00410978">
        <w:t>καινοτομίας</w:t>
      </w:r>
      <w:r w:rsidR="00151918">
        <w:t xml:space="preserve"> </w:t>
      </w:r>
      <w:r w:rsidR="00222D5C">
        <w:t>μέσα από την κάλυψη των προϋποθέσεων της</w:t>
      </w:r>
      <w:r w:rsidR="008801D3">
        <w:t xml:space="preserve"> </w:t>
      </w:r>
      <w:r w:rsidR="008801D3" w:rsidRPr="00E213B3">
        <w:rPr>
          <w:i/>
        </w:rPr>
        <w:t>συνειδητοποίησης, αντοχής, ισορροπίας, υποστήριξης, εθελοντικής συμμετοχής, κοινού οράματο</w:t>
      </w:r>
      <w:r w:rsidR="00E213B3">
        <w:rPr>
          <w:i/>
        </w:rPr>
        <w:t>ς</w:t>
      </w:r>
      <w:r w:rsidR="00E213B3" w:rsidRPr="00E213B3">
        <w:t>,</w:t>
      </w:r>
      <w:r w:rsidR="00E213B3">
        <w:rPr>
          <w:i/>
        </w:rPr>
        <w:t xml:space="preserve"> </w:t>
      </w:r>
      <w:r w:rsidR="00222D5C" w:rsidRPr="00E213B3">
        <w:rPr>
          <w:i/>
        </w:rPr>
        <w:t>λειτουργίας ομάδας</w:t>
      </w:r>
      <w:r w:rsidR="00E213B3">
        <w:t>,</w:t>
      </w:r>
      <w:r w:rsidR="008801D3">
        <w:t xml:space="preserve"> που </w:t>
      </w:r>
      <w:r w:rsidR="00222D5C">
        <w:t>αναπτύχθηκαν</w:t>
      </w:r>
      <w:r w:rsidR="00546C08">
        <w:t>,</w:t>
      </w:r>
      <w:r w:rsidR="00222D5C">
        <w:t xml:space="preserve"> κατά περίπτωση</w:t>
      </w:r>
      <w:r w:rsidR="00546C08">
        <w:t>,</w:t>
      </w:r>
      <w:r w:rsidR="00222D5C">
        <w:t xml:space="preserve"> </w:t>
      </w:r>
      <w:r w:rsidR="008801D3">
        <w:t>παραπάνω.</w:t>
      </w:r>
      <w:r w:rsidR="0090756B">
        <w:t xml:space="preserve"> </w:t>
      </w:r>
    </w:p>
    <w:p w:rsidR="008801D3" w:rsidRDefault="008801D3" w:rsidP="007B55E9">
      <w:pPr>
        <w:spacing w:before="120"/>
        <w:rPr>
          <w:rFonts w:cs="Arial"/>
          <w:color w:val="222222"/>
          <w:shd w:val="clear" w:color="auto" w:fill="FFFFFF"/>
        </w:rPr>
      </w:pPr>
      <w:r>
        <w:lastRenderedPageBreak/>
        <w:t>Μ</w:t>
      </w:r>
      <w:r>
        <w:rPr>
          <w:rFonts w:cs="Arial"/>
          <w:color w:val="222222"/>
          <w:shd w:val="clear" w:color="auto" w:fill="FFFFFF"/>
        </w:rPr>
        <w:t xml:space="preserve">ε την οπτική μας πιστεύουμε πως όλοι οι εμπλεκόμενοι θεσμικά ή μη στα της εκπαίδευσής μας συναινούν:  οι εκπαιδευτικοί μας έχουν δικαίωμα να εξελίσσονται, να αναγνωρίζονται, να δημιουργούν  και </w:t>
      </w:r>
      <w:r w:rsidRPr="00385598">
        <w:rPr>
          <w:rFonts w:cs="Arial"/>
          <w:color w:val="222222"/>
          <w:shd w:val="clear" w:color="auto" w:fill="FFFFFF"/>
        </w:rPr>
        <w:t>οι</w:t>
      </w:r>
      <w:r>
        <w:rPr>
          <w:rFonts w:cs="Arial"/>
          <w:color w:val="222222"/>
          <w:shd w:val="clear" w:color="auto" w:fill="FFFFFF"/>
        </w:rPr>
        <w:t xml:space="preserve"> μαθητές μας έχουν δικαίωμα στην καλύτερη εκπαίδευση που μπορούμε να</w:t>
      </w:r>
      <w:r w:rsidRPr="00385598">
        <w:rPr>
          <w:rFonts w:cs="Arial"/>
          <w:color w:val="222222"/>
          <w:shd w:val="clear" w:color="auto" w:fill="FFFFFF"/>
        </w:rPr>
        <w:t xml:space="preserve"> </w:t>
      </w:r>
      <w:r>
        <w:rPr>
          <w:rFonts w:cs="Arial"/>
          <w:color w:val="222222"/>
          <w:shd w:val="clear" w:color="auto" w:fill="FFFFFF"/>
        </w:rPr>
        <w:t>τ</w:t>
      </w:r>
      <w:r w:rsidRPr="00385598">
        <w:rPr>
          <w:rFonts w:cs="Arial"/>
          <w:color w:val="222222"/>
          <w:shd w:val="clear" w:color="auto" w:fill="FFFFFF"/>
        </w:rPr>
        <w:t>ους παρέχουμε</w:t>
      </w:r>
      <w:r>
        <w:rPr>
          <w:rFonts w:cs="Arial"/>
          <w:color w:val="222222"/>
          <w:shd w:val="clear" w:color="auto" w:fill="FFFFFF"/>
        </w:rPr>
        <w:t xml:space="preserve">. </w:t>
      </w:r>
    </w:p>
    <w:p w:rsidR="00774360" w:rsidRPr="00B84DED" w:rsidRDefault="00774360" w:rsidP="007B55E9">
      <w:pPr>
        <w:spacing w:before="120"/>
      </w:pPr>
      <w:r>
        <w:t>Στ</w:t>
      </w:r>
      <w:r w:rsidRPr="00B84DED">
        <w:t xml:space="preserve">ις </w:t>
      </w:r>
      <w:r w:rsidRPr="00B84DED">
        <w:rPr>
          <w:i/>
        </w:rPr>
        <w:t>Ημέρες Μαθηματικών</w:t>
      </w:r>
      <w:r w:rsidRPr="007B55DD">
        <w:t xml:space="preserve"> </w:t>
      </w:r>
      <w:r>
        <w:t>μετείχ</w:t>
      </w:r>
      <w:r w:rsidRPr="00B84DED">
        <w:t>αν</w:t>
      </w:r>
      <w:r>
        <w:t xml:space="preserve"> στο σύνολό τους </w:t>
      </w:r>
      <w:r w:rsidRPr="00B84DED">
        <w:t>ο σύλλογος καθηγητών</w:t>
      </w:r>
      <w:r w:rsidR="00331A2E">
        <w:rPr>
          <w:rStyle w:val="ab"/>
        </w:rPr>
        <w:footnoteReference w:id="2"/>
      </w:r>
      <w:r w:rsidRPr="00B84DED">
        <w:t xml:space="preserve"> και η μαθητική κοινότητα του 15</w:t>
      </w:r>
      <w:r w:rsidRPr="00B84DED">
        <w:rPr>
          <w:vertAlign w:val="superscript"/>
        </w:rPr>
        <w:t>ου</w:t>
      </w:r>
      <w:r w:rsidRPr="00B84DED">
        <w:t xml:space="preserve"> Γυμνασίου Περιστερίου για τα σχ. έτη από το 2011-12 έως το 2014-15</w:t>
      </w:r>
      <w:r>
        <w:t xml:space="preserve">. </w:t>
      </w:r>
    </w:p>
    <w:p w:rsidR="007B55E9" w:rsidRDefault="002124F1" w:rsidP="007B55E9">
      <w:pPr>
        <w:spacing w:before="120"/>
        <w:jc w:val="right"/>
        <w:rPr>
          <w:i/>
        </w:rPr>
      </w:pPr>
      <w:r>
        <w:t>Ε</w:t>
      </w:r>
      <w:r w:rsidR="007D534D">
        <w:t>υχαριστούμε, προσβλέποντας στις</w:t>
      </w:r>
      <w:r w:rsidR="00774360" w:rsidRPr="00B84DED">
        <w:t xml:space="preserve"> επόμενες </w:t>
      </w:r>
      <w:r w:rsidR="00774360" w:rsidRPr="00B84DED">
        <w:rPr>
          <w:i/>
        </w:rPr>
        <w:t>Ημέρες…</w:t>
      </w:r>
    </w:p>
    <w:p w:rsidR="00323DFD" w:rsidRPr="00305752" w:rsidRDefault="00323DFD" w:rsidP="007B55E9">
      <w:pPr>
        <w:spacing w:before="480" w:after="240"/>
        <w:jc w:val="left"/>
        <w:rPr>
          <w:lang w:val="en-US"/>
        </w:rPr>
      </w:pPr>
      <w:r w:rsidRPr="00323DFD">
        <w:rPr>
          <w:b/>
          <w:sz w:val="28"/>
          <w:szCs w:val="28"/>
        </w:rPr>
        <w:t>Αναφορές</w:t>
      </w:r>
      <w:r w:rsidR="003861EE" w:rsidRPr="00C13F31">
        <w:rPr>
          <w:b/>
          <w:sz w:val="28"/>
          <w:szCs w:val="28"/>
          <w:lang w:val="en-US"/>
        </w:rPr>
        <w:tab/>
      </w:r>
    </w:p>
    <w:p w:rsidR="002E53EB" w:rsidRPr="0005558D" w:rsidRDefault="008D6F9D" w:rsidP="007B55E9">
      <w:pPr>
        <w:spacing w:after="0"/>
        <w:ind w:left="227" w:hanging="227"/>
        <w:jc w:val="left"/>
        <w:rPr>
          <w:rFonts w:asciiTheme="minorHAnsi" w:hAnsiTheme="minorHAnsi"/>
          <w:sz w:val="22"/>
          <w:szCs w:val="22"/>
        </w:rPr>
      </w:pPr>
      <w:r w:rsidRPr="002F351F">
        <w:rPr>
          <w:rFonts w:asciiTheme="minorHAnsi" w:hAnsiTheme="minorHAnsi"/>
          <w:sz w:val="22"/>
          <w:szCs w:val="22"/>
          <w:lang w:val="en-US"/>
        </w:rPr>
        <w:t xml:space="preserve">Barth, R. (1990). </w:t>
      </w:r>
      <w:r w:rsidRPr="002F351F">
        <w:rPr>
          <w:rFonts w:asciiTheme="minorHAnsi" w:hAnsiTheme="minorHAnsi"/>
          <w:i/>
          <w:sz w:val="22"/>
          <w:szCs w:val="22"/>
          <w:lang w:val="en-US"/>
        </w:rPr>
        <w:t>Improving schools from within: Teachers, parents, and principals can make the difference</w:t>
      </w:r>
      <w:r w:rsidR="006A771A" w:rsidRPr="002F351F">
        <w:rPr>
          <w:rFonts w:asciiTheme="minorHAnsi" w:hAnsiTheme="minorHAnsi"/>
          <w:i/>
          <w:sz w:val="22"/>
          <w:szCs w:val="22"/>
          <w:lang w:val="en-US"/>
        </w:rPr>
        <w:t xml:space="preserve">. </w:t>
      </w:r>
      <w:r w:rsidR="006A771A" w:rsidRPr="002F351F">
        <w:rPr>
          <w:rFonts w:asciiTheme="minorHAnsi" w:hAnsiTheme="minorHAnsi"/>
          <w:sz w:val="22"/>
          <w:szCs w:val="22"/>
          <w:lang w:val="en-US"/>
        </w:rPr>
        <w:t>San</w:t>
      </w:r>
      <w:r w:rsidR="006A771A" w:rsidRPr="0005558D">
        <w:rPr>
          <w:rFonts w:asciiTheme="minorHAnsi" w:hAnsiTheme="minorHAnsi"/>
          <w:sz w:val="22"/>
          <w:szCs w:val="22"/>
        </w:rPr>
        <w:t xml:space="preserve"> </w:t>
      </w:r>
      <w:r w:rsidR="006A771A" w:rsidRPr="002F351F">
        <w:rPr>
          <w:rFonts w:asciiTheme="minorHAnsi" w:hAnsiTheme="minorHAnsi"/>
          <w:sz w:val="22"/>
          <w:szCs w:val="22"/>
          <w:lang w:val="en-US"/>
        </w:rPr>
        <w:t>Francisco</w:t>
      </w:r>
      <w:r w:rsidRPr="0005558D">
        <w:rPr>
          <w:rFonts w:asciiTheme="minorHAnsi" w:hAnsiTheme="minorHAnsi"/>
          <w:sz w:val="22"/>
          <w:szCs w:val="22"/>
        </w:rPr>
        <w:t xml:space="preserve">: </w:t>
      </w:r>
      <w:proofErr w:type="spellStart"/>
      <w:r w:rsidRPr="002F351F">
        <w:rPr>
          <w:rFonts w:asciiTheme="minorHAnsi" w:hAnsiTheme="minorHAnsi"/>
          <w:sz w:val="22"/>
          <w:szCs w:val="22"/>
          <w:lang w:val="en-US"/>
        </w:rPr>
        <w:t>Jossey</w:t>
      </w:r>
      <w:proofErr w:type="spellEnd"/>
      <w:r w:rsidRPr="0005558D">
        <w:rPr>
          <w:rFonts w:asciiTheme="minorHAnsi" w:hAnsiTheme="minorHAnsi"/>
          <w:sz w:val="22"/>
          <w:szCs w:val="22"/>
        </w:rPr>
        <w:t>-</w:t>
      </w:r>
      <w:r w:rsidRPr="002F351F">
        <w:rPr>
          <w:rFonts w:asciiTheme="minorHAnsi" w:hAnsiTheme="minorHAnsi"/>
          <w:sz w:val="22"/>
          <w:szCs w:val="22"/>
          <w:lang w:val="en-US"/>
        </w:rPr>
        <w:t>Bass</w:t>
      </w:r>
      <w:r w:rsidRPr="0005558D">
        <w:rPr>
          <w:rFonts w:asciiTheme="minorHAnsi" w:hAnsiTheme="minorHAnsi"/>
          <w:sz w:val="22"/>
          <w:szCs w:val="22"/>
        </w:rPr>
        <w:t>.</w:t>
      </w:r>
    </w:p>
    <w:p w:rsidR="002F351F" w:rsidRPr="002F351F" w:rsidRDefault="002F351F" w:rsidP="007B55E9">
      <w:pPr>
        <w:spacing w:after="0"/>
        <w:ind w:left="227" w:hanging="227"/>
        <w:jc w:val="left"/>
        <w:rPr>
          <w:rFonts w:asciiTheme="minorHAnsi" w:hAnsiTheme="minorHAnsi"/>
          <w:sz w:val="22"/>
          <w:szCs w:val="22"/>
        </w:rPr>
      </w:pPr>
      <w:r w:rsidRPr="002F351F">
        <w:rPr>
          <w:rFonts w:asciiTheme="minorHAnsi" w:hAnsiTheme="minorHAnsi"/>
          <w:sz w:val="22"/>
          <w:szCs w:val="22"/>
          <w:lang w:val="en-GB"/>
        </w:rPr>
        <w:t>Bell</w:t>
      </w:r>
      <w:r w:rsidRPr="002F351F">
        <w:rPr>
          <w:rFonts w:asciiTheme="minorHAnsi" w:hAnsiTheme="minorHAnsi"/>
          <w:sz w:val="22"/>
          <w:szCs w:val="22"/>
        </w:rPr>
        <w:t xml:space="preserve">, </w:t>
      </w:r>
      <w:r w:rsidRPr="002F351F">
        <w:rPr>
          <w:rFonts w:asciiTheme="minorHAnsi" w:hAnsiTheme="minorHAnsi"/>
          <w:sz w:val="22"/>
          <w:szCs w:val="22"/>
          <w:lang w:val="en-GB"/>
        </w:rPr>
        <w:t>J</w:t>
      </w:r>
      <w:r w:rsidRPr="002F351F">
        <w:rPr>
          <w:rFonts w:asciiTheme="minorHAnsi" w:hAnsiTheme="minorHAnsi"/>
          <w:sz w:val="22"/>
          <w:szCs w:val="22"/>
        </w:rPr>
        <w:t xml:space="preserve">. (1997). </w:t>
      </w:r>
      <w:r w:rsidRPr="008C2142">
        <w:rPr>
          <w:rFonts w:asciiTheme="minorHAnsi" w:hAnsiTheme="minorHAnsi"/>
          <w:i/>
          <w:sz w:val="22"/>
          <w:szCs w:val="22"/>
        </w:rPr>
        <w:t xml:space="preserve">Μεθοδολογικός </w:t>
      </w:r>
      <w:proofErr w:type="spellStart"/>
      <w:r w:rsidRPr="008C2142">
        <w:rPr>
          <w:rFonts w:asciiTheme="minorHAnsi" w:hAnsiTheme="minorHAnsi"/>
          <w:i/>
          <w:sz w:val="22"/>
          <w:szCs w:val="22"/>
        </w:rPr>
        <w:t>Σχεδιασµός</w:t>
      </w:r>
      <w:proofErr w:type="spellEnd"/>
      <w:r w:rsidRPr="008C2142">
        <w:rPr>
          <w:rFonts w:asciiTheme="minorHAnsi" w:hAnsiTheme="minorHAnsi"/>
          <w:i/>
          <w:sz w:val="22"/>
          <w:szCs w:val="22"/>
        </w:rPr>
        <w:t xml:space="preserve"> Παιδαγωγικής και Κοινωνικής Έρευνας</w:t>
      </w:r>
      <w:r w:rsidRPr="002F351F">
        <w:rPr>
          <w:rFonts w:asciiTheme="minorHAnsi" w:hAnsiTheme="minorHAnsi"/>
          <w:sz w:val="22"/>
          <w:szCs w:val="22"/>
        </w:rPr>
        <w:t xml:space="preserve">. Αθήνα: </w:t>
      </w:r>
      <w:r w:rsidRPr="002F351F">
        <w:rPr>
          <w:rFonts w:asciiTheme="minorHAnsi" w:hAnsiTheme="minorHAnsi"/>
          <w:sz w:val="22"/>
          <w:szCs w:val="22"/>
          <w:lang w:val="en-GB"/>
        </w:rPr>
        <w:t>Gutenberg</w:t>
      </w:r>
      <w:r w:rsidRPr="002F351F">
        <w:rPr>
          <w:rFonts w:asciiTheme="minorHAnsi" w:hAnsiTheme="minorHAnsi"/>
          <w:sz w:val="22"/>
          <w:szCs w:val="22"/>
        </w:rPr>
        <w:t>.</w:t>
      </w:r>
    </w:p>
    <w:p w:rsidR="002F351F" w:rsidRPr="0005558D" w:rsidRDefault="002F351F" w:rsidP="007B55E9">
      <w:pPr>
        <w:spacing w:after="0"/>
        <w:rPr>
          <w:rFonts w:asciiTheme="minorHAnsi" w:hAnsiTheme="minorHAnsi"/>
          <w:sz w:val="22"/>
          <w:szCs w:val="22"/>
        </w:rPr>
      </w:pPr>
      <w:proofErr w:type="gramStart"/>
      <w:r w:rsidRPr="002F351F">
        <w:rPr>
          <w:rFonts w:asciiTheme="minorHAnsi" w:hAnsiTheme="minorHAnsi"/>
          <w:sz w:val="22"/>
          <w:szCs w:val="22"/>
          <w:lang w:val="en-GB"/>
        </w:rPr>
        <w:t>Cohen</w:t>
      </w:r>
      <w:r w:rsidRPr="0005558D">
        <w:rPr>
          <w:rFonts w:asciiTheme="minorHAnsi" w:hAnsiTheme="minorHAnsi"/>
          <w:sz w:val="22"/>
          <w:szCs w:val="22"/>
        </w:rPr>
        <w:t xml:space="preserve">, </w:t>
      </w:r>
      <w:r w:rsidRPr="002F351F">
        <w:rPr>
          <w:rFonts w:asciiTheme="minorHAnsi" w:hAnsiTheme="minorHAnsi"/>
          <w:sz w:val="22"/>
          <w:szCs w:val="22"/>
          <w:lang w:val="en-GB"/>
        </w:rPr>
        <w:t>L</w:t>
      </w:r>
      <w:r w:rsidRPr="0005558D">
        <w:rPr>
          <w:rFonts w:asciiTheme="minorHAnsi" w:hAnsiTheme="minorHAnsi"/>
          <w:sz w:val="22"/>
          <w:szCs w:val="22"/>
        </w:rPr>
        <w:t xml:space="preserve">. &amp; </w:t>
      </w:r>
      <w:proofErr w:type="spellStart"/>
      <w:r w:rsidRPr="002F351F">
        <w:rPr>
          <w:rFonts w:asciiTheme="minorHAnsi" w:hAnsiTheme="minorHAnsi"/>
          <w:sz w:val="22"/>
          <w:szCs w:val="22"/>
          <w:lang w:val="en-GB"/>
        </w:rPr>
        <w:t>Manion</w:t>
      </w:r>
      <w:proofErr w:type="spellEnd"/>
      <w:r w:rsidRPr="0005558D">
        <w:rPr>
          <w:rFonts w:asciiTheme="minorHAnsi" w:hAnsiTheme="minorHAnsi"/>
          <w:sz w:val="22"/>
          <w:szCs w:val="22"/>
        </w:rPr>
        <w:t xml:space="preserve"> </w:t>
      </w:r>
      <w:r w:rsidRPr="002F351F">
        <w:rPr>
          <w:rFonts w:asciiTheme="minorHAnsi" w:hAnsiTheme="minorHAnsi"/>
          <w:sz w:val="22"/>
          <w:szCs w:val="22"/>
          <w:lang w:val="en-GB"/>
        </w:rPr>
        <w:t>L</w:t>
      </w:r>
      <w:r w:rsidRPr="0005558D">
        <w:rPr>
          <w:rFonts w:asciiTheme="minorHAnsi" w:hAnsiTheme="minorHAnsi"/>
          <w:sz w:val="22"/>
          <w:szCs w:val="22"/>
        </w:rPr>
        <w:t>. (1997).</w:t>
      </w:r>
      <w:proofErr w:type="gramEnd"/>
      <w:r w:rsidRPr="0005558D">
        <w:rPr>
          <w:rFonts w:asciiTheme="minorHAnsi" w:hAnsiTheme="minorHAnsi"/>
          <w:sz w:val="22"/>
          <w:szCs w:val="22"/>
        </w:rPr>
        <w:t xml:space="preserve"> </w:t>
      </w:r>
      <w:r w:rsidRPr="008C2142">
        <w:rPr>
          <w:rFonts w:asciiTheme="minorHAnsi" w:hAnsiTheme="minorHAnsi"/>
          <w:i/>
          <w:sz w:val="22"/>
          <w:szCs w:val="22"/>
        </w:rPr>
        <w:t>Μεθοδολογία</w:t>
      </w:r>
      <w:r w:rsidRPr="0005558D">
        <w:rPr>
          <w:rFonts w:asciiTheme="minorHAnsi" w:hAnsiTheme="minorHAnsi"/>
          <w:i/>
          <w:sz w:val="22"/>
          <w:szCs w:val="22"/>
        </w:rPr>
        <w:t xml:space="preserve"> </w:t>
      </w:r>
      <w:r w:rsidRPr="008C2142">
        <w:rPr>
          <w:rFonts w:asciiTheme="minorHAnsi" w:hAnsiTheme="minorHAnsi"/>
          <w:i/>
          <w:sz w:val="22"/>
          <w:szCs w:val="22"/>
        </w:rPr>
        <w:t>Εκπαιδευτικής</w:t>
      </w:r>
      <w:r w:rsidRPr="0005558D">
        <w:rPr>
          <w:rFonts w:asciiTheme="minorHAnsi" w:hAnsiTheme="minorHAnsi"/>
          <w:i/>
          <w:sz w:val="22"/>
          <w:szCs w:val="22"/>
        </w:rPr>
        <w:t xml:space="preserve"> </w:t>
      </w:r>
      <w:r w:rsidRPr="008C2142">
        <w:rPr>
          <w:rFonts w:asciiTheme="minorHAnsi" w:hAnsiTheme="minorHAnsi"/>
          <w:i/>
          <w:sz w:val="22"/>
          <w:szCs w:val="22"/>
        </w:rPr>
        <w:t>Έρευνας</w:t>
      </w:r>
      <w:r w:rsidRPr="0005558D">
        <w:rPr>
          <w:rFonts w:asciiTheme="minorHAnsi" w:hAnsiTheme="minorHAnsi"/>
          <w:sz w:val="22"/>
          <w:szCs w:val="22"/>
        </w:rPr>
        <w:t xml:space="preserve">. </w:t>
      </w:r>
      <w:r w:rsidRPr="002F351F">
        <w:rPr>
          <w:rFonts w:asciiTheme="minorHAnsi" w:hAnsiTheme="minorHAnsi"/>
          <w:sz w:val="22"/>
          <w:szCs w:val="22"/>
        </w:rPr>
        <w:t>Αθήνα</w:t>
      </w:r>
      <w:r w:rsidRPr="0005558D">
        <w:rPr>
          <w:rFonts w:asciiTheme="minorHAnsi" w:hAnsiTheme="minorHAnsi"/>
          <w:sz w:val="22"/>
          <w:szCs w:val="22"/>
        </w:rPr>
        <w:t xml:space="preserve">: </w:t>
      </w:r>
      <w:r w:rsidRPr="002F351F">
        <w:rPr>
          <w:rFonts w:asciiTheme="minorHAnsi" w:hAnsiTheme="minorHAnsi"/>
          <w:sz w:val="22"/>
          <w:szCs w:val="22"/>
        </w:rPr>
        <w:t>Έκφραση</w:t>
      </w:r>
      <w:r w:rsidRPr="0005558D">
        <w:rPr>
          <w:rFonts w:asciiTheme="minorHAnsi" w:hAnsiTheme="minorHAnsi"/>
          <w:sz w:val="22"/>
          <w:szCs w:val="22"/>
        </w:rPr>
        <w:t>.</w:t>
      </w:r>
    </w:p>
    <w:p w:rsidR="002E53EB" w:rsidRPr="002F351F" w:rsidRDefault="006A771A" w:rsidP="003861EE">
      <w:pPr>
        <w:spacing w:after="0"/>
        <w:ind w:left="227" w:hanging="227"/>
        <w:jc w:val="left"/>
        <w:rPr>
          <w:rFonts w:asciiTheme="minorHAnsi" w:hAnsiTheme="minorHAnsi"/>
          <w:sz w:val="22"/>
          <w:szCs w:val="22"/>
          <w:lang w:val="en-US"/>
        </w:rPr>
      </w:pPr>
      <w:r w:rsidRPr="002F351F">
        <w:rPr>
          <w:rFonts w:asciiTheme="minorHAnsi" w:hAnsiTheme="minorHAnsi"/>
          <w:sz w:val="22"/>
          <w:szCs w:val="22"/>
          <w:lang w:val="en-US"/>
        </w:rPr>
        <w:t>Colley K. M. (1999).</w:t>
      </w:r>
      <w:r w:rsidR="008D6F9D" w:rsidRPr="002F351F">
        <w:rPr>
          <w:rFonts w:asciiTheme="minorHAnsi" w:hAnsiTheme="minorHAnsi"/>
          <w:sz w:val="22"/>
          <w:szCs w:val="22"/>
          <w:lang w:val="en-US"/>
        </w:rPr>
        <w:t xml:space="preserve"> </w:t>
      </w:r>
      <w:r w:rsidR="008D6F9D" w:rsidRPr="002F351F">
        <w:rPr>
          <w:rFonts w:asciiTheme="minorHAnsi" w:hAnsiTheme="minorHAnsi"/>
          <w:i/>
          <w:sz w:val="22"/>
          <w:szCs w:val="22"/>
          <w:lang w:val="en-US"/>
        </w:rPr>
        <w:t>Coming to Know a School Culture</w:t>
      </w:r>
      <w:r w:rsidR="008D6F9D" w:rsidRPr="002F351F">
        <w:rPr>
          <w:rFonts w:asciiTheme="minorHAnsi" w:hAnsiTheme="minorHAnsi"/>
          <w:sz w:val="22"/>
          <w:szCs w:val="22"/>
          <w:lang w:val="en-US"/>
        </w:rPr>
        <w:t xml:space="preserve">, Dissertation submitted to the Faculty of the Virginia Polytechnic Institute and State University, Blacksburg, Virginia, </w:t>
      </w:r>
      <w:r w:rsidRPr="002F351F">
        <w:rPr>
          <w:rFonts w:asciiTheme="minorHAnsi" w:hAnsiTheme="minorHAnsi"/>
          <w:sz w:val="22"/>
          <w:szCs w:val="22"/>
          <w:lang w:val="en-GB"/>
        </w:rPr>
        <w:t xml:space="preserve">Retrieved </w:t>
      </w:r>
      <w:r w:rsidRPr="002F351F">
        <w:rPr>
          <w:rFonts w:asciiTheme="minorHAnsi" w:hAnsiTheme="minorHAnsi"/>
          <w:sz w:val="22"/>
          <w:szCs w:val="22"/>
          <w:lang w:val="en-US"/>
        </w:rPr>
        <w:t xml:space="preserve">3 April 2015 </w:t>
      </w:r>
      <w:r w:rsidRPr="002F351F">
        <w:rPr>
          <w:rFonts w:asciiTheme="minorHAnsi" w:hAnsiTheme="minorHAnsi"/>
          <w:sz w:val="22"/>
          <w:szCs w:val="22"/>
          <w:lang w:val="en-GB"/>
        </w:rPr>
        <w:t xml:space="preserve">from </w:t>
      </w:r>
      <w:hyperlink r:id="rId11" w:history="1">
        <w:r w:rsidRPr="002F351F">
          <w:rPr>
            <w:rStyle w:val="-"/>
            <w:rFonts w:asciiTheme="minorHAnsi" w:hAnsiTheme="minorHAnsi"/>
            <w:sz w:val="22"/>
            <w:szCs w:val="22"/>
            <w:lang w:val="en-US"/>
          </w:rPr>
          <w:t>http://scholar.lib.vt.edu/theses/available/etd-082599-222148/unrestricted/KColley.pdf</w:t>
        </w:r>
      </w:hyperlink>
      <w:r w:rsidRPr="002F351F">
        <w:rPr>
          <w:rFonts w:asciiTheme="minorHAnsi" w:hAnsiTheme="minorHAnsi"/>
          <w:sz w:val="22"/>
          <w:szCs w:val="22"/>
          <w:lang w:val="en-US"/>
        </w:rPr>
        <w:t>.</w:t>
      </w:r>
    </w:p>
    <w:p w:rsidR="002E53EB" w:rsidRPr="0005558D" w:rsidRDefault="008D6F9D" w:rsidP="003861EE">
      <w:pPr>
        <w:spacing w:after="0"/>
        <w:ind w:left="227" w:hanging="227"/>
        <w:jc w:val="left"/>
        <w:rPr>
          <w:rFonts w:asciiTheme="minorHAnsi" w:hAnsiTheme="minorHAnsi"/>
          <w:bCs/>
          <w:sz w:val="22"/>
          <w:szCs w:val="22"/>
          <w:lang w:val="en-US"/>
        </w:rPr>
      </w:pPr>
      <w:proofErr w:type="gramStart"/>
      <w:r w:rsidRPr="002F351F">
        <w:rPr>
          <w:rFonts w:asciiTheme="minorHAnsi" w:hAnsiTheme="minorHAnsi"/>
          <w:bCs/>
          <w:sz w:val="22"/>
          <w:szCs w:val="22"/>
          <w:lang w:val="en-US"/>
        </w:rPr>
        <w:t>Deal, T. E., &amp; Kennedy, A. A. (1982).</w:t>
      </w:r>
      <w:proofErr w:type="gramEnd"/>
      <w:r w:rsidRPr="002F351F">
        <w:rPr>
          <w:rFonts w:asciiTheme="minorHAnsi" w:hAnsiTheme="minorHAnsi"/>
          <w:bCs/>
          <w:sz w:val="22"/>
          <w:szCs w:val="22"/>
          <w:lang w:val="en-US"/>
        </w:rPr>
        <w:t xml:space="preserve"> </w:t>
      </w:r>
      <w:r w:rsidRPr="002F351F">
        <w:rPr>
          <w:rFonts w:asciiTheme="minorHAnsi" w:hAnsiTheme="minorHAnsi"/>
          <w:bCs/>
          <w:i/>
          <w:sz w:val="22"/>
          <w:szCs w:val="22"/>
          <w:lang w:val="en-US"/>
        </w:rPr>
        <w:t>Corporate Cultures: The rites and rituals of corporate life</w:t>
      </w:r>
      <w:r w:rsidRPr="002F351F">
        <w:rPr>
          <w:rFonts w:asciiTheme="minorHAnsi" w:hAnsiTheme="minorHAnsi"/>
          <w:bCs/>
          <w:sz w:val="22"/>
          <w:szCs w:val="22"/>
          <w:lang w:val="en-US"/>
        </w:rPr>
        <w:t>. USA: Addison-Wesley.</w:t>
      </w:r>
    </w:p>
    <w:p w:rsidR="002E53EB" w:rsidRDefault="008D6F9D" w:rsidP="002E53EB">
      <w:pPr>
        <w:spacing w:after="0"/>
        <w:ind w:left="227" w:hanging="227"/>
        <w:jc w:val="left"/>
        <w:rPr>
          <w:sz w:val="22"/>
          <w:szCs w:val="22"/>
          <w:lang w:val="en-US"/>
        </w:rPr>
      </w:pPr>
      <w:r w:rsidRPr="002F351F">
        <w:rPr>
          <w:rFonts w:asciiTheme="minorHAnsi" w:hAnsiTheme="minorHAnsi"/>
          <w:bCs/>
          <w:sz w:val="22"/>
          <w:szCs w:val="22"/>
          <w:lang w:val="en-US"/>
        </w:rPr>
        <w:t xml:space="preserve">Hobby R. (2004). </w:t>
      </w:r>
      <w:proofErr w:type="gramStart"/>
      <w:r w:rsidRPr="002F351F">
        <w:rPr>
          <w:rFonts w:asciiTheme="minorHAnsi" w:hAnsiTheme="minorHAnsi"/>
          <w:bCs/>
          <w:i/>
          <w:sz w:val="22"/>
          <w:szCs w:val="22"/>
          <w:lang w:val="en-US"/>
        </w:rPr>
        <w:t>A Culture for Learning.</w:t>
      </w:r>
      <w:proofErr w:type="gramEnd"/>
      <w:r w:rsidRPr="002F351F">
        <w:rPr>
          <w:rFonts w:asciiTheme="minorHAnsi" w:hAnsiTheme="minorHAnsi"/>
          <w:bCs/>
          <w:i/>
          <w:sz w:val="22"/>
          <w:szCs w:val="22"/>
          <w:lang w:val="en-US"/>
        </w:rPr>
        <w:t xml:space="preserve"> An investigation into the values and beliefs associated with</w:t>
      </w:r>
      <w:r w:rsidRPr="008F35B1">
        <w:rPr>
          <w:bCs/>
          <w:i/>
          <w:sz w:val="22"/>
          <w:szCs w:val="22"/>
          <w:lang w:val="en-US"/>
        </w:rPr>
        <w:t xml:space="preserve"> effective schools</w:t>
      </w:r>
      <w:r w:rsidR="002B3D7D">
        <w:rPr>
          <w:bCs/>
          <w:sz w:val="22"/>
          <w:szCs w:val="22"/>
          <w:lang w:val="en-US"/>
        </w:rPr>
        <w:t xml:space="preserve">. </w:t>
      </w:r>
      <w:proofErr w:type="spellStart"/>
      <w:proofErr w:type="gramStart"/>
      <w:r w:rsidR="002B3D7D">
        <w:rPr>
          <w:bCs/>
          <w:sz w:val="22"/>
          <w:szCs w:val="22"/>
          <w:lang w:val="en-US"/>
        </w:rPr>
        <w:t>Haygroup</w:t>
      </w:r>
      <w:proofErr w:type="spellEnd"/>
      <w:r w:rsidR="002B3D7D">
        <w:rPr>
          <w:bCs/>
          <w:sz w:val="22"/>
          <w:szCs w:val="22"/>
          <w:lang w:val="en-US"/>
        </w:rPr>
        <w:t>.</w:t>
      </w:r>
      <w:proofErr w:type="gramEnd"/>
      <w:r w:rsidR="002B3D7D">
        <w:rPr>
          <w:bCs/>
          <w:sz w:val="22"/>
          <w:szCs w:val="22"/>
          <w:lang w:val="en-US"/>
        </w:rPr>
        <w:t xml:space="preserve"> </w:t>
      </w:r>
      <w:proofErr w:type="gramStart"/>
      <w:r w:rsidR="006A771A" w:rsidRPr="001D262A">
        <w:rPr>
          <w:sz w:val="22"/>
          <w:szCs w:val="22"/>
          <w:lang w:val="en-GB"/>
        </w:rPr>
        <w:t xml:space="preserve">Retrieved </w:t>
      </w:r>
      <w:r w:rsidR="006A771A">
        <w:rPr>
          <w:sz w:val="22"/>
          <w:szCs w:val="22"/>
          <w:lang w:val="en-US"/>
        </w:rPr>
        <w:t xml:space="preserve">3 April </w:t>
      </w:r>
      <w:r w:rsidR="006A771A" w:rsidRPr="008F35B1">
        <w:rPr>
          <w:sz w:val="22"/>
          <w:szCs w:val="22"/>
          <w:lang w:val="en-US"/>
        </w:rPr>
        <w:t>2015</w:t>
      </w:r>
      <w:r w:rsidR="006A771A">
        <w:rPr>
          <w:sz w:val="22"/>
          <w:szCs w:val="22"/>
          <w:lang w:val="en-US"/>
        </w:rPr>
        <w:t xml:space="preserve"> </w:t>
      </w:r>
      <w:r w:rsidR="006A771A" w:rsidRPr="001D262A">
        <w:rPr>
          <w:sz w:val="22"/>
          <w:szCs w:val="22"/>
          <w:lang w:val="en-GB"/>
        </w:rPr>
        <w:t>from</w:t>
      </w:r>
      <w:r w:rsidR="002E53EB" w:rsidRPr="002E53EB">
        <w:rPr>
          <w:sz w:val="22"/>
          <w:szCs w:val="22"/>
          <w:lang w:val="en-US"/>
        </w:rPr>
        <w:t xml:space="preserve"> </w:t>
      </w:r>
      <w:hyperlink r:id="rId12" w:history="1">
        <w:r w:rsidR="002B3D7D" w:rsidRPr="000077BC">
          <w:rPr>
            <w:rStyle w:val="-"/>
            <w:sz w:val="22"/>
            <w:szCs w:val="22"/>
            <w:lang w:val="en-US"/>
          </w:rPr>
          <w:t>http://www.haygroup.com/Downloads/uk/misc/Culture_for_Learning.pdf</w:t>
        </w:r>
      </w:hyperlink>
      <w:r w:rsidR="002B3D7D">
        <w:rPr>
          <w:sz w:val="22"/>
          <w:szCs w:val="22"/>
          <w:lang w:val="en-US"/>
        </w:rPr>
        <w:t>.</w:t>
      </w:r>
      <w:proofErr w:type="gramEnd"/>
    </w:p>
    <w:p w:rsidR="00546F34" w:rsidRPr="00546F34" w:rsidRDefault="00546F34" w:rsidP="00546F34">
      <w:pPr>
        <w:spacing w:after="0"/>
        <w:ind w:left="227" w:hanging="227"/>
        <w:rPr>
          <w:sz w:val="22"/>
          <w:szCs w:val="22"/>
          <w:lang w:val="en-US"/>
        </w:rPr>
      </w:pPr>
      <w:proofErr w:type="spellStart"/>
      <w:proofErr w:type="gramStart"/>
      <w:r w:rsidRPr="008F35B1">
        <w:rPr>
          <w:sz w:val="22"/>
          <w:szCs w:val="22"/>
          <w:lang w:val="en-US"/>
        </w:rPr>
        <w:t>Manmmos</w:t>
      </w:r>
      <w:proofErr w:type="spellEnd"/>
      <w:r w:rsidRPr="00546F34">
        <w:rPr>
          <w:sz w:val="22"/>
          <w:szCs w:val="22"/>
          <w:lang w:val="en-US"/>
        </w:rPr>
        <w:t xml:space="preserve">, </w:t>
      </w:r>
      <w:r w:rsidRPr="008F35B1">
        <w:rPr>
          <w:sz w:val="22"/>
          <w:szCs w:val="22"/>
          <w:lang w:val="en-US"/>
        </w:rPr>
        <w:t>K</w:t>
      </w:r>
      <w:r w:rsidRPr="00546F34">
        <w:rPr>
          <w:sz w:val="22"/>
          <w:szCs w:val="22"/>
          <w:lang w:val="en-US"/>
        </w:rPr>
        <w:t xml:space="preserve">., </w:t>
      </w:r>
      <w:r w:rsidRPr="008F35B1">
        <w:rPr>
          <w:sz w:val="22"/>
          <w:szCs w:val="22"/>
          <w:lang w:val="en-US"/>
        </w:rPr>
        <w:t>Papadimitriou</w:t>
      </w:r>
      <w:r w:rsidRPr="00546F34">
        <w:rPr>
          <w:sz w:val="22"/>
          <w:szCs w:val="22"/>
          <w:lang w:val="en-US"/>
        </w:rPr>
        <w:t xml:space="preserve">, </w:t>
      </w:r>
      <w:r w:rsidRPr="008F35B1">
        <w:rPr>
          <w:sz w:val="22"/>
          <w:szCs w:val="22"/>
          <w:lang w:val="en-US"/>
        </w:rPr>
        <w:t>P</w:t>
      </w:r>
      <w:r w:rsidRPr="00546F34">
        <w:rPr>
          <w:sz w:val="22"/>
          <w:szCs w:val="22"/>
          <w:lang w:val="en-US"/>
        </w:rPr>
        <w:t xml:space="preserve">., </w:t>
      </w:r>
      <w:proofErr w:type="spellStart"/>
      <w:r w:rsidRPr="008F35B1">
        <w:rPr>
          <w:sz w:val="22"/>
          <w:szCs w:val="22"/>
          <w:lang w:val="en-US"/>
        </w:rPr>
        <w:t>Ninos</w:t>
      </w:r>
      <w:proofErr w:type="spellEnd"/>
      <w:r w:rsidRPr="00546F34">
        <w:rPr>
          <w:sz w:val="22"/>
          <w:szCs w:val="22"/>
          <w:lang w:val="en-US"/>
        </w:rPr>
        <w:t xml:space="preserve"> </w:t>
      </w:r>
      <w:r w:rsidRPr="008F35B1">
        <w:rPr>
          <w:sz w:val="22"/>
          <w:szCs w:val="22"/>
          <w:lang w:val="en-US"/>
        </w:rPr>
        <w:t>E</w:t>
      </w:r>
      <w:r w:rsidRPr="00546F34">
        <w:rPr>
          <w:sz w:val="22"/>
          <w:szCs w:val="22"/>
          <w:lang w:val="en-US"/>
        </w:rPr>
        <w:t xml:space="preserve">. &amp; </w:t>
      </w:r>
      <w:proofErr w:type="spellStart"/>
      <w:r w:rsidRPr="008F35B1">
        <w:rPr>
          <w:sz w:val="22"/>
          <w:szCs w:val="22"/>
          <w:lang w:val="en-US"/>
        </w:rPr>
        <w:t>Bikos</w:t>
      </w:r>
      <w:proofErr w:type="spellEnd"/>
      <w:r w:rsidRPr="00546F34">
        <w:rPr>
          <w:sz w:val="22"/>
          <w:szCs w:val="22"/>
          <w:lang w:val="en-US"/>
        </w:rPr>
        <w:t xml:space="preserve">, </w:t>
      </w:r>
      <w:r w:rsidRPr="008F35B1">
        <w:rPr>
          <w:sz w:val="22"/>
          <w:szCs w:val="22"/>
          <w:lang w:val="en-US"/>
        </w:rPr>
        <w:t>G</w:t>
      </w:r>
      <w:r w:rsidRPr="00546F34">
        <w:rPr>
          <w:sz w:val="22"/>
          <w:szCs w:val="22"/>
          <w:lang w:val="en-US"/>
        </w:rPr>
        <w:t>. (2013).</w:t>
      </w:r>
      <w:proofErr w:type="gramEnd"/>
      <w:r w:rsidRPr="00546F34">
        <w:rPr>
          <w:sz w:val="22"/>
          <w:szCs w:val="22"/>
          <w:lang w:val="en-US"/>
        </w:rPr>
        <w:t xml:space="preserve"> </w:t>
      </w:r>
      <w:r w:rsidRPr="008F35B1">
        <w:rPr>
          <w:sz w:val="22"/>
          <w:szCs w:val="22"/>
          <w:lang w:val="en-US"/>
        </w:rPr>
        <w:t xml:space="preserve">A learner-centered school website </w:t>
      </w:r>
      <w:r w:rsidRPr="00D24E92">
        <w:rPr>
          <w:sz w:val="22"/>
          <w:szCs w:val="22"/>
          <w:lang w:val="en-US"/>
        </w:rPr>
        <w:t xml:space="preserve">focusing on teaching material: the case study of 15th Junior High School of </w:t>
      </w:r>
      <w:proofErr w:type="spellStart"/>
      <w:r w:rsidRPr="00D24E92">
        <w:rPr>
          <w:sz w:val="22"/>
          <w:szCs w:val="22"/>
          <w:lang w:val="en-US"/>
        </w:rPr>
        <w:t>Peristeri</w:t>
      </w:r>
      <w:proofErr w:type="spellEnd"/>
      <w:r w:rsidRPr="00D24E92">
        <w:rPr>
          <w:sz w:val="22"/>
          <w:szCs w:val="22"/>
          <w:lang w:val="en-US"/>
        </w:rPr>
        <w:t xml:space="preserve"> </w:t>
      </w:r>
      <w:r>
        <w:rPr>
          <w:sz w:val="22"/>
          <w:szCs w:val="22"/>
          <w:lang w:val="en-US"/>
        </w:rPr>
        <w:t>(pp. 285-292)</w:t>
      </w:r>
      <w:r w:rsidRPr="00D24E92">
        <w:rPr>
          <w:sz w:val="22"/>
          <w:szCs w:val="22"/>
          <w:lang w:val="en-US"/>
        </w:rPr>
        <w:t>.</w:t>
      </w:r>
      <w:r w:rsidRPr="008F35B1">
        <w:rPr>
          <w:sz w:val="22"/>
          <w:szCs w:val="22"/>
          <w:lang w:val="en-US"/>
        </w:rPr>
        <w:t xml:space="preserve"> </w:t>
      </w:r>
      <w:r w:rsidRPr="008F35B1">
        <w:rPr>
          <w:i/>
          <w:sz w:val="22"/>
          <w:szCs w:val="22"/>
          <w:lang w:val="en-US"/>
        </w:rPr>
        <w:t>For</w:t>
      </w:r>
      <w:r w:rsidRPr="00546F34">
        <w:rPr>
          <w:i/>
          <w:sz w:val="22"/>
          <w:szCs w:val="22"/>
          <w:lang w:val="en-US"/>
        </w:rPr>
        <w:t xml:space="preserve"> </w:t>
      </w:r>
      <w:r w:rsidRPr="008F35B1">
        <w:rPr>
          <w:i/>
          <w:sz w:val="22"/>
          <w:szCs w:val="22"/>
          <w:lang w:val="en-US"/>
        </w:rPr>
        <w:t>an</w:t>
      </w:r>
      <w:r w:rsidRPr="00546F34">
        <w:rPr>
          <w:i/>
          <w:sz w:val="22"/>
          <w:szCs w:val="22"/>
          <w:lang w:val="en-US"/>
        </w:rPr>
        <w:t xml:space="preserve"> </w:t>
      </w:r>
      <w:r w:rsidRPr="008F35B1">
        <w:rPr>
          <w:i/>
          <w:sz w:val="22"/>
          <w:szCs w:val="22"/>
          <w:lang w:val="en-US"/>
        </w:rPr>
        <w:t>Open</w:t>
      </w:r>
      <w:r w:rsidRPr="00546F34">
        <w:rPr>
          <w:i/>
          <w:sz w:val="22"/>
          <w:szCs w:val="22"/>
          <w:lang w:val="en-US"/>
        </w:rPr>
        <w:t xml:space="preserve"> </w:t>
      </w:r>
      <w:proofErr w:type="spellStart"/>
      <w:r w:rsidRPr="008F35B1">
        <w:rPr>
          <w:i/>
          <w:sz w:val="22"/>
          <w:szCs w:val="22"/>
          <w:lang w:val="en-US"/>
        </w:rPr>
        <w:t>knowelege</w:t>
      </w:r>
      <w:proofErr w:type="spellEnd"/>
      <w:r w:rsidRPr="00546F34">
        <w:rPr>
          <w:i/>
          <w:sz w:val="22"/>
          <w:szCs w:val="22"/>
          <w:lang w:val="en-US"/>
        </w:rPr>
        <w:t xml:space="preserve"> </w:t>
      </w:r>
      <w:r w:rsidRPr="008F35B1">
        <w:rPr>
          <w:i/>
          <w:sz w:val="22"/>
          <w:szCs w:val="22"/>
          <w:lang w:val="en-US"/>
        </w:rPr>
        <w:t>Society</w:t>
      </w:r>
      <w:r w:rsidRPr="00546F34">
        <w:rPr>
          <w:sz w:val="22"/>
          <w:szCs w:val="22"/>
          <w:lang w:val="en-US"/>
        </w:rPr>
        <w:t xml:space="preserve">, </w:t>
      </w:r>
      <w:proofErr w:type="gramStart"/>
      <w:r w:rsidRPr="008F35B1">
        <w:rPr>
          <w:sz w:val="22"/>
          <w:szCs w:val="22"/>
        </w:rPr>
        <w:t>Αθήνα</w:t>
      </w:r>
      <w:r w:rsidRPr="00546F34">
        <w:rPr>
          <w:sz w:val="22"/>
          <w:szCs w:val="22"/>
          <w:lang w:val="en-US"/>
        </w:rPr>
        <w:t xml:space="preserve"> :</w:t>
      </w:r>
      <w:proofErr w:type="gramEnd"/>
      <w:r w:rsidRPr="00546F34">
        <w:rPr>
          <w:sz w:val="22"/>
          <w:szCs w:val="22"/>
          <w:lang w:val="en-US"/>
        </w:rPr>
        <w:t xml:space="preserve"> </w:t>
      </w:r>
      <w:r w:rsidRPr="008F35B1">
        <w:rPr>
          <w:sz w:val="22"/>
          <w:szCs w:val="22"/>
        </w:rPr>
        <w:t>Σύγχρονη</w:t>
      </w:r>
      <w:r w:rsidRPr="00546F34">
        <w:rPr>
          <w:sz w:val="22"/>
          <w:szCs w:val="22"/>
          <w:lang w:val="en-US"/>
        </w:rPr>
        <w:t xml:space="preserve"> </w:t>
      </w:r>
      <w:r w:rsidRPr="008F35B1">
        <w:rPr>
          <w:sz w:val="22"/>
          <w:szCs w:val="22"/>
        </w:rPr>
        <w:t>Εκδοτική</w:t>
      </w:r>
      <w:r w:rsidRPr="00546F34">
        <w:rPr>
          <w:sz w:val="22"/>
          <w:szCs w:val="22"/>
          <w:lang w:val="en-US"/>
        </w:rPr>
        <w:t>.</w:t>
      </w:r>
      <w:r w:rsidRPr="00546F34">
        <w:rPr>
          <w:lang w:val="en-US"/>
        </w:rPr>
        <w:t xml:space="preserve"> </w:t>
      </w:r>
    </w:p>
    <w:p w:rsidR="002E53EB" w:rsidRPr="002E53EB" w:rsidRDefault="00D24E92" w:rsidP="00A651A7">
      <w:pPr>
        <w:spacing w:after="0"/>
        <w:rPr>
          <w:sz w:val="22"/>
          <w:szCs w:val="22"/>
          <w:lang w:val="en-US"/>
        </w:rPr>
      </w:pPr>
      <w:r>
        <w:rPr>
          <w:sz w:val="22"/>
          <w:szCs w:val="22"/>
          <w:lang w:val="en-US"/>
        </w:rPr>
        <w:t>Schein E. H. (2004)</w:t>
      </w:r>
      <w:r w:rsidRPr="00D24E92">
        <w:rPr>
          <w:sz w:val="22"/>
          <w:szCs w:val="22"/>
          <w:lang w:val="en-US"/>
        </w:rPr>
        <w:t>.</w:t>
      </w:r>
      <w:r w:rsidR="008D6F9D" w:rsidRPr="008F35B1">
        <w:rPr>
          <w:sz w:val="22"/>
          <w:szCs w:val="22"/>
          <w:lang w:val="en-US"/>
        </w:rPr>
        <w:t xml:space="preserve"> </w:t>
      </w:r>
      <w:r w:rsidR="008D6F9D" w:rsidRPr="008F35B1">
        <w:rPr>
          <w:i/>
          <w:sz w:val="22"/>
          <w:szCs w:val="22"/>
          <w:lang w:val="en-US"/>
        </w:rPr>
        <w:t>Organizational Culture and Leadership</w:t>
      </w:r>
      <w:r w:rsidR="008D6F9D" w:rsidRPr="008F35B1">
        <w:rPr>
          <w:sz w:val="22"/>
          <w:szCs w:val="22"/>
          <w:lang w:val="en-US"/>
        </w:rPr>
        <w:t xml:space="preserve">, San Francisco: </w:t>
      </w:r>
      <w:proofErr w:type="spellStart"/>
      <w:r w:rsidR="008D6F9D" w:rsidRPr="008F35B1">
        <w:rPr>
          <w:sz w:val="22"/>
          <w:szCs w:val="22"/>
          <w:lang w:val="en-US"/>
        </w:rPr>
        <w:t>Jossey</w:t>
      </w:r>
      <w:proofErr w:type="spellEnd"/>
      <w:r w:rsidR="008D6F9D" w:rsidRPr="008F35B1">
        <w:rPr>
          <w:sz w:val="22"/>
          <w:szCs w:val="22"/>
          <w:lang w:val="en-US"/>
        </w:rPr>
        <w:t>-Bass.</w:t>
      </w:r>
    </w:p>
    <w:p w:rsidR="002E53EB" w:rsidRDefault="00323DFD" w:rsidP="002E53EB">
      <w:pPr>
        <w:spacing w:after="0"/>
        <w:ind w:left="227" w:hanging="227"/>
        <w:rPr>
          <w:sz w:val="22"/>
          <w:szCs w:val="22"/>
        </w:rPr>
      </w:pPr>
      <w:proofErr w:type="spellStart"/>
      <w:r w:rsidRPr="008F35B1">
        <w:rPr>
          <w:sz w:val="22"/>
          <w:szCs w:val="22"/>
        </w:rPr>
        <w:t>Κωσταρής</w:t>
      </w:r>
      <w:proofErr w:type="spellEnd"/>
      <w:r w:rsidRPr="008F35B1">
        <w:rPr>
          <w:sz w:val="22"/>
          <w:szCs w:val="22"/>
        </w:rPr>
        <w:t xml:space="preserve">, Χρ. (2015). Καινοτόμες προτάσεις διδασκαλίας Αρχαίων Ελληνικών από το πρωτότυπο:  μικτή - αντεστραμμένη διδασκαλία και άλλα σενάρια. </w:t>
      </w:r>
      <w:r w:rsidR="002B3D7D">
        <w:rPr>
          <w:sz w:val="22"/>
          <w:szCs w:val="22"/>
        </w:rPr>
        <w:t xml:space="preserve">Στο Κουγιουμτζής, Γ., </w:t>
      </w:r>
      <w:proofErr w:type="spellStart"/>
      <w:r w:rsidR="002B3D7D">
        <w:rPr>
          <w:sz w:val="22"/>
          <w:szCs w:val="22"/>
        </w:rPr>
        <w:t>Μπίκος</w:t>
      </w:r>
      <w:proofErr w:type="spellEnd"/>
      <w:r w:rsidR="002B3D7D">
        <w:rPr>
          <w:sz w:val="22"/>
          <w:szCs w:val="22"/>
        </w:rPr>
        <w:t xml:space="preserve"> Γ.</w:t>
      </w:r>
      <w:r w:rsidR="002B3D7D" w:rsidRPr="002B3D7D">
        <w:rPr>
          <w:sz w:val="22"/>
          <w:szCs w:val="22"/>
        </w:rPr>
        <w:t xml:space="preserve"> &amp;</w:t>
      </w:r>
      <w:r w:rsidRPr="008F35B1">
        <w:rPr>
          <w:sz w:val="22"/>
          <w:szCs w:val="22"/>
        </w:rPr>
        <w:t xml:space="preserve"> Παπαδημητρίου Γ. (</w:t>
      </w:r>
      <w:proofErr w:type="spellStart"/>
      <w:r w:rsidRPr="008F35B1">
        <w:rPr>
          <w:sz w:val="22"/>
          <w:szCs w:val="22"/>
        </w:rPr>
        <w:t>επιμ</w:t>
      </w:r>
      <w:proofErr w:type="spellEnd"/>
      <w:r w:rsidRPr="008F35B1">
        <w:rPr>
          <w:sz w:val="22"/>
          <w:szCs w:val="22"/>
        </w:rPr>
        <w:t>.),</w:t>
      </w:r>
      <w:r w:rsidRPr="008F35B1">
        <w:rPr>
          <w:i/>
          <w:sz w:val="22"/>
          <w:szCs w:val="22"/>
        </w:rPr>
        <w:t xml:space="preserve"> </w:t>
      </w:r>
      <w:r w:rsidRPr="008F35B1">
        <w:rPr>
          <w:i/>
          <w:iCs/>
          <w:sz w:val="22"/>
          <w:szCs w:val="22"/>
        </w:rPr>
        <w:t>Διδάσκοντας Αρχαία Ελληνικά: Διδακτικές προσεγγίσεις και παιδαγωγική αξιοποίηση των ΤΠΕ</w:t>
      </w:r>
      <w:r w:rsidRPr="008F35B1">
        <w:rPr>
          <w:sz w:val="22"/>
          <w:szCs w:val="22"/>
        </w:rPr>
        <w:t>. Αθήνα: Γρηγόρη</w:t>
      </w:r>
      <w:r w:rsidR="002B3D7D">
        <w:rPr>
          <w:sz w:val="22"/>
          <w:szCs w:val="22"/>
        </w:rPr>
        <w:t>ς</w:t>
      </w:r>
      <w:r w:rsidRPr="008F35B1">
        <w:rPr>
          <w:sz w:val="22"/>
          <w:szCs w:val="22"/>
        </w:rPr>
        <w:t xml:space="preserve">  (υπό έκδοση).</w:t>
      </w:r>
    </w:p>
    <w:p w:rsidR="002E53EB" w:rsidRDefault="00323DFD" w:rsidP="002E53EB">
      <w:pPr>
        <w:spacing w:after="0"/>
        <w:ind w:left="227" w:hanging="227"/>
        <w:rPr>
          <w:sz w:val="22"/>
          <w:szCs w:val="22"/>
        </w:rPr>
      </w:pPr>
      <w:proofErr w:type="spellStart"/>
      <w:r w:rsidRPr="008F35B1">
        <w:rPr>
          <w:sz w:val="22"/>
          <w:szCs w:val="22"/>
        </w:rPr>
        <w:t>Μάμμος</w:t>
      </w:r>
      <w:proofErr w:type="spellEnd"/>
      <w:r w:rsidRPr="008F35B1">
        <w:rPr>
          <w:sz w:val="22"/>
          <w:szCs w:val="22"/>
        </w:rPr>
        <w:t>, Κ. (</w:t>
      </w:r>
      <w:r w:rsidRPr="008F35B1">
        <w:rPr>
          <w:rFonts w:cs="Arial"/>
          <w:sz w:val="22"/>
          <w:szCs w:val="22"/>
        </w:rPr>
        <w:t>2013</w:t>
      </w:r>
      <w:r>
        <w:rPr>
          <w:rFonts w:cs="Arial"/>
          <w:sz w:val="22"/>
          <w:szCs w:val="22"/>
          <w:lang w:val="en-US"/>
        </w:rPr>
        <w:t>a</w:t>
      </w:r>
      <w:r w:rsidRPr="008F35B1">
        <w:rPr>
          <w:rFonts w:cs="Arial"/>
          <w:sz w:val="22"/>
          <w:szCs w:val="22"/>
        </w:rPr>
        <w:t>)</w:t>
      </w:r>
      <w:r w:rsidRPr="008F35B1">
        <w:rPr>
          <w:sz w:val="22"/>
          <w:szCs w:val="22"/>
        </w:rPr>
        <w:t xml:space="preserve">. </w:t>
      </w:r>
      <w:r w:rsidRPr="008F35B1">
        <w:rPr>
          <w:rFonts w:cs="Arial"/>
          <w:sz w:val="22"/>
          <w:szCs w:val="22"/>
        </w:rPr>
        <w:t>Διδακτική προσέγγιση στο Πυθαγόρειο θεώρημα με χρήση ΤΠΕ. Στο Χρονοπούλου Χρ. (</w:t>
      </w:r>
      <w:proofErr w:type="spellStart"/>
      <w:r w:rsidRPr="008F35B1">
        <w:rPr>
          <w:rFonts w:cs="Arial"/>
          <w:sz w:val="22"/>
          <w:szCs w:val="22"/>
        </w:rPr>
        <w:t>επιμ</w:t>
      </w:r>
      <w:proofErr w:type="spellEnd"/>
      <w:r w:rsidRPr="008F35B1">
        <w:rPr>
          <w:rFonts w:cs="Arial"/>
          <w:sz w:val="22"/>
          <w:szCs w:val="22"/>
        </w:rPr>
        <w:t xml:space="preserve">.), </w:t>
      </w:r>
      <w:r w:rsidRPr="008F35B1">
        <w:rPr>
          <w:rFonts w:cs="Arial"/>
          <w:i/>
          <w:sz w:val="22"/>
          <w:szCs w:val="22"/>
        </w:rPr>
        <w:t>Διδάσκω και μαθαίνω στο σχολείο.</w:t>
      </w:r>
      <w:r w:rsidRPr="008F35B1">
        <w:rPr>
          <w:rFonts w:cs="Arial"/>
          <w:sz w:val="22"/>
          <w:szCs w:val="22"/>
        </w:rPr>
        <w:t xml:space="preserve">  Αθήνα: Γρηγόρης. </w:t>
      </w:r>
    </w:p>
    <w:p w:rsidR="002E53EB" w:rsidRPr="0005558D" w:rsidRDefault="002B3D7D" w:rsidP="002E53EB">
      <w:pPr>
        <w:spacing w:after="0"/>
        <w:ind w:left="227" w:hanging="227"/>
        <w:rPr>
          <w:sz w:val="22"/>
          <w:szCs w:val="22"/>
        </w:rPr>
      </w:pPr>
      <w:proofErr w:type="spellStart"/>
      <w:r>
        <w:rPr>
          <w:sz w:val="22"/>
          <w:szCs w:val="22"/>
        </w:rPr>
        <w:t>Μάμμος</w:t>
      </w:r>
      <w:proofErr w:type="spellEnd"/>
      <w:r>
        <w:rPr>
          <w:sz w:val="22"/>
          <w:szCs w:val="22"/>
        </w:rPr>
        <w:t xml:space="preserve"> Κ., Παπαδημητρίου Π. &amp;</w:t>
      </w:r>
      <w:r w:rsidR="00323DFD" w:rsidRPr="008F35B1">
        <w:rPr>
          <w:sz w:val="22"/>
          <w:szCs w:val="22"/>
        </w:rPr>
        <w:t xml:space="preserve"> </w:t>
      </w:r>
      <w:proofErr w:type="spellStart"/>
      <w:r w:rsidR="00323DFD" w:rsidRPr="008F35B1">
        <w:rPr>
          <w:sz w:val="22"/>
          <w:szCs w:val="22"/>
        </w:rPr>
        <w:t>Παιδάκης</w:t>
      </w:r>
      <w:proofErr w:type="spellEnd"/>
      <w:r w:rsidR="00323DFD" w:rsidRPr="008F35B1">
        <w:rPr>
          <w:sz w:val="22"/>
          <w:szCs w:val="22"/>
        </w:rPr>
        <w:t xml:space="preserve"> Χρ. (2013</w:t>
      </w:r>
      <w:r w:rsidR="00323DFD">
        <w:rPr>
          <w:sz w:val="22"/>
          <w:szCs w:val="22"/>
          <w:lang w:val="en-US"/>
        </w:rPr>
        <w:t>b</w:t>
      </w:r>
      <w:r w:rsidR="00323DFD" w:rsidRPr="008F35B1">
        <w:rPr>
          <w:sz w:val="22"/>
          <w:szCs w:val="22"/>
        </w:rPr>
        <w:t xml:space="preserve">). Διάχυση της χρήσης των </w:t>
      </w:r>
      <w:proofErr w:type="spellStart"/>
      <w:r w:rsidR="00323DFD" w:rsidRPr="008F35B1">
        <w:rPr>
          <w:sz w:val="22"/>
          <w:szCs w:val="22"/>
        </w:rPr>
        <w:t>Διαδραστικών</w:t>
      </w:r>
      <w:proofErr w:type="spellEnd"/>
      <w:r w:rsidR="00323DFD" w:rsidRPr="008F35B1">
        <w:rPr>
          <w:sz w:val="22"/>
          <w:szCs w:val="22"/>
        </w:rPr>
        <w:t xml:space="preserve"> Πινάκων στη Δευτεροβάθμια Εκπαίδευση: Η περίπτωση των Γυμνασίων του Περιστερίου. </w:t>
      </w:r>
      <w:r w:rsidR="00323DFD" w:rsidRPr="00D24E92">
        <w:rPr>
          <w:i/>
          <w:sz w:val="22"/>
          <w:szCs w:val="22"/>
        </w:rPr>
        <w:t>7ο Πανελλήνιο Συνέδριο για τις ΤΠΕ</w:t>
      </w:r>
      <w:r w:rsidR="00323DFD" w:rsidRPr="008F35B1">
        <w:rPr>
          <w:sz w:val="22"/>
          <w:szCs w:val="22"/>
        </w:rPr>
        <w:t>.</w:t>
      </w:r>
      <w:r w:rsidR="00D24E92" w:rsidRPr="00D24E92">
        <w:rPr>
          <w:sz w:val="22"/>
          <w:szCs w:val="22"/>
        </w:rPr>
        <w:t xml:space="preserve"> </w:t>
      </w:r>
      <w:r w:rsidR="00D24E92">
        <w:rPr>
          <w:sz w:val="22"/>
          <w:szCs w:val="22"/>
        </w:rPr>
        <w:t>Σύρος</w:t>
      </w:r>
      <w:r w:rsidR="00D24E92" w:rsidRPr="0005558D">
        <w:rPr>
          <w:sz w:val="22"/>
          <w:szCs w:val="22"/>
        </w:rPr>
        <w:t>.</w:t>
      </w:r>
    </w:p>
    <w:p w:rsidR="002E53EB" w:rsidRDefault="002C06BD" w:rsidP="002E53EB">
      <w:pPr>
        <w:spacing w:after="0"/>
        <w:ind w:left="227" w:hanging="227"/>
        <w:rPr>
          <w:sz w:val="22"/>
          <w:szCs w:val="22"/>
        </w:rPr>
      </w:pPr>
      <w:proofErr w:type="spellStart"/>
      <w:r>
        <w:rPr>
          <w:sz w:val="22"/>
          <w:szCs w:val="22"/>
        </w:rPr>
        <w:t>Μάμμος</w:t>
      </w:r>
      <w:proofErr w:type="spellEnd"/>
      <w:r>
        <w:rPr>
          <w:sz w:val="22"/>
          <w:szCs w:val="22"/>
        </w:rPr>
        <w:t>, Κ., Αναστασόπουλος, Ν. &amp;</w:t>
      </w:r>
      <w:r w:rsidR="00323DFD" w:rsidRPr="008F35B1">
        <w:rPr>
          <w:sz w:val="22"/>
          <w:szCs w:val="22"/>
        </w:rPr>
        <w:t xml:space="preserve"> </w:t>
      </w:r>
      <w:proofErr w:type="spellStart"/>
      <w:r w:rsidR="00323DFD" w:rsidRPr="008F35B1">
        <w:rPr>
          <w:sz w:val="22"/>
          <w:szCs w:val="22"/>
        </w:rPr>
        <w:t>Λυμπεροπούλου</w:t>
      </w:r>
      <w:proofErr w:type="spellEnd"/>
      <w:r>
        <w:rPr>
          <w:sz w:val="22"/>
          <w:szCs w:val="22"/>
        </w:rPr>
        <w:t>,</w:t>
      </w:r>
      <w:r w:rsidR="00323DFD" w:rsidRPr="008F35B1">
        <w:rPr>
          <w:sz w:val="22"/>
          <w:szCs w:val="22"/>
        </w:rPr>
        <w:t xml:space="preserve"> Λ. (2013</w:t>
      </w:r>
      <w:r w:rsidR="00546F34">
        <w:rPr>
          <w:sz w:val="22"/>
          <w:szCs w:val="22"/>
          <w:lang w:val="en-US"/>
        </w:rPr>
        <w:t>c</w:t>
      </w:r>
      <w:r w:rsidR="00323DFD" w:rsidRPr="008F35B1">
        <w:rPr>
          <w:sz w:val="22"/>
          <w:szCs w:val="22"/>
        </w:rPr>
        <w:t xml:space="preserve">). Σχεδιασμός και ανάλυση των αποτελεσμάτων για έναν </w:t>
      </w:r>
      <w:proofErr w:type="spellStart"/>
      <w:r w:rsidR="00323DFD" w:rsidRPr="008F35B1">
        <w:rPr>
          <w:sz w:val="22"/>
          <w:szCs w:val="22"/>
        </w:rPr>
        <w:t>ενδογυμνασιακό</w:t>
      </w:r>
      <w:proofErr w:type="spellEnd"/>
      <w:r w:rsidR="00323DFD" w:rsidRPr="008F35B1">
        <w:rPr>
          <w:sz w:val="22"/>
          <w:szCs w:val="22"/>
        </w:rPr>
        <w:t xml:space="preserve"> μαθηματικό διαγωνισμό στο 15ο Γυμνάσιο Περιστερίου. </w:t>
      </w:r>
      <w:r w:rsidR="00323DFD" w:rsidRPr="002C06BD">
        <w:rPr>
          <w:i/>
          <w:sz w:val="22"/>
          <w:szCs w:val="22"/>
        </w:rPr>
        <w:t>Συνέδριο  Πανελλήνιας Ένωσης Σχολικών Συμβούλων</w:t>
      </w:r>
      <w:r w:rsidR="00323DFD" w:rsidRPr="008F35B1">
        <w:rPr>
          <w:sz w:val="22"/>
          <w:szCs w:val="22"/>
        </w:rPr>
        <w:t>.</w:t>
      </w:r>
      <w:r w:rsidRPr="002C06BD">
        <w:rPr>
          <w:sz w:val="22"/>
          <w:szCs w:val="22"/>
        </w:rPr>
        <w:t xml:space="preserve"> </w:t>
      </w:r>
      <w:r>
        <w:rPr>
          <w:sz w:val="22"/>
          <w:szCs w:val="22"/>
        </w:rPr>
        <w:t>Κόρινθος.</w:t>
      </w:r>
    </w:p>
    <w:p w:rsidR="002E53EB" w:rsidRDefault="00323DFD" w:rsidP="002E53EB">
      <w:pPr>
        <w:spacing w:after="0"/>
        <w:ind w:left="227" w:hanging="227"/>
        <w:rPr>
          <w:sz w:val="22"/>
          <w:szCs w:val="22"/>
        </w:rPr>
      </w:pPr>
      <w:proofErr w:type="spellStart"/>
      <w:r w:rsidRPr="008F35B1">
        <w:rPr>
          <w:sz w:val="22"/>
          <w:szCs w:val="22"/>
          <w:lang w:bidi="el-GR"/>
        </w:rPr>
        <w:t>Μαυρογιώργος</w:t>
      </w:r>
      <w:proofErr w:type="spellEnd"/>
      <w:r w:rsidR="002E53EB">
        <w:rPr>
          <w:sz w:val="22"/>
          <w:szCs w:val="22"/>
          <w:lang w:bidi="el-GR"/>
        </w:rPr>
        <w:t>,</w:t>
      </w:r>
      <w:r w:rsidRPr="008F35B1">
        <w:rPr>
          <w:sz w:val="22"/>
          <w:szCs w:val="22"/>
          <w:lang w:bidi="el-GR"/>
        </w:rPr>
        <w:t xml:space="preserve"> Γ. (2010</w:t>
      </w:r>
      <w:r w:rsidR="00017351">
        <w:rPr>
          <w:sz w:val="22"/>
          <w:szCs w:val="22"/>
          <w:lang w:val="en-US" w:bidi="el-GR"/>
        </w:rPr>
        <w:t>a</w:t>
      </w:r>
      <w:r w:rsidRPr="008F35B1">
        <w:rPr>
          <w:sz w:val="22"/>
          <w:szCs w:val="22"/>
          <w:lang w:bidi="el-GR"/>
        </w:rPr>
        <w:t>)</w:t>
      </w:r>
      <w:r w:rsidRPr="008F35B1">
        <w:rPr>
          <w:sz w:val="22"/>
          <w:szCs w:val="22"/>
        </w:rPr>
        <w:t xml:space="preserve">, </w:t>
      </w:r>
      <w:r w:rsidRPr="00283124">
        <w:rPr>
          <w:i/>
          <w:sz w:val="22"/>
          <w:szCs w:val="22"/>
        </w:rPr>
        <w:t>Περιθώριο για</w:t>
      </w:r>
      <w:r w:rsidRPr="008F35B1">
        <w:rPr>
          <w:sz w:val="22"/>
          <w:szCs w:val="22"/>
        </w:rPr>
        <w:t xml:space="preserve"> </w:t>
      </w:r>
      <w:r w:rsidRPr="008F35B1">
        <w:rPr>
          <w:i/>
          <w:sz w:val="22"/>
          <w:szCs w:val="22"/>
          <w:lang w:bidi="el-GR"/>
        </w:rPr>
        <w:t>Καινοτόμες Πρωτοβουλίες στο Σχολείο</w:t>
      </w:r>
      <w:r w:rsidRPr="008F35B1">
        <w:rPr>
          <w:sz w:val="22"/>
          <w:szCs w:val="22"/>
          <w:lang w:bidi="el-GR"/>
        </w:rPr>
        <w:t xml:space="preserve">, </w:t>
      </w:r>
      <w:r w:rsidRPr="008F35B1">
        <w:rPr>
          <w:sz w:val="22"/>
          <w:szCs w:val="22"/>
        </w:rPr>
        <w:t xml:space="preserve">Δίκτυο Σχολικής Καινοτομίας - Φάκελος Εργαστηρίου, σ. 15-20. </w:t>
      </w:r>
      <w:r w:rsidR="002C06BD" w:rsidRPr="001D262A">
        <w:rPr>
          <w:rFonts w:cs="Arial"/>
          <w:bCs/>
          <w:sz w:val="22"/>
          <w:szCs w:val="22"/>
        </w:rPr>
        <w:t>Ανακτήθηκε</w:t>
      </w:r>
      <w:r w:rsidR="002C06BD">
        <w:rPr>
          <w:sz w:val="22"/>
          <w:szCs w:val="22"/>
        </w:rPr>
        <w:t xml:space="preserve"> </w:t>
      </w:r>
      <w:r w:rsidR="002C06BD">
        <w:rPr>
          <w:rFonts w:cs="Arial"/>
          <w:bCs/>
          <w:sz w:val="22"/>
          <w:szCs w:val="22"/>
        </w:rPr>
        <w:t>στις 3 Απριλίου 2015</w:t>
      </w:r>
      <w:r w:rsidR="002C06BD" w:rsidRPr="001D262A">
        <w:rPr>
          <w:rFonts w:cs="Arial"/>
          <w:bCs/>
          <w:sz w:val="22"/>
          <w:szCs w:val="22"/>
        </w:rPr>
        <w:t xml:space="preserve"> από </w:t>
      </w:r>
      <w:hyperlink r:id="rId13" w:history="1">
        <w:r w:rsidR="002C06BD" w:rsidRPr="000077BC">
          <w:rPr>
            <w:rStyle w:val="-"/>
            <w:sz w:val="22"/>
            <w:szCs w:val="22"/>
          </w:rPr>
          <w:t>http://blogs.sch.gr/niptylisou/files/2010/04/protovoulia-fakelos.pdf</w:t>
        </w:r>
      </w:hyperlink>
      <w:r w:rsidR="002C06BD">
        <w:rPr>
          <w:sz w:val="22"/>
          <w:szCs w:val="22"/>
        </w:rPr>
        <w:t xml:space="preserve">. </w:t>
      </w:r>
    </w:p>
    <w:p w:rsidR="002E53EB" w:rsidRDefault="00323DFD" w:rsidP="002E53EB">
      <w:pPr>
        <w:spacing w:after="0"/>
        <w:ind w:left="227" w:hanging="227"/>
        <w:rPr>
          <w:sz w:val="22"/>
          <w:szCs w:val="22"/>
        </w:rPr>
      </w:pPr>
      <w:proofErr w:type="spellStart"/>
      <w:r w:rsidRPr="008F35B1">
        <w:rPr>
          <w:sz w:val="22"/>
          <w:szCs w:val="22"/>
          <w:lang w:bidi="el-GR"/>
        </w:rPr>
        <w:lastRenderedPageBreak/>
        <w:t>Μαυρογιώργος</w:t>
      </w:r>
      <w:proofErr w:type="spellEnd"/>
      <w:r w:rsidR="002E53EB">
        <w:rPr>
          <w:sz w:val="22"/>
          <w:szCs w:val="22"/>
          <w:lang w:bidi="el-GR"/>
        </w:rPr>
        <w:t>,</w:t>
      </w:r>
      <w:r w:rsidRPr="008F35B1">
        <w:rPr>
          <w:sz w:val="22"/>
          <w:szCs w:val="22"/>
          <w:lang w:bidi="el-GR"/>
        </w:rPr>
        <w:t xml:space="preserve"> Γ. (2010</w:t>
      </w:r>
      <w:r w:rsidR="00017351">
        <w:rPr>
          <w:sz w:val="22"/>
          <w:szCs w:val="22"/>
          <w:lang w:val="en-US" w:bidi="el-GR"/>
        </w:rPr>
        <w:t>b</w:t>
      </w:r>
      <w:r w:rsidRPr="008F35B1">
        <w:rPr>
          <w:sz w:val="22"/>
          <w:szCs w:val="22"/>
          <w:lang w:bidi="el-GR"/>
        </w:rPr>
        <w:t>)</w:t>
      </w:r>
      <w:r w:rsidRPr="008F35B1">
        <w:rPr>
          <w:sz w:val="22"/>
          <w:szCs w:val="22"/>
        </w:rPr>
        <w:t xml:space="preserve">, </w:t>
      </w:r>
      <w:r w:rsidRPr="008F35B1">
        <w:rPr>
          <w:i/>
          <w:sz w:val="22"/>
          <w:szCs w:val="22"/>
          <w:lang w:bidi="el-GR"/>
        </w:rPr>
        <w:t>Καινοτομία και Εκπαιδευτική Πολιτική του Σχολείου</w:t>
      </w:r>
      <w:r w:rsidRPr="008F35B1">
        <w:rPr>
          <w:sz w:val="22"/>
          <w:szCs w:val="22"/>
          <w:lang w:bidi="el-GR"/>
        </w:rPr>
        <w:t xml:space="preserve">, </w:t>
      </w:r>
      <w:r w:rsidRPr="008F35B1">
        <w:rPr>
          <w:sz w:val="22"/>
          <w:szCs w:val="22"/>
        </w:rPr>
        <w:t xml:space="preserve">Δίκτυο Σχολικής Καινοτομίας - Φάκελος Εργαστηρίου, σ. 45-56. </w:t>
      </w:r>
      <w:r w:rsidR="002C06BD" w:rsidRPr="001D262A">
        <w:rPr>
          <w:rFonts w:cs="Arial"/>
          <w:bCs/>
          <w:sz w:val="22"/>
          <w:szCs w:val="22"/>
        </w:rPr>
        <w:t>Ανακτήθηκε</w:t>
      </w:r>
      <w:r w:rsidR="002C06BD">
        <w:rPr>
          <w:sz w:val="22"/>
          <w:szCs w:val="22"/>
        </w:rPr>
        <w:t xml:space="preserve"> </w:t>
      </w:r>
      <w:r w:rsidR="002C06BD">
        <w:rPr>
          <w:rFonts w:cs="Arial"/>
          <w:bCs/>
          <w:sz w:val="22"/>
          <w:szCs w:val="22"/>
        </w:rPr>
        <w:t>στις 3 Απριλίου 2015</w:t>
      </w:r>
      <w:r w:rsidR="002C06BD" w:rsidRPr="001D262A">
        <w:rPr>
          <w:rFonts w:cs="Arial"/>
          <w:bCs/>
          <w:sz w:val="22"/>
          <w:szCs w:val="22"/>
        </w:rPr>
        <w:t xml:space="preserve"> από</w:t>
      </w:r>
      <w:r w:rsidRPr="008F35B1">
        <w:rPr>
          <w:sz w:val="22"/>
          <w:szCs w:val="22"/>
        </w:rPr>
        <w:t xml:space="preserve"> </w:t>
      </w:r>
      <w:hyperlink r:id="rId14" w:history="1">
        <w:r w:rsidR="002C06BD" w:rsidRPr="000077BC">
          <w:rPr>
            <w:rStyle w:val="-"/>
            <w:sz w:val="22"/>
            <w:szCs w:val="22"/>
          </w:rPr>
          <w:t>http://blogs.sch.gr/niptylisou/files/2010/04/protovoulia-fakelos.pdf</w:t>
        </w:r>
      </w:hyperlink>
      <w:r w:rsidR="002C06BD">
        <w:rPr>
          <w:sz w:val="22"/>
          <w:szCs w:val="22"/>
        </w:rPr>
        <w:t xml:space="preserve">. </w:t>
      </w:r>
    </w:p>
    <w:p w:rsidR="002E53EB" w:rsidRDefault="00323DFD" w:rsidP="002E53EB">
      <w:pPr>
        <w:spacing w:after="0"/>
        <w:ind w:left="227" w:hanging="227"/>
        <w:rPr>
          <w:sz w:val="22"/>
          <w:szCs w:val="22"/>
        </w:rPr>
      </w:pPr>
      <w:proofErr w:type="spellStart"/>
      <w:r w:rsidRPr="008F35B1">
        <w:rPr>
          <w:sz w:val="22"/>
          <w:szCs w:val="22"/>
        </w:rPr>
        <w:t>Ματσαγγούρας</w:t>
      </w:r>
      <w:proofErr w:type="spellEnd"/>
      <w:r w:rsidR="002C06BD">
        <w:rPr>
          <w:sz w:val="22"/>
          <w:szCs w:val="22"/>
        </w:rPr>
        <w:t>,</w:t>
      </w:r>
      <w:r w:rsidRPr="008F35B1">
        <w:rPr>
          <w:sz w:val="22"/>
          <w:szCs w:val="22"/>
        </w:rPr>
        <w:t xml:space="preserve"> Η. (2002). </w:t>
      </w:r>
      <w:proofErr w:type="spellStart"/>
      <w:r w:rsidRPr="008F35B1">
        <w:rPr>
          <w:sz w:val="22"/>
          <w:szCs w:val="22"/>
        </w:rPr>
        <w:t>∆ιεπιστηµονικότητα</w:t>
      </w:r>
      <w:proofErr w:type="spellEnd"/>
      <w:r w:rsidRPr="008F35B1">
        <w:rPr>
          <w:sz w:val="22"/>
          <w:szCs w:val="22"/>
        </w:rPr>
        <w:t xml:space="preserve">, </w:t>
      </w:r>
      <w:proofErr w:type="spellStart"/>
      <w:r w:rsidRPr="008F35B1">
        <w:rPr>
          <w:sz w:val="22"/>
          <w:szCs w:val="22"/>
        </w:rPr>
        <w:t>διαθεµατικότητα</w:t>
      </w:r>
      <w:proofErr w:type="spellEnd"/>
      <w:r w:rsidRPr="008F35B1">
        <w:rPr>
          <w:sz w:val="22"/>
          <w:szCs w:val="22"/>
        </w:rPr>
        <w:t xml:space="preserve"> και </w:t>
      </w:r>
      <w:proofErr w:type="spellStart"/>
      <w:r w:rsidRPr="008F35B1">
        <w:rPr>
          <w:sz w:val="22"/>
          <w:szCs w:val="22"/>
        </w:rPr>
        <w:t>ενιαιοποίηση</w:t>
      </w:r>
      <w:proofErr w:type="spellEnd"/>
      <w:r w:rsidRPr="008F35B1">
        <w:rPr>
          <w:sz w:val="22"/>
          <w:szCs w:val="22"/>
        </w:rPr>
        <w:t xml:space="preserve"> στα νέα </w:t>
      </w:r>
      <w:proofErr w:type="spellStart"/>
      <w:r w:rsidRPr="008F35B1">
        <w:rPr>
          <w:sz w:val="22"/>
          <w:szCs w:val="22"/>
        </w:rPr>
        <w:t>Προγράµµατα</w:t>
      </w:r>
      <w:proofErr w:type="spellEnd"/>
      <w:r w:rsidRPr="008F35B1">
        <w:rPr>
          <w:sz w:val="22"/>
          <w:szCs w:val="22"/>
        </w:rPr>
        <w:t xml:space="preserve"> Σπουδών: Τρόποι οργάνωσης της σχολικής γνώσης, </w:t>
      </w:r>
      <w:r w:rsidRPr="008F35B1">
        <w:rPr>
          <w:i/>
          <w:sz w:val="22"/>
          <w:szCs w:val="22"/>
        </w:rPr>
        <w:t xml:space="preserve">Επιθεώρηση Εκπαιδευτικών </w:t>
      </w:r>
      <w:proofErr w:type="spellStart"/>
      <w:r w:rsidRPr="008F35B1">
        <w:rPr>
          <w:i/>
          <w:sz w:val="22"/>
          <w:szCs w:val="22"/>
        </w:rPr>
        <w:t>Θεµάτων</w:t>
      </w:r>
      <w:proofErr w:type="spellEnd"/>
      <w:r w:rsidRPr="008F35B1">
        <w:rPr>
          <w:sz w:val="22"/>
          <w:szCs w:val="22"/>
        </w:rPr>
        <w:t xml:space="preserve">, 7, 19-36. </w:t>
      </w:r>
      <w:r w:rsidR="002C06BD" w:rsidRPr="001D262A">
        <w:rPr>
          <w:rFonts w:cs="Arial"/>
          <w:bCs/>
          <w:sz w:val="22"/>
          <w:szCs w:val="22"/>
        </w:rPr>
        <w:t>Ανακτήθηκε</w:t>
      </w:r>
      <w:r w:rsidR="002C06BD">
        <w:rPr>
          <w:sz w:val="22"/>
          <w:szCs w:val="22"/>
        </w:rPr>
        <w:t xml:space="preserve"> </w:t>
      </w:r>
      <w:r w:rsidR="002C06BD">
        <w:rPr>
          <w:rFonts w:cs="Arial"/>
          <w:bCs/>
          <w:sz w:val="22"/>
          <w:szCs w:val="22"/>
        </w:rPr>
        <w:t>στις 3 Απριλίου 2015</w:t>
      </w:r>
      <w:r w:rsidR="002C06BD" w:rsidRPr="001D262A">
        <w:rPr>
          <w:rFonts w:cs="Arial"/>
          <w:bCs/>
          <w:sz w:val="22"/>
          <w:szCs w:val="22"/>
        </w:rPr>
        <w:t xml:space="preserve"> από </w:t>
      </w:r>
      <w:hyperlink r:id="rId15" w:history="1">
        <w:r w:rsidR="002C06BD" w:rsidRPr="000077BC">
          <w:rPr>
            <w:rStyle w:val="-"/>
            <w:sz w:val="22"/>
            <w:szCs w:val="22"/>
          </w:rPr>
          <w:t>http://szygouras.eu/themata/epal06/matsagouras-diathem.pdf</w:t>
        </w:r>
      </w:hyperlink>
      <w:r w:rsidR="002C06BD">
        <w:rPr>
          <w:sz w:val="22"/>
          <w:szCs w:val="22"/>
        </w:rPr>
        <w:t>.</w:t>
      </w:r>
    </w:p>
    <w:p w:rsidR="002E53EB" w:rsidRDefault="00017351" w:rsidP="002E53EB">
      <w:pPr>
        <w:spacing w:after="0"/>
        <w:ind w:left="227" w:hanging="227"/>
        <w:rPr>
          <w:sz w:val="22"/>
          <w:szCs w:val="22"/>
        </w:rPr>
      </w:pPr>
      <w:r>
        <w:rPr>
          <w:sz w:val="22"/>
          <w:szCs w:val="22"/>
        </w:rPr>
        <w:t xml:space="preserve">Παπαδημητρίου, Π., </w:t>
      </w:r>
      <w:proofErr w:type="spellStart"/>
      <w:r>
        <w:rPr>
          <w:sz w:val="22"/>
          <w:szCs w:val="22"/>
        </w:rPr>
        <w:t>Μάμμος</w:t>
      </w:r>
      <w:proofErr w:type="spellEnd"/>
      <w:r>
        <w:rPr>
          <w:sz w:val="22"/>
          <w:szCs w:val="22"/>
        </w:rPr>
        <w:t>, Κ. &amp;</w:t>
      </w:r>
      <w:r w:rsidR="00323DFD" w:rsidRPr="008F35B1">
        <w:rPr>
          <w:sz w:val="22"/>
          <w:szCs w:val="22"/>
        </w:rPr>
        <w:t xml:space="preserve"> Αναστασόπουλος Ν. (2015). Καινοτόμες δράσεις στο σχολείο :  Ημέρες Μαθηματικών στο 15ο Γυμνάσιο Περιστερίου</w:t>
      </w:r>
      <w:r w:rsidR="00323DFD" w:rsidRPr="008F35B1">
        <w:rPr>
          <w:i/>
          <w:sz w:val="22"/>
          <w:szCs w:val="22"/>
        </w:rPr>
        <w:t xml:space="preserve">. </w:t>
      </w:r>
      <w:r w:rsidR="00323DFD" w:rsidRPr="008F35B1">
        <w:rPr>
          <w:bCs/>
          <w:i/>
          <w:sz w:val="22"/>
          <w:szCs w:val="22"/>
        </w:rPr>
        <w:t>Πανελλήνιο Συνέδριο: Καλές πρακτικές και καινοτομία στη Δευτεροβάθμια Εκπαίδευση</w:t>
      </w:r>
      <w:r w:rsidR="002E53EB">
        <w:rPr>
          <w:bCs/>
          <w:i/>
          <w:sz w:val="22"/>
          <w:szCs w:val="22"/>
        </w:rPr>
        <w:t>,</w:t>
      </w:r>
      <w:r w:rsidR="002C06BD" w:rsidRPr="002C06BD">
        <w:rPr>
          <w:sz w:val="22"/>
          <w:szCs w:val="22"/>
        </w:rPr>
        <w:t xml:space="preserve"> </w:t>
      </w:r>
      <w:r w:rsidR="002C06BD" w:rsidRPr="002E53EB">
        <w:rPr>
          <w:i/>
          <w:sz w:val="22"/>
          <w:szCs w:val="22"/>
        </w:rPr>
        <w:t>ΠΑ.ΠΕ.ΔΕ</w:t>
      </w:r>
      <w:r w:rsidR="002C06BD" w:rsidRPr="008F35B1">
        <w:rPr>
          <w:sz w:val="22"/>
          <w:szCs w:val="22"/>
        </w:rPr>
        <w:t>.</w:t>
      </w:r>
      <w:r w:rsidR="00323DFD" w:rsidRPr="008F35B1">
        <w:rPr>
          <w:bCs/>
          <w:i/>
          <w:sz w:val="22"/>
          <w:szCs w:val="22"/>
        </w:rPr>
        <w:t xml:space="preserve"> </w:t>
      </w:r>
      <w:r w:rsidR="002C06BD">
        <w:rPr>
          <w:sz w:val="22"/>
          <w:szCs w:val="22"/>
        </w:rPr>
        <w:t>Αθήνα.</w:t>
      </w:r>
      <w:r w:rsidR="00323DFD" w:rsidRPr="008F35B1">
        <w:rPr>
          <w:sz w:val="22"/>
          <w:szCs w:val="22"/>
        </w:rPr>
        <w:t xml:space="preserve"> </w:t>
      </w:r>
    </w:p>
    <w:p w:rsidR="00E4001A" w:rsidRPr="00B26179" w:rsidRDefault="00323DFD" w:rsidP="00E4001A">
      <w:pPr>
        <w:spacing w:after="0"/>
        <w:ind w:left="227" w:hanging="227"/>
        <w:rPr>
          <w:sz w:val="22"/>
          <w:szCs w:val="22"/>
          <w:shd w:val="clear" w:color="auto" w:fill="FFFFFF"/>
        </w:rPr>
      </w:pPr>
      <w:proofErr w:type="spellStart"/>
      <w:r w:rsidRPr="008F35B1">
        <w:rPr>
          <w:rStyle w:val="a9"/>
          <w:b w:val="0"/>
          <w:color w:val="000000"/>
          <w:sz w:val="22"/>
          <w:szCs w:val="22"/>
          <w:shd w:val="clear" w:color="auto" w:fill="FFFFFF"/>
        </w:rPr>
        <w:t>Πιλιτζίδης</w:t>
      </w:r>
      <w:proofErr w:type="spellEnd"/>
      <w:r w:rsidRPr="008F35B1">
        <w:rPr>
          <w:rStyle w:val="a9"/>
          <w:b w:val="0"/>
          <w:color w:val="000000"/>
          <w:sz w:val="22"/>
          <w:szCs w:val="22"/>
          <w:shd w:val="clear" w:color="auto" w:fill="FFFFFF"/>
        </w:rPr>
        <w:t xml:space="preserve"> Σ. Α. (2005</w:t>
      </w:r>
      <w:r w:rsidR="00017351" w:rsidRPr="00017351">
        <w:rPr>
          <w:rStyle w:val="a9"/>
          <w:b w:val="0"/>
          <w:color w:val="000000"/>
          <w:sz w:val="22"/>
          <w:szCs w:val="22"/>
          <w:shd w:val="clear" w:color="auto" w:fill="FFFFFF"/>
        </w:rPr>
        <w:t xml:space="preserve">). </w:t>
      </w:r>
      <w:r w:rsidRPr="008F35B1">
        <w:rPr>
          <w:color w:val="000000"/>
          <w:sz w:val="22"/>
          <w:szCs w:val="22"/>
          <w:shd w:val="clear" w:color="auto" w:fill="FFFFFF"/>
        </w:rPr>
        <w:t xml:space="preserve">Το Διευθυντικό στέλεχος ως φορέας άσκησης, διαμόρφωσης και αλλαγής της </w:t>
      </w:r>
      <w:r w:rsidRPr="00B26179">
        <w:rPr>
          <w:color w:val="000000"/>
          <w:sz w:val="22"/>
          <w:szCs w:val="22"/>
          <w:shd w:val="clear" w:color="auto" w:fill="FFFFFF"/>
        </w:rPr>
        <w:t>εσωτερικής/ τοπικής εκπαιδευτικής πολιτικής</w:t>
      </w:r>
      <w:r w:rsidRPr="00B26179">
        <w:rPr>
          <w:color w:val="000000"/>
          <w:sz w:val="22"/>
          <w:szCs w:val="22"/>
        </w:rPr>
        <w:t xml:space="preserve">. </w:t>
      </w:r>
      <w:r w:rsidRPr="00B26179">
        <w:rPr>
          <w:i/>
          <w:color w:val="000000"/>
          <w:sz w:val="22"/>
          <w:szCs w:val="22"/>
          <w:shd w:val="clear" w:color="auto" w:fill="FFFFFF"/>
        </w:rPr>
        <w:t>2ο Πανελλήνιο Συνέδριο Διοίκησης Α/θμιας &amp; Β/θμιας Εκπαίδευσης</w:t>
      </w:r>
      <w:r w:rsidR="00283124" w:rsidRPr="00B26179">
        <w:rPr>
          <w:color w:val="000000"/>
          <w:sz w:val="22"/>
          <w:szCs w:val="22"/>
          <w:shd w:val="clear" w:color="auto" w:fill="FFFFFF"/>
        </w:rPr>
        <w:t xml:space="preserve">. </w:t>
      </w:r>
      <w:r w:rsidR="002C06BD" w:rsidRPr="00B26179">
        <w:rPr>
          <w:color w:val="000000"/>
          <w:sz w:val="22"/>
          <w:szCs w:val="22"/>
          <w:shd w:val="clear" w:color="auto" w:fill="FFFFFF"/>
        </w:rPr>
        <w:t>Άρτα</w:t>
      </w:r>
      <w:r w:rsidRPr="00B26179">
        <w:rPr>
          <w:color w:val="000000"/>
          <w:sz w:val="22"/>
          <w:szCs w:val="22"/>
          <w:shd w:val="clear" w:color="auto" w:fill="FFFFFF"/>
        </w:rPr>
        <w:t xml:space="preserve">. </w:t>
      </w:r>
      <w:r w:rsidR="002C06BD" w:rsidRPr="00B26179">
        <w:rPr>
          <w:rFonts w:cs="Arial"/>
          <w:bCs/>
          <w:sz w:val="22"/>
          <w:szCs w:val="22"/>
        </w:rPr>
        <w:t>Ανακτήθηκε</w:t>
      </w:r>
      <w:r w:rsidR="002C06BD" w:rsidRPr="00B26179">
        <w:rPr>
          <w:sz w:val="22"/>
          <w:szCs w:val="22"/>
        </w:rPr>
        <w:t xml:space="preserve"> </w:t>
      </w:r>
      <w:r w:rsidR="002C06BD" w:rsidRPr="00B26179">
        <w:rPr>
          <w:rFonts w:cs="Arial"/>
          <w:bCs/>
          <w:sz w:val="22"/>
          <w:szCs w:val="22"/>
        </w:rPr>
        <w:t xml:space="preserve">στις 3 Απριλίου 2015 από </w:t>
      </w:r>
      <w:hyperlink r:id="rId16" w:history="1">
        <w:r w:rsidR="002C06BD" w:rsidRPr="00B26179">
          <w:rPr>
            <w:rStyle w:val="-"/>
            <w:sz w:val="22"/>
            <w:szCs w:val="22"/>
            <w:shd w:val="clear" w:color="auto" w:fill="FFFFFF"/>
            <w:lang w:val="en-US"/>
          </w:rPr>
          <w:t>http</w:t>
        </w:r>
        <w:r w:rsidR="002C06BD" w:rsidRPr="00B26179">
          <w:rPr>
            <w:rStyle w:val="-"/>
            <w:sz w:val="22"/>
            <w:szCs w:val="22"/>
            <w:shd w:val="clear" w:color="auto" w:fill="FFFFFF"/>
          </w:rPr>
          <w:t>://</w:t>
        </w:r>
        <w:proofErr w:type="spellStart"/>
        <w:r w:rsidR="002C06BD" w:rsidRPr="00B26179">
          <w:rPr>
            <w:rStyle w:val="-"/>
            <w:sz w:val="22"/>
            <w:szCs w:val="22"/>
            <w:shd w:val="clear" w:color="auto" w:fill="FFFFFF"/>
            <w:lang w:val="en-US"/>
          </w:rPr>
          <w:t>didefth</w:t>
        </w:r>
        <w:proofErr w:type="spellEnd"/>
        <w:r w:rsidR="002C06BD" w:rsidRPr="00B26179">
          <w:rPr>
            <w:rStyle w:val="-"/>
            <w:sz w:val="22"/>
            <w:szCs w:val="22"/>
            <w:shd w:val="clear" w:color="auto" w:fill="FFFFFF"/>
          </w:rPr>
          <w:t>.</w:t>
        </w:r>
        <w:proofErr w:type="spellStart"/>
        <w:r w:rsidR="002C06BD" w:rsidRPr="00B26179">
          <w:rPr>
            <w:rStyle w:val="-"/>
            <w:sz w:val="22"/>
            <w:szCs w:val="22"/>
            <w:shd w:val="clear" w:color="auto" w:fill="FFFFFF"/>
            <w:lang w:val="en-US"/>
          </w:rPr>
          <w:t>gr</w:t>
        </w:r>
        <w:proofErr w:type="spellEnd"/>
        <w:r w:rsidR="002C06BD" w:rsidRPr="00B26179">
          <w:rPr>
            <w:rStyle w:val="-"/>
            <w:sz w:val="22"/>
            <w:szCs w:val="22"/>
            <w:shd w:val="clear" w:color="auto" w:fill="FFFFFF"/>
          </w:rPr>
          <w:t>/</w:t>
        </w:r>
        <w:r w:rsidR="002C06BD" w:rsidRPr="00B26179">
          <w:rPr>
            <w:rStyle w:val="-"/>
            <w:sz w:val="22"/>
            <w:szCs w:val="22"/>
            <w:shd w:val="clear" w:color="auto" w:fill="FFFFFF"/>
            <w:lang w:val="en-US"/>
          </w:rPr>
          <w:t>portal</w:t>
        </w:r>
        <w:r w:rsidR="002C06BD" w:rsidRPr="00B26179">
          <w:rPr>
            <w:rStyle w:val="-"/>
            <w:sz w:val="22"/>
            <w:szCs w:val="22"/>
            <w:shd w:val="clear" w:color="auto" w:fill="FFFFFF"/>
          </w:rPr>
          <w:t>/</w:t>
        </w:r>
        <w:r w:rsidR="002C06BD" w:rsidRPr="00B26179">
          <w:rPr>
            <w:rStyle w:val="-"/>
            <w:sz w:val="22"/>
            <w:szCs w:val="22"/>
            <w:shd w:val="clear" w:color="auto" w:fill="FFFFFF"/>
            <w:lang w:val="en-US"/>
          </w:rPr>
          <w:t>view</w:t>
        </w:r>
        <w:r w:rsidR="002C06BD" w:rsidRPr="00B26179">
          <w:rPr>
            <w:rStyle w:val="-"/>
            <w:sz w:val="22"/>
            <w:szCs w:val="22"/>
            <w:shd w:val="clear" w:color="auto" w:fill="FFFFFF"/>
          </w:rPr>
          <w:t>.</w:t>
        </w:r>
        <w:proofErr w:type="spellStart"/>
        <w:r w:rsidR="002C06BD" w:rsidRPr="00B26179">
          <w:rPr>
            <w:rStyle w:val="-"/>
            <w:sz w:val="22"/>
            <w:szCs w:val="22"/>
            <w:shd w:val="clear" w:color="auto" w:fill="FFFFFF"/>
            <w:lang w:val="en-US"/>
          </w:rPr>
          <w:t>php</w:t>
        </w:r>
        <w:proofErr w:type="spellEnd"/>
        <w:r w:rsidR="002C06BD" w:rsidRPr="00B26179">
          <w:rPr>
            <w:rStyle w:val="-"/>
            <w:sz w:val="22"/>
            <w:szCs w:val="22"/>
            <w:shd w:val="clear" w:color="auto" w:fill="FFFFFF"/>
          </w:rPr>
          <w:t>?</w:t>
        </w:r>
        <w:proofErr w:type="spellStart"/>
        <w:r w:rsidR="002C06BD" w:rsidRPr="00B26179">
          <w:rPr>
            <w:rStyle w:val="-"/>
            <w:sz w:val="22"/>
            <w:szCs w:val="22"/>
            <w:shd w:val="clear" w:color="auto" w:fill="FFFFFF"/>
            <w:lang w:val="en-US"/>
          </w:rPr>
          <w:t>i</w:t>
        </w:r>
        <w:proofErr w:type="spellEnd"/>
        <w:r w:rsidR="002C06BD" w:rsidRPr="00B26179">
          <w:rPr>
            <w:rStyle w:val="-"/>
            <w:sz w:val="22"/>
            <w:szCs w:val="22"/>
            <w:shd w:val="clear" w:color="auto" w:fill="FFFFFF"/>
          </w:rPr>
          <w:t>=248&amp;</w:t>
        </w:r>
        <w:r w:rsidR="002C06BD" w:rsidRPr="00B26179">
          <w:rPr>
            <w:rStyle w:val="-"/>
            <w:sz w:val="22"/>
            <w:szCs w:val="22"/>
            <w:shd w:val="clear" w:color="auto" w:fill="FFFFFF"/>
            <w:lang w:val="en-US"/>
          </w:rPr>
          <w:t>p</w:t>
        </w:r>
        <w:r w:rsidR="002C06BD" w:rsidRPr="00B26179">
          <w:rPr>
            <w:rStyle w:val="-"/>
            <w:sz w:val="22"/>
            <w:szCs w:val="22"/>
            <w:shd w:val="clear" w:color="auto" w:fill="FFFFFF"/>
          </w:rPr>
          <w:t>=2&amp;</w:t>
        </w:r>
        <w:r w:rsidR="002C06BD" w:rsidRPr="00B26179">
          <w:rPr>
            <w:rStyle w:val="-"/>
            <w:sz w:val="22"/>
            <w:szCs w:val="22"/>
            <w:shd w:val="clear" w:color="auto" w:fill="FFFFFF"/>
            <w:lang w:val="en-US"/>
          </w:rPr>
          <w:t>t</w:t>
        </w:r>
      </w:hyperlink>
      <w:r w:rsidR="002C06BD" w:rsidRPr="00B26179">
        <w:rPr>
          <w:sz w:val="22"/>
          <w:szCs w:val="22"/>
          <w:shd w:val="clear" w:color="auto" w:fill="FFFFFF"/>
        </w:rPr>
        <w:t>.</w:t>
      </w:r>
    </w:p>
    <w:p w:rsidR="00E4001A" w:rsidRPr="00B26179" w:rsidRDefault="00E4001A" w:rsidP="00E4001A">
      <w:pPr>
        <w:spacing w:after="0"/>
        <w:ind w:left="227" w:hanging="227"/>
        <w:rPr>
          <w:sz w:val="22"/>
          <w:szCs w:val="22"/>
        </w:rPr>
      </w:pPr>
      <w:r w:rsidRPr="00B26179">
        <w:rPr>
          <w:sz w:val="22"/>
          <w:szCs w:val="22"/>
        </w:rPr>
        <w:t>Στέφου Λ.</w:t>
      </w:r>
      <w:r w:rsidR="00C91F59" w:rsidRPr="00B26179">
        <w:rPr>
          <w:sz w:val="22"/>
          <w:szCs w:val="22"/>
        </w:rPr>
        <w:t xml:space="preserve"> &amp;</w:t>
      </w:r>
      <w:r w:rsidRPr="00B26179">
        <w:rPr>
          <w:sz w:val="22"/>
          <w:szCs w:val="22"/>
        </w:rPr>
        <w:t xml:space="preserve"> </w:t>
      </w:r>
      <w:proofErr w:type="spellStart"/>
      <w:r w:rsidRPr="00B26179">
        <w:rPr>
          <w:sz w:val="22"/>
          <w:szCs w:val="22"/>
        </w:rPr>
        <w:t>Λυμπεροπούλου</w:t>
      </w:r>
      <w:proofErr w:type="spellEnd"/>
      <w:r w:rsidRPr="00B26179">
        <w:rPr>
          <w:sz w:val="22"/>
          <w:szCs w:val="22"/>
        </w:rPr>
        <w:t xml:space="preserve"> Ε.</w:t>
      </w:r>
      <w:r w:rsidR="00C91F59" w:rsidRPr="00B26179">
        <w:rPr>
          <w:sz w:val="22"/>
          <w:szCs w:val="22"/>
        </w:rPr>
        <w:t xml:space="preserve"> </w:t>
      </w:r>
      <w:r w:rsidRPr="00B26179">
        <w:rPr>
          <w:sz w:val="22"/>
          <w:szCs w:val="22"/>
        </w:rPr>
        <w:t xml:space="preserve">(2015). Η </w:t>
      </w:r>
      <w:proofErr w:type="spellStart"/>
      <w:r w:rsidRPr="00B26179">
        <w:rPr>
          <w:sz w:val="22"/>
          <w:szCs w:val="22"/>
        </w:rPr>
        <w:t>διαθεματικότητα</w:t>
      </w:r>
      <w:proofErr w:type="spellEnd"/>
      <w:r w:rsidRPr="00B26179">
        <w:rPr>
          <w:sz w:val="22"/>
          <w:szCs w:val="22"/>
        </w:rPr>
        <w:t xml:space="preserve"> στη διδασκαλία και την αξιολόγηση: Μαθηματικά και Αρχαία Ελληνικά στη Β’ Γυμνασίου - εφαρμογή του Διαλόγου Μένων του Πλάτωνος.</w:t>
      </w:r>
      <w:r w:rsidRPr="00B26179">
        <w:rPr>
          <w:bCs/>
          <w:i/>
          <w:sz w:val="22"/>
          <w:szCs w:val="22"/>
        </w:rPr>
        <w:t xml:space="preserve"> Πανελλήνιο Συνέδριο: Καλές πρακτικές και καινοτομία στη Δευτεροβάθμια Εκπαίδευση,</w:t>
      </w:r>
      <w:r w:rsidRPr="00B26179">
        <w:rPr>
          <w:sz w:val="22"/>
          <w:szCs w:val="22"/>
        </w:rPr>
        <w:t xml:space="preserve"> </w:t>
      </w:r>
      <w:r w:rsidRPr="00B26179">
        <w:rPr>
          <w:i/>
          <w:sz w:val="22"/>
          <w:szCs w:val="22"/>
        </w:rPr>
        <w:t>ΠΑ.ΠΕ.ΔΕ</w:t>
      </w:r>
      <w:r w:rsidRPr="00B26179">
        <w:rPr>
          <w:sz w:val="22"/>
          <w:szCs w:val="22"/>
        </w:rPr>
        <w:t>.</w:t>
      </w:r>
      <w:r w:rsidRPr="00B26179">
        <w:rPr>
          <w:bCs/>
          <w:i/>
          <w:sz w:val="22"/>
          <w:szCs w:val="22"/>
        </w:rPr>
        <w:t xml:space="preserve"> </w:t>
      </w:r>
      <w:r w:rsidRPr="00B26179">
        <w:rPr>
          <w:sz w:val="22"/>
          <w:szCs w:val="22"/>
        </w:rPr>
        <w:t xml:space="preserve">Αθήνα. </w:t>
      </w:r>
    </w:p>
    <w:p w:rsidR="00E4001A" w:rsidRPr="00E4001A" w:rsidRDefault="00E4001A" w:rsidP="00E4001A">
      <w:pPr>
        <w:spacing w:after="0"/>
        <w:ind w:left="227" w:hanging="227"/>
        <w:rPr>
          <w:sz w:val="22"/>
          <w:szCs w:val="22"/>
          <w:shd w:val="clear" w:color="auto" w:fill="FFFFFF"/>
        </w:rPr>
      </w:pPr>
    </w:p>
    <w:p w:rsidR="00E4001A" w:rsidRPr="002E53EB" w:rsidRDefault="00E4001A" w:rsidP="002E53EB">
      <w:pPr>
        <w:spacing w:after="0"/>
        <w:ind w:left="227" w:hanging="227"/>
        <w:rPr>
          <w:sz w:val="22"/>
          <w:szCs w:val="22"/>
        </w:rPr>
      </w:pPr>
    </w:p>
    <w:bookmarkEnd w:id="0"/>
    <w:p w:rsidR="00017351" w:rsidRDefault="00017351" w:rsidP="00017351">
      <w:pPr>
        <w:pStyle w:val="a8"/>
      </w:pPr>
    </w:p>
    <w:sectPr w:rsidR="00017351" w:rsidSect="00024302">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418" w:header="851" w:footer="113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91C" w:rsidRDefault="0094391C" w:rsidP="00811CED">
      <w:r>
        <w:separator/>
      </w:r>
    </w:p>
  </w:endnote>
  <w:endnote w:type="continuationSeparator" w:id="0">
    <w:p w:rsidR="0094391C" w:rsidRDefault="0094391C" w:rsidP="00811C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Times">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9AE" w:rsidRDefault="000969A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9AE" w:rsidRDefault="000969A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9AE" w:rsidRDefault="000969A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91C" w:rsidRDefault="0094391C" w:rsidP="00811CED">
      <w:r>
        <w:separator/>
      </w:r>
    </w:p>
  </w:footnote>
  <w:footnote w:type="continuationSeparator" w:id="0">
    <w:p w:rsidR="0094391C" w:rsidRDefault="0094391C" w:rsidP="00811CED">
      <w:r>
        <w:continuationSeparator/>
      </w:r>
    </w:p>
  </w:footnote>
  <w:footnote w:id="1">
    <w:p w:rsidR="00934782" w:rsidRDefault="00934782">
      <w:pPr>
        <w:pStyle w:val="aa"/>
      </w:pPr>
      <w:r>
        <w:rPr>
          <w:rStyle w:val="ab"/>
        </w:rPr>
        <w:footnoteRef/>
      </w:r>
      <w:r>
        <w:t xml:space="preserve"> Πρόκειται, για τη</w:t>
      </w:r>
      <w:r w:rsidR="00B26179">
        <w:t xml:space="preserve">ν κα </w:t>
      </w:r>
      <w:r w:rsidR="000969AE">
        <w:t xml:space="preserve">Ελ. </w:t>
      </w:r>
      <w:proofErr w:type="spellStart"/>
      <w:r w:rsidR="00B26179">
        <w:t>Λυμπεροπούλου</w:t>
      </w:r>
      <w:proofErr w:type="spellEnd"/>
      <w:r w:rsidR="00B26179">
        <w:t>,</w:t>
      </w:r>
      <w:r>
        <w:t xml:space="preserve"> Σ</w:t>
      </w:r>
      <w:r w:rsidR="005D49F9">
        <w:t>ύμβουλο Μ</w:t>
      </w:r>
      <w:r>
        <w:t xml:space="preserve">αθηματικών και </w:t>
      </w:r>
      <w:r w:rsidR="005D49F9">
        <w:t>Π</w:t>
      </w:r>
      <w:r>
        <w:t>αιδαγωγικής Ε</w:t>
      </w:r>
      <w:r w:rsidR="005D49F9">
        <w:t>υ</w:t>
      </w:r>
      <w:r>
        <w:t xml:space="preserve">θύνης για το </w:t>
      </w:r>
      <w:r w:rsidR="00B26179">
        <w:t>σχολείο</w:t>
      </w:r>
      <w:r>
        <w:t xml:space="preserve"> μας</w:t>
      </w:r>
      <w:r w:rsidR="00B26179">
        <w:t xml:space="preserve">, που </w:t>
      </w:r>
      <w:r w:rsidR="009A2996">
        <w:t>μά</w:t>
      </w:r>
      <w:r w:rsidR="00B26179">
        <w:t>ς στήριξε σ</w:t>
      </w:r>
      <w:r w:rsidR="000B1EC8">
        <w:t>ε όλες τις φάσεις της προσπάθειά</w:t>
      </w:r>
      <w:r w:rsidR="00B26179">
        <w:t>ς μας. Την ευχαριστούμε και από εδώ.</w:t>
      </w:r>
      <w:r>
        <w:t xml:space="preserve"> </w:t>
      </w:r>
    </w:p>
  </w:footnote>
  <w:footnote w:id="2">
    <w:p w:rsidR="00331A2E" w:rsidRPr="00150015" w:rsidRDefault="00331A2E" w:rsidP="00331A2E">
      <w:pPr>
        <w:pStyle w:val="aa"/>
      </w:pPr>
      <w:r>
        <w:rPr>
          <w:rStyle w:val="ab"/>
        </w:rPr>
        <w:footnoteRef/>
      </w:r>
      <w:r w:rsidR="008D14D8">
        <w:t>Για την ιστορία</w:t>
      </w:r>
      <w:r w:rsidR="00594376">
        <w:t>,</w:t>
      </w:r>
      <w:r w:rsidR="008D14D8">
        <w:t xml:space="preserve"> σημειώνουμε ότι μ</w:t>
      </w:r>
      <w:r w:rsidRPr="00331A2E">
        <w:t xml:space="preserve">ε προσωπικές συμμετοχές </w:t>
      </w:r>
      <w:r w:rsidR="00150015">
        <w:t xml:space="preserve">/ </w:t>
      </w:r>
      <w:r w:rsidRPr="00331A2E">
        <w:t xml:space="preserve">συντονισμό μαθητών </w:t>
      </w:r>
      <w:r w:rsidR="008D14D8">
        <w:t>συμ</w:t>
      </w:r>
      <w:r w:rsidR="00150015">
        <w:t xml:space="preserve">μετείχαν </w:t>
      </w:r>
      <w:r w:rsidR="008D14D8">
        <w:t>οι</w:t>
      </w:r>
      <w:r w:rsidR="00150015">
        <w:t>:</w:t>
      </w:r>
      <w:r w:rsidRPr="00331A2E">
        <w:t xml:space="preserve"> Αναστασόπουλος, </w:t>
      </w:r>
      <w:proofErr w:type="spellStart"/>
      <w:r w:rsidRPr="00331A2E">
        <w:t>Αντωνάκου</w:t>
      </w:r>
      <w:proofErr w:type="spellEnd"/>
      <w:r w:rsidRPr="00331A2E">
        <w:t xml:space="preserve">, Αρκάδας, </w:t>
      </w:r>
      <w:proofErr w:type="spellStart"/>
      <w:r w:rsidRPr="00331A2E">
        <w:t>Γιαννακοπούλου</w:t>
      </w:r>
      <w:proofErr w:type="spellEnd"/>
      <w:r w:rsidRPr="00331A2E">
        <w:t xml:space="preserve">, Γιαννόπουλος, Δασκαλάκη, </w:t>
      </w:r>
      <w:r w:rsidR="00150015" w:rsidRPr="00331A2E">
        <w:t>Δουκάκη</w:t>
      </w:r>
      <w:r w:rsidR="00150015" w:rsidRPr="00150015">
        <w:t>,</w:t>
      </w:r>
      <w:r w:rsidR="00150015" w:rsidRPr="00331A2E">
        <w:t xml:space="preserve"> </w:t>
      </w:r>
      <w:proofErr w:type="spellStart"/>
      <w:r w:rsidRPr="00331A2E">
        <w:t>Καλογεράκη</w:t>
      </w:r>
      <w:proofErr w:type="spellEnd"/>
      <w:r w:rsidRPr="00331A2E">
        <w:t xml:space="preserve">, </w:t>
      </w:r>
      <w:proofErr w:type="spellStart"/>
      <w:r w:rsidR="00150015" w:rsidRPr="00331A2E">
        <w:t>Κουρπά</w:t>
      </w:r>
      <w:proofErr w:type="spellEnd"/>
      <w:r w:rsidR="00150015" w:rsidRPr="00150015">
        <w:t>,</w:t>
      </w:r>
      <w:r w:rsidR="00150015" w:rsidRPr="00331A2E">
        <w:t xml:space="preserve"> </w:t>
      </w:r>
      <w:proofErr w:type="spellStart"/>
      <w:r w:rsidRPr="00331A2E">
        <w:t>Κωσταρής</w:t>
      </w:r>
      <w:proofErr w:type="spellEnd"/>
      <w:r w:rsidRPr="00331A2E">
        <w:t xml:space="preserve">, </w:t>
      </w:r>
      <w:proofErr w:type="spellStart"/>
      <w:r w:rsidR="00150015" w:rsidRPr="00331A2E">
        <w:t>Λιάκα</w:t>
      </w:r>
      <w:proofErr w:type="spellEnd"/>
      <w:r w:rsidR="00150015" w:rsidRPr="00150015">
        <w:t>,</w:t>
      </w:r>
      <w:r w:rsidR="00150015" w:rsidRPr="00331A2E">
        <w:t xml:space="preserve"> </w:t>
      </w:r>
      <w:proofErr w:type="spellStart"/>
      <w:r w:rsidR="00150015" w:rsidRPr="00331A2E">
        <w:t>Λούκου</w:t>
      </w:r>
      <w:proofErr w:type="spellEnd"/>
      <w:r w:rsidR="00150015" w:rsidRPr="00331A2E">
        <w:t xml:space="preserve">, </w:t>
      </w:r>
      <w:r w:rsidR="00150015">
        <w:t>Μαϊ</w:t>
      </w:r>
      <w:r w:rsidR="00150015" w:rsidRPr="00331A2E">
        <w:t xml:space="preserve">στράλης, </w:t>
      </w:r>
      <w:proofErr w:type="spellStart"/>
      <w:r w:rsidRPr="00331A2E">
        <w:t>Μάμμος</w:t>
      </w:r>
      <w:proofErr w:type="spellEnd"/>
      <w:r w:rsidRPr="00331A2E">
        <w:t xml:space="preserve">, </w:t>
      </w:r>
      <w:proofErr w:type="spellStart"/>
      <w:r w:rsidR="00150015">
        <w:t>Μπέγκου</w:t>
      </w:r>
      <w:proofErr w:type="spellEnd"/>
      <w:r w:rsidR="00150015">
        <w:t xml:space="preserve">, </w:t>
      </w:r>
      <w:proofErr w:type="spellStart"/>
      <w:r w:rsidR="00150015" w:rsidRPr="00331A2E">
        <w:t>Μπρεκουλάκης</w:t>
      </w:r>
      <w:proofErr w:type="spellEnd"/>
      <w:r w:rsidR="00150015">
        <w:t>,</w:t>
      </w:r>
      <w:r w:rsidR="00150015" w:rsidRPr="00331A2E">
        <w:t xml:space="preserve"> Νίνος</w:t>
      </w:r>
      <w:r w:rsidR="00150015">
        <w:t>,</w:t>
      </w:r>
      <w:r w:rsidRPr="00331A2E">
        <w:t xml:space="preserve"> </w:t>
      </w:r>
      <w:proofErr w:type="spellStart"/>
      <w:r w:rsidR="00150015" w:rsidRPr="00331A2E">
        <w:t>Πρασσιώτη</w:t>
      </w:r>
      <w:proofErr w:type="spellEnd"/>
      <w:r w:rsidR="00150015" w:rsidRPr="00331A2E">
        <w:t xml:space="preserve">, </w:t>
      </w:r>
      <w:proofErr w:type="spellStart"/>
      <w:r w:rsidRPr="00331A2E">
        <w:t>Χε</w:t>
      </w:r>
      <w:r w:rsidR="00150015">
        <w:t>ιμαρριού</w:t>
      </w:r>
      <w:proofErr w:type="spellEnd"/>
      <w:r w:rsidR="00150015">
        <w:t xml:space="preserve"> και</w:t>
      </w:r>
      <w:r w:rsidRPr="00331A2E">
        <w:t xml:space="preserve"> Παπαδημητρίου (Διευθύντρια), </w:t>
      </w:r>
      <w:proofErr w:type="spellStart"/>
      <w:r w:rsidRPr="00331A2E">
        <w:t>Ράγκου</w:t>
      </w:r>
      <w:proofErr w:type="spellEnd"/>
      <w:r w:rsidRPr="00331A2E">
        <w:t xml:space="preserve"> -</w:t>
      </w:r>
      <w:r w:rsidR="00150015">
        <w:t xml:space="preserve">  </w:t>
      </w:r>
      <w:r w:rsidRPr="00331A2E">
        <w:t xml:space="preserve"> </w:t>
      </w:r>
      <w:proofErr w:type="spellStart"/>
      <w:r w:rsidRPr="00331A2E">
        <w:t>Παιδάκης</w:t>
      </w:r>
      <w:proofErr w:type="spellEnd"/>
      <w:r w:rsidRPr="00331A2E">
        <w:t xml:space="preserve"> (υποδιευθυντές).</w:t>
      </w:r>
    </w:p>
    <w:p w:rsidR="00331A2E" w:rsidRPr="00331A2E" w:rsidRDefault="00331A2E">
      <w:pPr>
        <w:pStyle w:val="a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9AE" w:rsidRDefault="000969A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974" w:rsidRPr="00090037" w:rsidRDefault="00513D19" w:rsidP="00090037">
    <w:pPr>
      <w:pStyle w:val="a7"/>
      <w:jc w:val="right"/>
      <w:rPr>
        <w:sz w:val="22"/>
      </w:rPr>
    </w:pPr>
    <w:r w:rsidRPr="00090037">
      <w:rPr>
        <w:sz w:val="22"/>
      </w:rPr>
      <w:fldChar w:fldCharType="begin"/>
    </w:r>
    <w:r w:rsidR="00CE0974" w:rsidRPr="00090037">
      <w:rPr>
        <w:sz w:val="22"/>
      </w:rPr>
      <w:instrText xml:space="preserve"> PAGE   \* MERGEFORMAT </w:instrText>
    </w:r>
    <w:r w:rsidRPr="00090037">
      <w:rPr>
        <w:sz w:val="22"/>
      </w:rPr>
      <w:fldChar w:fldCharType="separate"/>
    </w:r>
    <w:r w:rsidR="00552D39">
      <w:rPr>
        <w:noProof/>
        <w:sz w:val="22"/>
      </w:rPr>
      <w:t>11</w:t>
    </w:r>
    <w:r w:rsidRPr="00090037">
      <w:rPr>
        <w:sz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974" w:rsidRDefault="00513D19" w:rsidP="00090037">
    <w:pPr>
      <w:pStyle w:val="a7"/>
      <w:spacing w:after="0"/>
      <w:jc w:val="right"/>
    </w:pPr>
    <w:r w:rsidRPr="00513D19">
      <w:rPr>
        <w:b/>
        <w:noProof/>
        <w:sz w:val="22"/>
      </w:rPr>
      <w:pict>
        <v:shapetype id="_x0000_t32" coordsize="21600,21600" o:spt="32" o:oned="t" path="m,l21600,21600e" filled="f">
          <v:path arrowok="t" fillok="f" o:connecttype="none"/>
          <o:lock v:ext="edit" shapetype="t"/>
        </v:shapetype>
        <v:shape id="_x0000_s4108" type="#_x0000_t32" style="position:absolute;left:0;text-align:left;margin-left:1.1pt;margin-top:18.95pt;width:453.55pt;height:0;z-index:251657728" o:connectortype="straight">
          <o:lock v:ext="edit" aspectratio="t"/>
        </v:shape>
      </w:pict>
    </w:r>
    <w:proofErr w:type="spellStart"/>
    <w:r w:rsidR="00CE0974" w:rsidRPr="009170BA">
      <w:rPr>
        <w:b/>
        <w:sz w:val="22"/>
      </w:rPr>
      <w:t>Έρκυνα</w:t>
    </w:r>
    <w:proofErr w:type="spellEnd"/>
    <w:r w:rsidR="00CE0974" w:rsidRPr="009170BA">
      <w:rPr>
        <w:sz w:val="22"/>
      </w:rPr>
      <w:t xml:space="preserve">, Επιθεώρηση Εκπαιδευτικών– Επιστημονικών Θεμάτων, Τεύχος </w:t>
    </w:r>
    <w:proofErr w:type="spellStart"/>
    <w:r w:rsidR="00CE0974" w:rsidRPr="009170BA">
      <w:rPr>
        <w:sz w:val="22"/>
      </w:rPr>
      <w:t>Νο</w:t>
    </w:r>
    <w:proofErr w:type="spellEnd"/>
    <w:r w:rsidR="00CE0974" w:rsidRPr="009170BA">
      <w:rPr>
        <w:sz w:val="22"/>
      </w:rPr>
      <w:t xml:space="preserve">, </w:t>
    </w:r>
    <w:r w:rsidR="00CE0974">
      <w:rPr>
        <w:sz w:val="22"/>
      </w:rPr>
      <w:t xml:space="preserve">Χ-Υ, </w:t>
    </w:r>
    <w:r w:rsidR="00CE0974" w:rsidRPr="009170BA">
      <w:rPr>
        <w:sz w:val="22"/>
      </w:rPr>
      <w:t>2014</w:t>
    </w:r>
  </w:p>
  <w:p w:rsidR="00CE0974" w:rsidRPr="00090037" w:rsidRDefault="00CE0974" w:rsidP="0009003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093F"/>
    <w:multiLevelType w:val="hybridMultilevel"/>
    <w:tmpl w:val="E76811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AC73032"/>
    <w:multiLevelType w:val="hybridMultilevel"/>
    <w:tmpl w:val="2BB2C8DE"/>
    <w:lvl w:ilvl="0" w:tplc="03AAE56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C401DB6"/>
    <w:multiLevelType w:val="hybridMultilevel"/>
    <w:tmpl w:val="17EE8B6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0CB94CB6"/>
    <w:multiLevelType w:val="hybridMultilevel"/>
    <w:tmpl w:val="323227A2"/>
    <w:lvl w:ilvl="0" w:tplc="909A08F0">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11F22697"/>
    <w:multiLevelType w:val="hybridMultilevel"/>
    <w:tmpl w:val="36282592"/>
    <w:lvl w:ilvl="0" w:tplc="D6840D42">
      <w:start w:val="1"/>
      <w:numFmt w:val="bullet"/>
      <w:lvlText w:val="•"/>
      <w:lvlJc w:val="left"/>
      <w:pPr>
        <w:tabs>
          <w:tab w:val="num" w:pos="720"/>
        </w:tabs>
        <w:ind w:left="720" w:hanging="360"/>
      </w:pPr>
      <w:rPr>
        <w:rFonts w:ascii="Times New Roman" w:hAnsi="Times New Roman" w:hint="default"/>
      </w:rPr>
    </w:lvl>
    <w:lvl w:ilvl="1" w:tplc="DAD4A576" w:tentative="1">
      <w:start w:val="1"/>
      <w:numFmt w:val="bullet"/>
      <w:lvlText w:val="•"/>
      <w:lvlJc w:val="left"/>
      <w:pPr>
        <w:tabs>
          <w:tab w:val="num" w:pos="1440"/>
        </w:tabs>
        <w:ind w:left="1440" w:hanging="360"/>
      </w:pPr>
      <w:rPr>
        <w:rFonts w:ascii="Times New Roman" w:hAnsi="Times New Roman" w:hint="default"/>
      </w:rPr>
    </w:lvl>
    <w:lvl w:ilvl="2" w:tplc="0D12DC7A" w:tentative="1">
      <w:start w:val="1"/>
      <w:numFmt w:val="bullet"/>
      <w:lvlText w:val="•"/>
      <w:lvlJc w:val="left"/>
      <w:pPr>
        <w:tabs>
          <w:tab w:val="num" w:pos="2160"/>
        </w:tabs>
        <w:ind w:left="2160" w:hanging="360"/>
      </w:pPr>
      <w:rPr>
        <w:rFonts w:ascii="Times New Roman" w:hAnsi="Times New Roman" w:hint="default"/>
      </w:rPr>
    </w:lvl>
    <w:lvl w:ilvl="3" w:tplc="D18C66A0" w:tentative="1">
      <w:start w:val="1"/>
      <w:numFmt w:val="bullet"/>
      <w:lvlText w:val="•"/>
      <w:lvlJc w:val="left"/>
      <w:pPr>
        <w:tabs>
          <w:tab w:val="num" w:pos="2880"/>
        </w:tabs>
        <w:ind w:left="2880" w:hanging="360"/>
      </w:pPr>
      <w:rPr>
        <w:rFonts w:ascii="Times New Roman" w:hAnsi="Times New Roman" w:hint="default"/>
      </w:rPr>
    </w:lvl>
    <w:lvl w:ilvl="4" w:tplc="91DE7460" w:tentative="1">
      <w:start w:val="1"/>
      <w:numFmt w:val="bullet"/>
      <w:lvlText w:val="•"/>
      <w:lvlJc w:val="left"/>
      <w:pPr>
        <w:tabs>
          <w:tab w:val="num" w:pos="3600"/>
        </w:tabs>
        <w:ind w:left="3600" w:hanging="360"/>
      </w:pPr>
      <w:rPr>
        <w:rFonts w:ascii="Times New Roman" w:hAnsi="Times New Roman" w:hint="default"/>
      </w:rPr>
    </w:lvl>
    <w:lvl w:ilvl="5" w:tplc="F724B57A" w:tentative="1">
      <w:start w:val="1"/>
      <w:numFmt w:val="bullet"/>
      <w:lvlText w:val="•"/>
      <w:lvlJc w:val="left"/>
      <w:pPr>
        <w:tabs>
          <w:tab w:val="num" w:pos="4320"/>
        </w:tabs>
        <w:ind w:left="4320" w:hanging="360"/>
      </w:pPr>
      <w:rPr>
        <w:rFonts w:ascii="Times New Roman" w:hAnsi="Times New Roman" w:hint="default"/>
      </w:rPr>
    </w:lvl>
    <w:lvl w:ilvl="6" w:tplc="B7026F86" w:tentative="1">
      <w:start w:val="1"/>
      <w:numFmt w:val="bullet"/>
      <w:lvlText w:val="•"/>
      <w:lvlJc w:val="left"/>
      <w:pPr>
        <w:tabs>
          <w:tab w:val="num" w:pos="5040"/>
        </w:tabs>
        <w:ind w:left="5040" w:hanging="360"/>
      </w:pPr>
      <w:rPr>
        <w:rFonts w:ascii="Times New Roman" w:hAnsi="Times New Roman" w:hint="default"/>
      </w:rPr>
    </w:lvl>
    <w:lvl w:ilvl="7" w:tplc="EA185F9C" w:tentative="1">
      <w:start w:val="1"/>
      <w:numFmt w:val="bullet"/>
      <w:lvlText w:val="•"/>
      <w:lvlJc w:val="left"/>
      <w:pPr>
        <w:tabs>
          <w:tab w:val="num" w:pos="5760"/>
        </w:tabs>
        <w:ind w:left="5760" w:hanging="360"/>
      </w:pPr>
      <w:rPr>
        <w:rFonts w:ascii="Times New Roman" w:hAnsi="Times New Roman" w:hint="default"/>
      </w:rPr>
    </w:lvl>
    <w:lvl w:ilvl="8" w:tplc="36CE04F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D8A701A"/>
    <w:multiLevelType w:val="hybridMultilevel"/>
    <w:tmpl w:val="B478F2A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221C3311"/>
    <w:multiLevelType w:val="hybridMultilevel"/>
    <w:tmpl w:val="65481608"/>
    <w:lvl w:ilvl="0" w:tplc="997A7276">
      <w:start w:val="1"/>
      <w:numFmt w:val="bullet"/>
      <w:pStyle w:val="a"/>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7">
    <w:nsid w:val="24F803EF"/>
    <w:multiLevelType w:val="hybridMultilevel"/>
    <w:tmpl w:val="2138D6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D8A4BEC"/>
    <w:multiLevelType w:val="hybridMultilevel"/>
    <w:tmpl w:val="A08A5A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08A4A5B"/>
    <w:multiLevelType w:val="hybridMultilevel"/>
    <w:tmpl w:val="C3923F66"/>
    <w:lvl w:ilvl="0" w:tplc="4F422766">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A395B11"/>
    <w:multiLevelType w:val="hybridMultilevel"/>
    <w:tmpl w:val="E4E248A2"/>
    <w:lvl w:ilvl="0" w:tplc="EFCE4F06">
      <w:start w:val="1"/>
      <w:numFmt w:val="bullet"/>
      <w:lvlText w:val="•"/>
      <w:lvlJc w:val="left"/>
      <w:pPr>
        <w:tabs>
          <w:tab w:val="num" w:pos="720"/>
        </w:tabs>
        <w:ind w:left="720" w:hanging="360"/>
      </w:pPr>
      <w:rPr>
        <w:rFonts w:ascii="Times New Roman" w:hAnsi="Times New Roman" w:hint="default"/>
      </w:rPr>
    </w:lvl>
    <w:lvl w:ilvl="1" w:tplc="1E82B9B0" w:tentative="1">
      <w:start w:val="1"/>
      <w:numFmt w:val="bullet"/>
      <w:lvlText w:val="•"/>
      <w:lvlJc w:val="left"/>
      <w:pPr>
        <w:tabs>
          <w:tab w:val="num" w:pos="1440"/>
        </w:tabs>
        <w:ind w:left="1440" w:hanging="360"/>
      </w:pPr>
      <w:rPr>
        <w:rFonts w:ascii="Times New Roman" w:hAnsi="Times New Roman" w:hint="default"/>
      </w:rPr>
    </w:lvl>
    <w:lvl w:ilvl="2" w:tplc="3FC01366" w:tentative="1">
      <w:start w:val="1"/>
      <w:numFmt w:val="bullet"/>
      <w:lvlText w:val="•"/>
      <w:lvlJc w:val="left"/>
      <w:pPr>
        <w:tabs>
          <w:tab w:val="num" w:pos="2160"/>
        </w:tabs>
        <w:ind w:left="2160" w:hanging="360"/>
      </w:pPr>
      <w:rPr>
        <w:rFonts w:ascii="Times New Roman" w:hAnsi="Times New Roman" w:hint="default"/>
      </w:rPr>
    </w:lvl>
    <w:lvl w:ilvl="3" w:tplc="8F540DA6" w:tentative="1">
      <w:start w:val="1"/>
      <w:numFmt w:val="bullet"/>
      <w:lvlText w:val="•"/>
      <w:lvlJc w:val="left"/>
      <w:pPr>
        <w:tabs>
          <w:tab w:val="num" w:pos="2880"/>
        </w:tabs>
        <w:ind w:left="2880" w:hanging="360"/>
      </w:pPr>
      <w:rPr>
        <w:rFonts w:ascii="Times New Roman" w:hAnsi="Times New Roman" w:hint="default"/>
      </w:rPr>
    </w:lvl>
    <w:lvl w:ilvl="4" w:tplc="EB2E0968" w:tentative="1">
      <w:start w:val="1"/>
      <w:numFmt w:val="bullet"/>
      <w:lvlText w:val="•"/>
      <w:lvlJc w:val="left"/>
      <w:pPr>
        <w:tabs>
          <w:tab w:val="num" w:pos="3600"/>
        </w:tabs>
        <w:ind w:left="3600" w:hanging="360"/>
      </w:pPr>
      <w:rPr>
        <w:rFonts w:ascii="Times New Roman" w:hAnsi="Times New Roman" w:hint="default"/>
      </w:rPr>
    </w:lvl>
    <w:lvl w:ilvl="5" w:tplc="4810E6A2" w:tentative="1">
      <w:start w:val="1"/>
      <w:numFmt w:val="bullet"/>
      <w:lvlText w:val="•"/>
      <w:lvlJc w:val="left"/>
      <w:pPr>
        <w:tabs>
          <w:tab w:val="num" w:pos="4320"/>
        </w:tabs>
        <w:ind w:left="4320" w:hanging="360"/>
      </w:pPr>
      <w:rPr>
        <w:rFonts w:ascii="Times New Roman" w:hAnsi="Times New Roman" w:hint="default"/>
      </w:rPr>
    </w:lvl>
    <w:lvl w:ilvl="6" w:tplc="61660692" w:tentative="1">
      <w:start w:val="1"/>
      <w:numFmt w:val="bullet"/>
      <w:lvlText w:val="•"/>
      <w:lvlJc w:val="left"/>
      <w:pPr>
        <w:tabs>
          <w:tab w:val="num" w:pos="5040"/>
        </w:tabs>
        <w:ind w:left="5040" w:hanging="360"/>
      </w:pPr>
      <w:rPr>
        <w:rFonts w:ascii="Times New Roman" w:hAnsi="Times New Roman" w:hint="default"/>
      </w:rPr>
    </w:lvl>
    <w:lvl w:ilvl="7" w:tplc="6F685CC4" w:tentative="1">
      <w:start w:val="1"/>
      <w:numFmt w:val="bullet"/>
      <w:lvlText w:val="•"/>
      <w:lvlJc w:val="left"/>
      <w:pPr>
        <w:tabs>
          <w:tab w:val="num" w:pos="5760"/>
        </w:tabs>
        <w:ind w:left="5760" w:hanging="360"/>
      </w:pPr>
      <w:rPr>
        <w:rFonts w:ascii="Times New Roman" w:hAnsi="Times New Roman" w:hint="default"/>
      </w:rPr>
    </w:lvl>
    <w:lvl w:ilvl="8" w:tplc="24AE742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A743076"/>
    <w:multiLevelType w:val="hybridMultilevel"/>
    <w:tmpl w:val="9AE4AD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D0476A1"/>
    <w:multiLevelType w:val="hybridMultilevel"/>
    <w:tmpl w:val="8528CB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ECC4AA1"/>
    <w:multiLevelType w:val="hybridMultilevel"/>
    <w:tmpl w:val="8F202040"/>
    <w:lvl w:ilvl="0" w:tplc="7706B732">
      <w:start w:val="1"/>
      <w:numFmt w:val="bullet"/>
      <w:lvlText w:val="•"/>
      <w:lvlJc w:val="left"/>
      <w:pPr>
        <w:tabs>
          <w:tab w:val="num" w:pos="720"/>
        </w:tabs>
        <w:ind w:left="720" w:hanging="360"/>
      </w:pPr>
      <w:rPr>
        <w:rFonts w:ascii="Arial" w:hAnsi="Arial" w:hint="default"/>
      </w:rPr>
    </w:lvl>
    <w:lvl w:ilvl="1" w:tplc="8940C5AC" w:tentative="1">
      <w:start w:val="1"/>
      <w:numFmt w:val="bullet"/>
      <w:lvlText w:val="•"/>
      <w:lvlJc w:val="left"/>
      <w:pPr>
        <w:tabs>
          <w:tab w:val="num" w:pos="1440"/>
        </w:tabs>
        <w:ind w:left="1440" w:hanging="360"/>
      </w:pPr>
      <w:rPr>
        <w:rFonts w:ascii="Arial" w:hAnsi="Arial" w:hint="default"/>
      </w:rPr>
    </w:lvl>
    <w:lvl w:ilvl="2" w:tplc="0F9063D2" w:tentative="1">
      <w:start w:val="1"/>
      <w:numFmt w:val="bullet"/>
      <w:lvlText w:val="•"/>
      <w:lvlJc w:val="left"/>
      <w:pPr>
        <w:tabs>
          <w:tab w:val="num" w:pos="2160"/>
        </w:tabs>
        <w:ind w:left="2160" w:hanging="360"/>
      </w:pPr>
      <w:rPr>
        <w:rFonts w:ascii="Arial" w:hAnsi="Arial" w:hint="default"/>
      </w:rPr>
    </w:lvl>
    <w:lvl w:ilvl="3" w:tplc="0E16DC56" w:tentative="1">
      <w:start w:val="1"/>
      <w:numFmt w:val="bullet"/>
      <w:lvlText w:val="•"/>
      <w:lvlJc w:val="left"/>
      <w:pPr>
        <w:tabs>
          <w:tab w:val="num" w:pos="2880"/>
        </w:tabs>
        <w:ind w:left="2880" w:hanging="360"/>
      </w:pPr>
      <w:rPr>
        <w:rFonts w:ascii="Arial" w:hAnsi="Arial" w:hint="default"/>
      </w:rPr>
    </w:lvl>
    <w:lvl w:ilvl="4" w:tplc="8CB2282A" w:tentative="1">
      <w:start w:val="1"/>
      <w:numFmt w:val="bullet"/>
      <w:lvlText w:val="•"/>
      <w:lvlJc w:val="left"/>
      <w:pPr>
        <w:tabs>
          <w:tab w:val="num" w:pos="3600"/>
        </w:tabs>
        <w:ind w:left="3600" w:hanging="360"/>
      </w:pPr>
      <w:rPr>
        <w:rFonts w:ascii="Arial" w:hAnsi="Arial" w:hint="default"/>
      </w:rPr>
    </w:lvl>
    <w:lvl w:ilvl="5" w:tplc="4C5A84BA" w:tentative="1">
      <w:start w:val="1"/>
      <w:numFmt w:val="bullet"/>
      <w:lvlText w:val="•"/>
      <w:lvlJc w:val="left"/>
      <w:pPr>
        <w:tabs>
          <w:tab w:val="num" w:pos="4320"/>
        </w:tabs>
        <w:ind w:left="4320" w:hanging="360"/>
      </w:pPr>
      <w:rPr>
        <w:rFonts w:ascii="Arial" w:hAnsi="Arial" w:hint="default"/>
      </w:rPr>
    </w:lvl>
    <w:lvl w:ilvl="6" w:tplc="38D6D9D8" w:tentative="1">
      <w:start w:val="1"/>
      <w:numFmt w:val="bullet"/>
      <w:lvlText w:val="•"/>
      <w:lvlJc w:val="left"/>
      <w:pPr>
        <w:tabs>
          <w:tab w:val="num" w:pos="5040"/>
        </w:tabs>
        <w:ind w:left="5040" w:hanging="360"/>
      </w:pPr>
      <w:rPr>
        <w:rFonts w:ascii="Arial" w:hAnsi="Arial" w:hint="default"/>
      </w:rPr>
    </w:lvl>
    <w:lvl w:ilvl="7" w:tplc="F77010A6" w:tentative="1">
      <w:start w:val="1"/>
      <w:numFmt w:val="bullet"/>
      <w:lvlText w:val="•"/>
      <w:lvlJc w:val="left"/>
      <w:pPr>
        <w:tabs>
          <w:tab w:val="num" w:pos="5760"/>
        </w:tabs>
        <w:ind w:left="5760" w:hanging="360"/>
      </w:pPr>
      <w:rPr>
        <w:rFonts w:ascii="Arial" w:hAnsi="Arial" w:hint="default"/>
      </w:rPr>
    </w:lvl>
    <w:lvl w:ilvl="8" w:tplc="07D24C3A" w:tentative="1">
      <w:start w:val="1"/>
      <w:numFmt w:val="bullet"/>
      <w:lvlText w:val="•"/>
      <w:lvlJc w:val="left"/>
      <w:pPr>
        <w:tabs>
          <w:tab w:val="num" w:pos="6480"/>
        </w:tabs>
        <w:ind w:left="6480" w:hanging="360"/>
      </w:pPr>
      <w:rPr>
        <w:rFonts w:ascii="Arial" w:hAnsi="Arial" w:hint="default"/>
      </w:rPr>
    </w:lvl>
  </w:abstractNum>
  <w:abstractNum w:abstractNumId="14">
    <w:nsid w:val="3F95089B"/>
    <w:multiLevelType w:val="hybridMultilevel"/>
    <w:tmpl w:val="AB10FCB2"/>
    <w:lvl w:ilvl="0" w:tplc="DC00A0AC">
      <w:start w:val="1"/>
      <w:numFmt w:val="bullet"/>
      <w:lvlText w:val="•"/>
      <w:lvlJc w:val="left"/>
      <w:pPr>
        <w:tabs>
          <w:tab w:val="num" w:pos="720"/>
        </w:tabs>
        <w:ind w:left="720" w:hanging="360"/>
      </w:pPr>
      <w:rPr>
        <w:rFonts w:ascii="Arial" w:hAnsi="Arial" w:hint="default"/>
      </w:rPr>
    </w:lvl>
    <w:lvl w:ilvl="1" w:tplc="87EE52FE" w:tentative="1">
      <w:start w:val="1"/>
      <w:numFmt w:val="bullet"/>
      <w:lvlText w:val="•"/>
      <w:lvlJc w:val="left"/>
      <w:pPr>
        <w:tabs>
          <w:tab w:val="num" w:pos="1440"/>
        </w:tabs>
        <w:ind w:left="1440" w:hanging="360"/>
      </w:pPr>
      <w:rPr>
        <w:rFonts w:ascii="Arial" w:hAnsi="Arial" w:hint="default"/>
      </w:rPr>
    </w:lvl>
    <w:lvl w:ilvl="2" w:tplc="3F344288" w:tentative="1">
      <w:start w:val="1"/>
      <w:numFmt w:val="bullet"/>
      <w:lvlText w:val="•"/>
      <w:lvlJc w:val="left"/>
      <w:pPr>
        <w:tabs>
          <w:tab w:val="num" w:pos="2160"/>
        </w:tabs>
        <w:ind w:left="2160" w:hanging="360"/>
      </w:pPr>
      <w:rPr>
        <w:rFonts w:ascii="Arial" w:hAnsi="Arial" w:hint="default"/>
      </w:rPr>
    </w:lvl>
    <w:lvl w:ilvl="3" w:tplc="E7704C66" w:tentative="1">
      <w:start w:val="1"/>
      <w:numFmt w:val="bullet"/>
      <w:lvlText w:val="•"/>
      <w:lvlJc w:val="left"/>
      <w:pPr>
        <w:tabs>
          <w:tab w:val="num" w:pos="2880"/>
        </w:tabs>
        <w:ind w:left="2880" w:hanging="360"/>
      </w:pPr>
      <w:rPr>
        <w:rFonts w:ascii="Arial" w:hAnsi="Arial" w:hint="default"/>
      </w:rPr>
    </w:lvl>
    <w:lvl w:ilvl="4" w:tplc="75129F8E" w:tentative="1">
      <w:start w:val="1"/>
      <w:numFmt w:val="bullet"/>
      <w:lvlText w:val="•"/>
      <w:lvlJc w:val="left"/>
      <w:pPr>
        <w:tabs>
          <w:tab w:val="num" w:pos="3600"/>
        </w:tabs>
        <w:ind w:left="3600" w:hanging="360"/>
      </w:pPr>
      <w:rPr>
        <w:rFonts w:ascii="Arial" w:hAnsi="Arial" w:hint="default"/>
      </w:rPr>
    </w:lvl>
    <w:lvl w:ilvl="5" w:tplc="AD9CCB5C" w:tentative="1">
      <w:start w:val="1"/>
      <w:numFmt w:val="bullet"/>
      <w:lvlText w:val="•"/>
      <w:lvlJc w:val="left"/>
      <w:pPr>
        <w:tabs>
          <w:tab w:val="num" w:pos="4320"/>
        </w:tabs>
        <w:ind w:left="4320" w:hanging="360"/>
      </w:pPr>
      <w:rPr>
        <w:rFonts w:ascii="Arial" w:hAnsi="Arial" w:hint="default"/>
      </w:rPr>
    </w:lvl>
    <w:lvl w:ilvl="6" w:tplc="09627468" w:tentative="1">
      <w:start w:val="1"/>
      <w:numFmt w:val="bullet"/>
      <w:lvlText w:val="•"/>
      <w:lvlJc w:val="left"/>
      <w:pPr>
        <w:tabs>
          <w:tab w:val="num" w:pos="5040"/>
        </w:tabs>
        <w:ind w:left="5040" w:hanging="360"/>
      </w:pPr>
      <w:rPr>
        <w:rFonts w:ascii="Arial" w:hAnsi="Arial" w:hint="default"/>
      </w:rPr>
    </w:lvl>
    <w:lvl w:ilvl="7" w:tplc="13C49A48" w:tentative="1">
      <w:start w:val="1"/>
      <w:numFmt w:val="bullet"/>
      <w:lvlText w:val="•"/>
      <w:lvlJc w:val="left"/>
      <w:pPr>
        <w:tabs>
          <w:tab w:val="num" w:pos="5760"/>
        </w:tabs>
        <w:ind w:left="5760" w:hanging="360"/>
      </w:pPr>
      <w:rPr>
        <w:rFonts w:ascii="Arial" w:hAnsi="Arial" w:hint="default"/>
      </w:rPr>
    </w:lvl>
    <w:lvl w:ilvl="8" w:tplc="4DB23E7C" w:tentative="1">
      <w:start w:val="1"/>
      <w:numFmt w:val="bullet"/>
      <w:lvlText w:val="•"/>
      <w:lvlJc w:val="left"/>
      <w:pPr>
        <w:tabs>
          <w:tab w:val="num" w:pos="6480"/>
        </w:tabs>
        <w:ind w:left="6480" w:hanging="360"/>
      </w:pPr>
      <w:rPr>
        <w:rFonts w:ascii="Arial" w:hAnsi="Arial" w:hint="default"/>
      </w:rPr>
    </w:lvl>
  </w:abstractNum>
  <w:abstractNum w:abstractNumId="15">
    <w:nsid w:val="419C38F2"/>
    <w:multiLevelType w:val="hybridMultilevel"/>
    <w:tmpl w:val="C7629F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2364EF2"/>
    <w:multiLevelType w:val="hybridMultilevel"/>
    <w:tmpl w:val="D67E27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1834332"/>
    <w:multiLevelType w:val="hybridMultilevel"/>
    <w:tmpl w:val="38EAD09C"/>
    <w:lvl w:ilvl="0" w:tplc="AB7C2B0E">
      <w:start w:val="1"/>
      <w:numFmt w:val="decimal"/>
      <w:lvlText w:val="%1."/>
      <w:lvlJc w:val="left"/>
      <w:pPr>
        <w:ind w:left="720" w:hanging="360"/>
      </w:pPr>
      <w:rPr>
        <w:b/>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B297D64"/>
    <w:multiLevelType w:val="hybridMultilevel"/>
    <w:tmpl w:val="5C5EE5B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EF51B5A"/>
    <w:multiLevelType w:val="hybridMultilevel"/>
    <w:tmpl w:val="1A6ABEBE"/>
    <w:lvl w:ilvl="0" w:tplc="F21E1F6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420687D"/>
    <w:multiLevelType w:val="hybridMultilevel"/>
    <w:tmpl w:val="8B2C9A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49D2E09"/>
    <w:multiLevelType w:val="hybridMultilevel"/>
    <w:tmpl w:val="0B4CC6A4"/>
    <w:lvl w:ilvl="0" w:tplc="A3FA507C">
      <w:numFmt w:val="bullet"/>
      <w:lvlText w:val="-"/>
      <w:lvlJc w:val="left"/>
      <w:pPr>
        <w:ind w:left="720" w:hanging="360"/>
      </w:pPr>
      <w:rPr>
        <w:rFonts w:ascii="Calibri" w:eastAsiaTheme="minorEastAsia"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7A62A5C"/>
    <w:multiLevelType w:val="hybridMultilevel"/>
    <w:tmpl w:val="83F025F8"/>
    <w:lvl w:ilvl="0" w:tplc="F8462104">
      <w:start w:val="1"/>
      <w:numFmt w:val="bullet"/>
      <w:lvlText w:val="•"/>
      <w:lvlJc w:val="left"/>
      <w:pPr>
        <w:tabs>
          <w:tab w:val="num" w:pos="720"/>
        </w:tabs>
        <w:ind w:left="720" w:hanging="360"/>
      </w:pPr>
      <w:rPr>
        <w:rFonts w:ascii="Arial" w:hAnsi="Arial" w:hint="default"/>
      </w:rPr>
    </w:lvl>
    <w:lvl w:ilvl="1" w:tplc="EA2E84D4" w:tentative="1">
      <w:start w:val="1"/>
      <w:numFmt w:val="bullet"/>
      <w:lvlText w:val="•"/>
      <w:lvlJc w:val="left"/>
      <w:pPr>
        <w:tabs>
          <w:tab w:val="num" w:pos="1440"/>
        </w:tabs>
        <w:ind w:left="1440" w:hanging="360"/>
      </w:pPr>
      <w:rPr>
        <w:rFonts w:ascii="Arial" w:hAnsi="Arial" w:hint="default"/>
      </w:rPr>
    </w:lvl>
    <w:lvl w:ilvl="2" w:tplc="3F920F58" w:tentative="1">
      <w:start w:val="1"/>
      <w:numFmt w:val="bullet"/>
      <w:lvlText w:val="•"/>
      <w:lvlJc w:val="left"/>
      <w:pPr>
        <w:tabs>
          <w:tab w:val="num" w:pos="2160"/>
        </w:tabs>
        <w:ind w:left="2160" w:hanging="360"/>
      </w:pPr>
      <w:rPr>
        <w:rFonts w:ascii="Arial" w:hAnsi="Arial" w:hint="default"/>
      </w:rPr>
    </w:lvl>
    <w:lvl w:ilvl="3" w:tplc="F2D8092C" w:tentative="1">
      <w:start w:val="1"/>
      <w:numFmt w:val="bullet"/>
      <w:lvlText w:val="•"/>
      <w:lvlJc w:val="left"/>
      <w:pPr>
        <w:tabs>
          <w:tab w:val="num" w:pos="2880"/>
        </w:tabs>
        <w:ind w:left="2880" w:hanging="360"/>
      </w:pPr>
      <w:rPr>
        <w:rFonts w:ascii="Arial" w:hAnsi="Arial" w:hint="default"/>
      </w:rPr>
    </w:lvl>
    <w:lvl w:ilvl="4" w:tplc="47BE9A60" w:tentative="1">
      <w:start w:val="1"/>
      <w:numFmt w:val="bullet"/>
      <w:lvlText w:val="•"/>
      <w:lvlJc w:val="left"/>
      <w:pPr>
        <w:tabs>
          <w:tab w:val="num" w:pos="3600"/>
        </w:tabs>
        <w:ind w:left="3600" w:hanging="360"/>
      </w:pPr>
      <w:rPr>
        <w:rFonts w:ascii="Arial" w:hAnsi="Arial" w:hint="default"/>
      </w:rPr>
    </w:lvl>
    <w:lvl w:ilvl="5" w:tplc="BF0E0AFE" w:tentative="1">
      <w:start w:val="1"/>
      <w:numFmt w:val="bullet"/>
      <w:lvlText w:val="•"/>
      <w:lvlJc w:val="left"/>
      <w:pPr>
        <w:tabs>
          <w:tab w:val="num" w:pos="4320"/>
        </w:tabs>
        <w:ind w:left="4320" w:hanging="360"/>
      </w:pPr>
      <w:rPr>
        <w:rFonts w:ascii="Arial" w:hAnsi="Arial" w:hint="default"/>
      </w:rPr>
    </w:lvl>
    <w:lvl w:ilvl="6" w:tplc="2BE8EC38" w:tentative="1">
      <w:start w:val="1"/>
      <w:numFmt w:val="bullet"/>
      <w:lvlText w:val="•"/>
      <w:lvlJc w:val="left"/>
      <w:pPr>
        <w:tabs>
          <w:tab w:val="num" w:pos="5040"/>
        </w:tabs>
        <w:ind w:left="5040" w:hanging="360"/>
      </w:pPr>
      <w:rPr>
        <w:rFonts w:ascii="Arial" w:hAnsi="Arial" w:hint="default"/>
      </w:rPr>
    </w:lvl>
    <w:lvl w:ilvl="7" w:tplc="DC60D16E" w:tentative="1">
      <w:start w:val="1"/>
      <w:numFmt w:val="bullet"/>
      <w:lvlText w:val="•"/>
      <w:lvlJc w:val="left"/>
      <w:pPr>
        <w:tabs>
          <w:tab w:val="num" w:pos="5760"/>
        </w:tabs>
        <w:ind w:left="5760" w:hanging="360"/>
      </w:pPr>
      <w:rPr>
        <w:rFonts w:ascii="Arial" w:hAnsi="Arial" w:hint="default"/>
      </w:rPr>
    </w:lvl>
    <w:lvl w:ilvl="8" w:tplc="0AE41D92" w:tentative="1">
      <w:start w:val="1"/>
      <w:numFmt w:val="bullet"/>
      <w:lvlText w:val="•"/>
      <w:lvlJc w:val="left"/>
      <w:pPr>
        <w:tabs>
          <w:tab w:val="num" w:pos="6480"/>
        </w:tabs>
        <w:ind w:left="6480" w:hanging="360"/>
      </w:pPr>
      <w:rPr>
        <w:rFonts w:ascii="Arial" w:hAnsi="Arial" w:hint="default"/>
      </w:rPr>
    </w:lvl>
  </w:abstractNum>
  <w:abstractNum w:abstractNumId="23">
    <w:nsid w:val="6A92319D"/>
    <w:multiLevelType w:val="hybridMultilevel"/>
    <w:tmpl w:val="E36C6402"/>
    <w:lvl w:ilvl="0" w:tplc="D67E48C4">
      <w:numFmt w:val="bullet"/>
      <w:lvlText w:val="-"/>
      <w:lvlJc w:val="left"/>
      <w:pPr>
        <w:ind w:left="720" w:hanging="360"/>
      </w:pPr>
      <w:rPr>
        <w:rFonts w:ascii="Calibri" w:eastAsiaTheme="minorEastAsia" w:hAnsi="Calibri" w:cs="Aria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3E84FC7"/>
    <w:multiLevelType w:val="hybridMultilevel"/>
    <w:tmpl w:val="956E34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74564E4"/>
    <w:multiLevelType w:val="hybridMultilevel"/>
    <w:tmpl w:val="C7629F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B4A2048"/>
    <w:multiLevelType w:val="hybridMultilevel"/>
    <w:tmpl w:val="C7629F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DF914D6"/>
    <w:multiLevelType w:val="hybridMultilevel"/>
    <w:tmpl w:val="09B23C7A"/>
    <w:lvl w:ilvl="0" w:tplc="D67E48C4">
      <w:numFmt w:val="bullet"/>
      <w:lvlText w:val="-"/>
      <w:lvlJc w:val="left"/>
      <w:pPr>
        <w:ind w:left="720" w:hanging="360"/>
      </w:pPr>
      <w:rPr>
        <w:rFonts w:ascii="Calibri" w:eastAsiaTheme="minorEastAsia" w:hAnsi="Calibri" w:cs="Aria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E9316DA"/>
    <w:multiLevelType w:val="hybridMultilevel"/>
    <w:tmpl w:val="3FEE1C06"/>
    <w:lvl w:ilvl="0" w:tplc="0A0E01DA">
      <w:numFmt w:val="bullet"/>
      <w:lvlText w:val="-"/>
      <w:lvlJc w:val="left"/>
      <w:pPr>
        <w:ind w:left="720" w:hanging="360"/>
      </w:pPr>
      <w:rPr>
        <w:rFonts w:ascii="Calibri" w:eastAsiaTheme="minorEastAsia"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F357790"/>
    <w:multiLevelType w:val="hybridMultilevel"/>
    <w:tmpl w:val="0888A844"/>
    <w:lvl w:ilvl="0" w:tplc="AF200000">
      <w:start w:val="1"/>
      <w:numFmt w:val="bullet"/>
      <w:lvlText w:val=""/>
      <w:lvlJc w:val="left"/>
      <w:pPr>
        <w:tabs>
          <w:tab w:val="num" w:pos="720"/>
        </w:tabs>
        <w:ind w:left="720" w:hanging="360"/>
      </w:pPr>
      <w:rPr>
        <w:rFonts w:ascii="Symbol" w:hAnsi="Symbol" w:hint="default"/>
        <w:sz w:val="1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7F7C0482"/>
    <w:multiLevelType w:val="hybridMultilevel"/>
    <w:tmpl w:val="B3263D22"/>
    <w:lvl w:ilvl="0" w:tplc="8F88F918">
      <w:numFmt w:val="bullet"/>
      <w:lvlText w:val="-"/>
      <w:lvlJc w:val="left"/>
      <w:pPr>
        <w:ind w:left="720" w:hanging="360"/>
      </w:pPr>
      <w:rPr>
        <w:rFonts w:ascii="Calibri" w:eastAsiaTheme="minorEastAsia"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0"/>
  </w:num>
  <w:num w:numId="4">
    <w:abstractNumId w:val="29"/>
  </w:num>
  <w:num w:numId="5">
    <w:abstractNumId w:val="3"/>
  </w:num>
  <w:num w:numId="6">
    <w:abstractNumId w:val="3"/>
  </w:num>
  <w:num w:numId="7">
    <w:abstractNumId w:val="2"/>
  </w:num>
  <w:num w:numId="8">
    <w:abstractNumId w:val="19"/>
  </w:num>
  <w:num w:numId="9">
    <w:abstractNumId w:val="16"/>
  </w:num>
  <w:num w:numId="10">
    <w:abstractNumId w:val="26"/>
  </w:num>
  <w:num w:numId="11">
    <w:abstractNumId w:val="15"/>
  </w:num>
  <w:num w:numId="12">
    <w:abstractNumId w:val="25"/>
  </w:num>
  <w:num w:numId="13">
    <w:abstractNumId w:val="18"/>
  </w:num>
  <w:num w:numId="14">
    <w:abstractNumId w:val="11"/>
  </w:num>
  <w:num w:numId="15">
    <w:abstractNumId w:val="24"/>
  </w:num>
  <w:num w:numId="16">
    <w:abstractNumId w:val="22"/>
  </w:num>
  <w:num w:numId="17">
    <w:abstractNumId w:val="8"/>
  </w:num>
  <w:num w:numId="18">
    <w:abstractNumId w:val="14"/>
  </w:num>
  <w:num w:numId="19">
    <w:abstractNumId w:val="13"/>
  </w:num>
  <w:num w:numId="20">
    <w:abstractNumId w:val="4"/>
  </w:num>
  <w:num w:numId="21">
    <w:abstractNumId w:val="10"/>
  </w:num>
  <w:num w:numId="22">
    <w:abstractNumId w:val="1"/>
  </w:num>
  <w:num w:numId="23">
    <w:abstractNumId w:val="23"/>
  </w:num>
  <w:num w:numId="24">
    <w:abstractNumId w:val="27"/>
  </w:num>
  <w:num w:numId="25">
    <w:abstractNumId w:val="28"/>
  </w:num>
  <w:num w:numId="26">
    <w:abstractNumId w:val="21"/>
  </w:num>
  <w:num w:numId="27">
    <w:abstractNumId w:val="30"/>
  </w:num>
  <w:num w:numId="28">
    <w:abstractNumId w:val="7"/>
  </w:num>
  <w:num w:numId="29">
    <w:abstractNumId w:val="9"/>
  </w:num>
  <w:num w:numId="30">
    <w:abstractNumId w:val="20"/>
  </w:num>
  <w:num w:numId="31">
    <w:abstractNumId w:val="6"/>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defaultTabStop w:val="720"/>
  <w:drawingGridHorizontalSpacing w:val="120"/>
  <w:displayHorizontalDrawingGridEvery w:val="2"/>
  <w:characterSpacingControl w:val="doNotCompress"/>
  <w:hdrShapeDefaults>
    <o:shapedefaults v:ext="edit" spidmax="31746"/>
    <o:shapelayout v:ext="edit">
      <o:idmap v:ext="edit" data="4"/>
      <o:rules v:ext="edit">
        <o:r id="V:Rule2" type="connector" idref="#_x0000_s4108"/>
      </o:rules>
    </o:shapelayout>
  </w:hdrShapeDefaults>
  <w:footnotePr>
    <w:footnote w:id="-1"/>
    <w:footnote w:id="0"/>
  </w:footnotePr>
  <w:endnotePr>
    <w:endnote w:id="-1"/>
    <w:endnote w:id="0"/>
  </w:endnotePr>
  <w:compat/>
  <w:rsids>
    <w:rsidRoot w:val="006C18D7"/>
    <w:rsid w:val="000005B9"/>
    <w:rsid w:val="00007CE4"/>
    <w:rsid w:val="0001282C"/>
    <w:rsid w:val="00017351"/>
    <w:rsid w:val="00020220"/>
    <w:rsid w:val="00020D6A"/>
    <w:rsid w:val="0002396D"/>
    <w:rsid w:val="00024163"/>
    <w:rsid w:val="00024302"/>
    <w:rsid w:val="000334C2"/>
    <w:rsid w:val="00043946"/>
    <w:rsid w:val="00045A52"/>
    <w:rsid w:val="00050224"/>
    <w:rsid w:val="0005558D"/>
    <w:rsid w:val="000556B5"/>
    <w:rsid w:val="00070CCB"/>
    <w:rsid w:val="00073CF3"/>
    <w:rsid w:val="000743D2"/>
    <w:rsid w:val="0008129A"/>
    <w:rsid w:val="00081511"/>
    <w:rsid w:val="000840E4"/>
    <w:rsid w:val="00090037"/>
    <w:rsid w:val="000928B9"/>
    <w:rsid w:val="000969AE"/>
    <w:rsid w:val="000B0C15"/>
    <w:rsid w:val="000B1EC8"/>
    <w:rsid w:val="000C1466"/>
    <w:rsid w:val="000C1C94"/>
    <w:rsid w:val="000C5238"/>
    <w:rsid w:val="000D40BC"/>
    <w:rsid w:val="000E2E84"/>
    <w:rsid w:val="000E70AF"/>
    <w:rsid w:val="000E7D57"/>
    <w:rsid w:val="000F5222"/>
    <w:rsid w:val="00107B9B"/>
    <w:rsid w:val="00127A63"/>
    <w:rsid w:val="00136C77"/>
    <w:rsid w:val="00150015"/>
    <w:rsid w:val="00151918"/>
    <w:rsid w:val="00156570"/>
    <w:rsid w:val="00176262"/>
    <w:rsid w:val="001824AC"/>
    <w:rsid w:val="00184052"/>
    <w:rsid w:val="00185C5B"/>
    <w:rsid w:val="00187AD3"/>
    <w:rsid w:val="001B1AD0"/>
    <w:rsid w:val="001B659B"/>
    <w:rsid w:val="001C20BB"/>
    <w:rsid w:val="001C226E"/>
    <w:rsid w:val="001D0CCB"/>
    <w:rsid w:val="001D262A"/>
    <w:rsid w:val="001D7831"/>
    <w:rsid w:val="001E78C4"/>
    <w:rsid w:val="001E7DD8"/>
    <w:rsid w:val="001F37F7"/>
    <w:rsid w:val="00205FED"/>
    <w:rsid w:val="002124F1"/>
    <w:rsid w:val="00222D5C"/>
    <w:rsid w:val="00232841"/>
    <w:rsid w:val="0023298F"/>
    <w:rsid w:val="00233808"/>
    <w:rsid w:val="002515C0"/>
    <w:rsid w:val="0025311F"/>
    <w:rsid w:val="0026234A"/>
    <w:rsid w:val="0026623A"/>
    <w:rsid w:val="002753BE"/>
    <w:rsid w:val="0027552E"/>
    <w:rsid w:val="00275DD4"/>
    <w:rsid w:val="002803B4"/>
    <w:rsid w:val="00283124"/>
    <w:rsid w:val="00283216"/>
    <w:rsid w:val="00291BA2"/>
    <w:rsid w:val="00293014"/>
    <w:rsid w:val="002A10BE"/>
    <w:rsid w:val="002A2CC6"/>
    <w:rsid w:val="002A3A10"/>
    <w:rsid w:val="002A43C4"/>
    <w:rsid w:val="002A53BF"/>
    <w:rsid w:val="002B3D7D"/>
    <w:rsid w:val="002C06BD"/>
    <w:rsid w:val="002C62BB"/>
    <w:rsid w:val="002C7610"/>
    <w:rsid w:val="002D01CB"/>
    <w:rsid w:val="002D4A1C"/>
    <w:rsid w:val="002E53EB"/>
    <w:rsid w:val="002F040A"/>
    <w:rsid w:val="002F2EE9"/>
    <w:rsid w:val="002F318D"/>
    <w:rsid w:val="002F335B"/>
    <w:rsid w:val="002F351F"/>
    <w:rsid w:val="002F62CA"/>
    <w:rsid w:val="002F679C"/>
    <w:rsid w:val="00301B72"/>
    <w:rsid w:val="00305752"/>
    <w:rsid w:val="00315E1D"/>
    <w:rsid w:val="003178AC"/>
    <w:rsid w:val="00323DFD"/>
    <w:rsid w:val="003263A6"/>
    <w:rsid w:val="00331A2E"/>
    <w:rsid w:val="00331CC7"/>
    <w:rsid w:val="00336DBE"/>
    <w:rsid w:val="00344416"/>
    <w:rsid w:val="00353C91"/>
    <w:rsid w:val="00353D11"/>
    <w:rsid w:val="00357E7E"/>
    <w:rsid w:val="00357E9F"/>
    <w:rsid w:val="003648E0"/>
    <w:rsid w:val="00365DAF"/>
    <w:rsid w:val="00367475"/>
    <w:rsid w:val="003702C7"/>
    <w:rsid w:val="003729A2"/>
    <w:rsid w:val="003777A4"/>
    <w:rsid w:val="003861EE"/>
    <w:rsid w:val="0038643E"/>
    <w:rsid w:val="00386756"/>
    <w:rsid w:val="00397998"/>
    <w:rsid w:val="003A1EAD"/>
    <w:rsid w:val="003A4020"/>
    <w:rsid w:val="003A6958"/>
    <w:rsid w:val="003B2C81"/>
    <w:rsid w:val="003B6F09"/>
    <w:rsid w:val="003B7747"/>
    <w:rsid w:val="003C0BA5"/>
    <w:rsid w:val="003D030C"/>
    <w:rsid w:val="003D205E"/>
    <w:rsid w:val="003D45C7"/>
    <w:rsid w:val="003D5B70"/>
    <w:rsid w:val="003D7351"/>
    <w:rsid w:val="003E0C73"/>
    <w:rsid w:val="003E5AE6"/>
    <w:rsid w:val="00410978"/>
    <w:rsid w:val="00412AA3"/>
    <w:rsid w:val="0041688B"/>
    <w:rsid w:val="00424A6F"/>
    <w:rsid w:val="00445BD9"/>
    <w:rsid w:val="004525DA"/>
    <w:rsid w:val="004542AC"/>
    <w:rsid w:val="00454476"/>
    <w:rsid w:val="00471F82"/>
    <w:rsid w:val="004730B9"/>
    <w:rsid w:val="00480BC6"/>
    <w:rsid w:val="004A7150"/>
    <w:rsid w:val="004B1066"/>
    <w:rsid w:val="004C0D9F"/>
    <w:rsid w:val="004C28BA"/>
    <w:rsid w:val="004D1DA9"/>
    <w:rsid w:val="004E1783"/>
    <w:rsid w:val="004E4A99"/>
    <w:rsid w:val="004E6809"/>
    <w:rsid w:val="004F3E11"/>
    <w:rsid w:val="004F4E88"/>
    <w:rsid w:val="004F638F"/>
    <w:rsid w:val="004F7F37"/>
    <w:rsid w:val="00511745"/>
    <w:rsid w:val="00513003"/>
    <w:rsid w:val="00513D19"/>
    <w:rsid w:val="005173DC"/>
    <w:rsid w:val="0052447B"/>
    <w:rsid w:val="00535CAF"/>
    <w:rsid w:val="00546C08"/>
    <w:rsid w:val="00546F34"/>
    <w:rsid w:val="00552D39"/>
    <w:rsid w:val="00571713"/>
    <w:rsid w:val="00594376"/>
    <w:rsid w:val="005A0C25"/>
    <w:rsid w:val="005A5881"/>
    <w:rsid w:val="005A6FE4"/>
    <w:rsid w:val="005A79F2"/>
    <w:rsid w:val="005B4A72"/>
    <w:rsid w:val="005B5470"/>
    <w:rsid w:val="005C1DCB"/>
    <w:rsid w:val="005D49F9"/>
    <w:rsid w:val="005E4CA6"/>
    <w:rsid w:val="005F31DC"/>
    <w:rsid w:val="005F37D6"/>
    <w:rsid w:val="005F3A5E"/>
    <w:rsid w:val="005F513D"/>
    <w:rsid w:val="00607D38"/>
    <w:rsid w:val="00610859"/>
    <w:rsid w:val="00614F15"/>
    <w:rsid w:val="0061741C"/>
    <w:rsid w:val="00617E32"/>
    <w:rsid w:val="006315C6"/>
    <w:rsid w:val="00634F7B"/>
    <w:rsid w:val="0065405E"/>
    <w:rsid w:val="0066145A"/>
    <w:rsid w:val="00667034"/>
    <w:rsid w:val="00672F96"/>
    <w:rsid w:val="00687333"/>
    <w:rsid w:val="006A771A"/>
    <w:rsid w:val="006B1931"/>
    <w:rsid w:val="006B3695"/>
    <w:rsid w:val="006B5C30"/>
    <w:rsid w:val="006C18D7"/>
    <w:rsid w:val="006C4255"/>
    <w:rsid w:val="006C52EE"/>
    <w:rsid w:val="006D2C6F"/>
    <w:rsid w:val="006D33EA"/>
    <w:rsid w:val="006D5B43"/>
    <w:rsid w:val="006D62FD"/>
    <w:rsid w:val="006F24C9"/>
    <w:rsid w:val="0071325C"/>
    <w:rsid w:val="00715688"/>
    <w:rsid w:val="0072128D"/>
    <w:rsid w:val="00751D58"/>
    <w:rsid w:val="00774360"/>
    <w:rsid w:val="007805CB"/>
    <w:rsid w:val="007A3C01"/>
    <w:rsid w:val="007A4D72"/>
    <w:rsid w:val="007B0051"/>
    <w:rsid w:val="007B55DD"/>
    <w:rsid w:val="007B55E9"/>
    <w:rsid w:val="007C24A6"/>
    <w:rsid w:val="007D534D"/>
    <w:rsid w:val="007D6CDB"/>
    <w:rsid w:val="007E57B5"/>
    <w:rsid w:val="007E7364"/>
    <w:rsid w:val="008100A7"/>
    <w:rsid w:val="00811CED"/>
    <w:rsid w:val="00817814"/>
    <w:rsid w:val="00817B17"/>
    <w:rsid w:val="00822992"/>
    <w:rsid w:val="00833427"/>
    <w:rsid w:val="00837836"/>
    <w:rsid w:val="00847F25"/>
    <w:rsid w:val="00850A85"/>
    <w:rsid w:val="00855BDC"/>
    <w:rsid w:val="00856BAE"/>
    <w:rsid w:val="00861979"/>
    <w:rsid w:val="0086755B"/>
    <w:rsid w:val="0087373A"/>
    <w:rsid w:val="008801D3"/>
    <w:rsid w:val="0088549B"/>
    <w:rsid w:val="008A08A3"/>
    <w:rsid w:val="008B0A25"/>
    <w:rsid w:val="008B0E63"/>
    <w:rsid w:val="008B2294"/>
    <w:rsid w:val="008C2142"/>
    <w:rsid w:val="008C2683"/>
    <w:rsid w:val="008C3AC7"/>
    <w:rsid w:val="008C498A"/>
    <w:rsid w:val="008D14D8"/>
    <w:rsid w:val="008D6F9D"/>
    <w:rsid w:val="00901DCE"/>
    <w:rsid w:val="009023FE"/>
    <w:rsid w:val="0090756B"/>
    <w:rsid w:val="0091347A"/>
    <w:rsid w:val="0091547F"/>
    <w:rsid w:val="00915710"/>
    <w:rsid w:val="00916455"/>
    <w:rsid w:val="009170BA"/>
    <w:rsid w:val="0093164C"/>
    <w:rsid w:val="00931731"/>
    <w:rsid w:val="00934782"/>
    <w:rsid w:val="00940E61"/>
    <w:rsid w:val="0094364D"/>
    <w:rsid w:val="0094391C"/>
    <w:rsid w:val="009667B4"/>
    <w:rsid w:val="009720F1"/>
    <w:rsid w:val="00977D8E"/>
    <w:rsid w:val="009A0955"/>
    <w:rsid w:val="009A2996"/>
    <w:rsid w:val="009A4616"/>
    <w:rsid w:val="009B0764"/>
    <w:rsid w:val="009B5915"/>
    <w:rsid w:val="009E5827"/>
    <w:rsid w:val="009E7AE8"/>
    <w:rsid w:val="009F086A"/>
    <w:rsid w:val="00A05197"/>
    <w:rsid w:val="00A05401"/>
    <w:rsid w:val="00A13BE4"/>
    <w:rsid w:val="00A20749"/>
    <w:rsid w:val="00A238D7"/>
    <w:rsid w:val="00A341A9"/>
    <w:rsid w:val="00A42ED7"/>
    <w:rsid w:val="00A43064"/>
    <w:rsid w:val="00A43F70"/>
    <w:rsid w:val="00A44016"/>
    <w:rsid w:val="00A518B9"/>
    <w:rsid w:val="00A550BB"/>
    <w:rsid w:val="00A63A77"/>
    <w:rsid w:val="00A651A7"/>
    <w:rsid w:val="00A707A3"/>
    <w:rsid w:val="00A81E4C"/>
    <w:rsid w:val="00A95BBE"/>
    <w:rsid w:val="00A979EB"/>
    <w:rsid w:val="00AB0118"/>
    <w:rsid w:val="00AC0187"/>
    <w:rsid w:val="00AC6FDF"/>
    <w:rsid w:val="00AC7719"/>
    <w:rsid w:val="00AE2166"/>
    <w:rsid w:val="00AF2F6F"/>
    <w:rsid w:val="00B00F92"/>
    <w:rsid w:val="00B04F36"/>
    <w:rsid w:val="00B06800"/>
    <w:rsid w:val="00B107CD"/>
    <w:rsid w:val="00B110CA"/>
    <w:rsid w:val="00B151CC"/>
    <w:rsid w:val="00B25906"/>
    <w:rsid w:val="00B26179"/>
    <w:rsid w:val="00B356C5"/>
    <w:rsid w:val="00B37459"/>
    <w:rsid w:val="00B413DC"/>
    <w:rsid w:val="00B42DEA"/>
    <w:rsid w:val="00B464B5"/>
    <w:rsid w:val="00B60047"/>
    <w:rsid w:val="00B60BF1"/>
    <w:rsid w:val="00B62940"/>
    <w:rsid w:val="00B62C42"/>
    <w:rsid w:val="00B65244"/>
    <w:rsid w:val="00B670CA"/>
    <w:rsid w:val="00B85267"/>
    <w:rsid w:val="00B96273"/>
    <w:rsid w:val="00B972CE"/>
    <w:rsid w:val="00BB6280"/>
    <w:rsid w:val="00BD5B53"/>
    <w:rsid w:val="00BF1CB7"/>
    <w:rsid w:val="00BF5E91"/>
    <w:rsid w:val="00C13F31"/>
    <w:rsid w:val="00C1468F"/>
    <w:rsid w:val="00C16B0E"/>
    <w:rsid w:val="00C20324"/>
    <w:rsid w:val="00C275D3"/>
    <w:rsid w:val="00C4357E"/>
    <w:rsid w:val="00C4739B"/>
    <w:rsid w:val="00C54772"/>
    <w:rsid w:val="00C555D1"/>
    <w:rsid w:val="00C75F2E"/>
    <w:rsid w:val="00C91F59"/>
    <w:rsid w:val="00C93D2D"/>
    <w:rsid w:val="00C94F43"/>
    <w:rsid w:val="00CA2625"/>
    <w:rsid w:val="00CA3176"/>
    <w:rsid w:val="00CB7C27"/>
    <w:rsid w:val="00CC49AF"/>
    <w:rsid w:val="00CD07A6"/>
    <w:rsid w:val="00CE0974"/>
    <w:rsid w:val="00CE4253"/>
    <w:rsid w:val="00CE4465"/>
    <w:rsid w:val="00CF5AFD"/>
    <w:rsid w:val="00D11A97"/>
    <w:rsid w:val="00D11DE5"/>
    <w:rsid w:val="00D1265A"/>
    <w:rsid w:val="00D13779"/>
    <w:rsid w:val="00D22C5B"/>
    <w:rsid w:val="00D24E92"/>
    <w:rsid w:val="00D2635B"/>
    <w:rsid w:val="00D33177"/>
    <w:rsid w:val="00D43C63"/>
    <w:rsid w:val="00D44378"/>
    <w:rsid w:val="00D45699"/>
    <w:rsid w:val="00D46799"/>
    <w:rsid w:val="00D63B84"/>
    <w:rsid w:val="00D65BA9"/>
    <w:rsid w:val="00D709DD"/>
    <w:rsid w:val="00D72657"/>
    <w:rsid w:val="00D72B2E"/>
    <w:rsid w:val="00D8201F"/>
    <w:rsid w:val="00D83702"/>
    <w:rsid w:val="00D851F3"/>
    <w:rsid w:val="00D940A7"/>
    <w:rsid w:val="00D94701"/>
    <w:rsid w:val="00DA16D5"/>
    <w:rsid w:val="00DA1930"/>
    <w:rsid w:val="00DB44AE"/>
    <w:rsid w:val="00DB4AE9"/>
    <w:rsid w:val="00DC464A"/>
    <w:rsid w:val="00DE5123"/>
    <w:rsid w:val="00DE5175"/>
    <w:rsid w:val="00E06878"/>
    <w:rsid w:val="00E0714E"/>
    <w:rsid w:val="00E21273"/>
    <w:rsid w:val="00E213B3"/>
    <w:rsid w:val="00E226D6"/>
    <w:rsid w:val="00E2599B"/>
    <w:rsid w:val="00E259EF"/>
    <w:rsid w:val="00E34194"/>
    <w:rsid w:val="00E4001A"/>
    <w:rsid w:val="00E41C37"/>
    <w:rsid w:val="00E502F2"/>
    <w:rsid w:val="00E53FC7"/>
    <w:rsid w:val="00E65556"/>
    <w:rsid w:val="00E67E5D"/>
    <w:rsid w:val="00E76048"/>
    <w:rsid w:val="00E90D31"/>
    <w:rsid w:val="00E920D7"/>
    <w:rsid w:val="00EB51E4"/>
    <w:rsid w:val="00EC50CC"/>
    <w:rsid w:val="00ED20BD"/>
    <w:rsid w:val="00EE5B35"/>
    <w:rsid w:val="00F1298E"/>
    <w:rsid w:val="00F20AE1"/>
    <w:rsid w:val="00F503AB"/>
    <w:rsid w:val="00F55F10"/>
    <w:rsid w:val="00F640A1"/>
    <w:rsid w:val="00F70137"/>
    <w:rsid w:val="00F73A84"/>
    <w:rsid w:val="00F7713C"/>
    <w:rsid w:val="00F77486"/>
    <w:rsid w:val="00F83F6A"/>
    <w:rsid w:val="00F878BC"/>
    <w:rsid w:val="00F96F32"/>
    <w:rsid w:val="00FA0517"/>
    <w:rsid w:val="00FA324E"/>
    <w:rsid w:val="00FB5262"/>
    <w:rsid w:val="00FC4C6D"/>
    <w:rsid w:val="00FD145E"/>
    <w:rsid w:val="00FE38B4"/>
    <w:rsid w:val="00FE60AA"/>
    <w:rsid w:val="00FF5E0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67B4"/>
    <w:rPr>
      <w:rFonts w:eastAsia="Times New Roman"/>
      <w:sz w:val="24"/>
      <w:szCs w:val="24"/>
    </w:rPr>
  </w:style>
  <w:style w:type="paragraph" w:styleId="1">
    <w:name w:val="heading 1"/>
    <w:basedOn w:val="a0"/>
    <w:next w:val="a0"/>
    <w:link w:val="1Char"/>
    <w:autoRedefine/>
    <w:uiPriority w:val="9"/>
    <w:qFormat/>
    <w:rsid w:val="008100A7"/>
    <w:pPr>
      <w:keepNext/>
      <w:spacing w:before="480" w:after="240"/>
      <w:outlineLvl w:val="0"/>
    </w:pPr>
    <w:rPr>
      <w:b/>
      <w:iCs/>
      <w:kern w:val="28"/>
      <w:sz w:val="28"/>
      <w:lang w:eastAsia="en-US"/>
    </w:rPr>
  </w:style>
  <w:style w:type="paragraph" w:styleId="2">
    <w:name w:val="heading 2"/>
    <w:basedOn w:val="a0"/>
    <w:next w:val="a0"/>
    <w:link w:val="2Char"/>
    <w:autoRedefine/>
    <w:uiPriority w:val="9"/>
    <w:unhideWhenUsed/>
    <w:qFormat/>
    <w:rsid w:val="00424A6F"/>
    <w:pPr>
      <w:keepNext/>
      <w:spacing w:before="240"/>
      <w:outlineLvl w:val="1"/>
    </w:pPr>
    <w:rPr>
      <w:b/>
      <w:bCs/>
      <w:i/>
      <w:iCs/>
      <w:szCs w:val="22"/>
      <w:lang w:eastAsia="en-US"/>
    </w:rPr>
  </w:style>
  <w:style w:type="paragraph" w:styleId="3">
    <w:name w:val="heading 3"/>
    <w:basedOn w:val="a0"/>
    <w:next w:val="a0"/>
    <w:link w:val="3Char"/>
    <w:uiPriority w:val="9"/>
    <w:semiHidden/>
    <w:unhideWhenUsed/>
    <w:qFormat/>
    <w:rsid w:val="00357E7E"/>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8100A7"/>
    <w:rPr>
      <w:rFonts w:eastAsia="Times New Roman"/>
      <w:b/>
      <w:iCs/>
      <w:kern w:val="28"/>
      <w:sz w:val="28"/>
      <w:szCs w:val="24"/>
      <w:lang w:eastAsia="en-US"/>
    </w:rPr>
  </w:style>
  <w:style w:type="paragraph" w:styleId="Web">
    <w:name w:val="Normal (Web)"/>
    <w:basedOn w:val="a0"/>
    <w:uiPriority w:val="99"/>
    <w:rsid w:val="006C18D7"/>
    <w:pPr>
      <w:spacing w:before="100" w:beforeAutospacing="1" w:after="100" w:afterAutospacing="1"/>
    </w:pPr>
    <w:rPr>
      <w:lang w:val="en-GB" w:eastAsia="en-GB"/>
    </w:rPr>
  </w:style>
  <w:style w:type="character" w:styleId="-">
    <w:name w:val="Hyperlink"/>
    <w:uiPriority w:val="99"/>
    <w:rsid w:val="006C18D7"/>
    <w:rPr>
      <w:color w:val="0000FF"/>
      <w:u w:val="single"/>
    </w:rPr>
  </w:style>
  <w:style w:type="paragraph" w:styleId="a4">
    <w:name w:val="footer"/>
    <w:basedOn w:val="a0"/>
    <w:link w:val="Char"/>
    <w:uiPriority w:val="99"/>
    <w:rsid w:val="006C18D7"/>
    <w:pPr>
      <w:tabs>
        <w:tab w:val="center" w:pos="4153"/>
        <w:tab w:val="right" w:pos="8306"/>
      </w:tabs>
    </w:pPr>
  </w:style>
  <w:style w:type="character" w:customStyle="1" w:styleId="Char">
    <w:name w:val="Υποσέλιδο Char"/>
    <w:basedOn w:val="a1"/>
    <w:link w:val="a4"/>
    <w:uiPriority w:val="99"/>
    <w:rsid w:val="006C18D7"/>
    <w:rPr>
      <w:rFonts w:ascii="Times New Roman" w:eastAsia="Times New Roman" w:hAnsi="Times New Roman" w:cs="Times New Roman"/>
      <w:sz w:val="20"/>
      <w:szCs w:val="24"/>
    </w:rPr>
  </w:style>
  <w:style w:type="paragraph" w:customStyle="1" w:styleId="heading2">
    <w:name w:val="heading2"/>
    <w:basedOn w:val="a0"/>
    <w:next w:val="a0"/>
    <w:rsid w:val="006C18D7"/>
    <w:pPr>
      <w:keepNext/>
      <w:keepLines/>
      <w:tabs>
        <w:tab w:val="left" w:pos="510"/>
      </w:tabs>
      <w:suppressAutoHyphens/>
      <w:spacing w:before="440" w:after="220"/>
    </w:pPr>
    <w:rPr>
      <w:rFonts w:ascii="Times" w:hAnsi="Times"/>
      <w:b/>
      <w:szCs w:val="20"/>
      <w:lang w:val="en-US" w:eastAsia="de-DE"/>
    </w:rPr>
  </w:style>
  <w:style w:type="character" w:styleId="a5">
    <w:name w:val="Emphasis"/>
    <w:uiPriority w:val="20"/>
    <w:qFormat/>
    <w:rsid w:val="006C18D7"/>
    <w:rPr>
      <w:i/>
      <w:iCs/>
    </w:rPr>
  </w:style>
  <w:style w:type="paragraph" w:customStyle="1" w:styleId="style21">
    <w:name w:val="style21"/>
    <w:basedOn w:val="a0"/>
    <w:rsid w:val="006C18D7"/>
    <w:pPr>
      <w:spacing w:before="100" w:beforeAutospacing="1" w:after="100" w:afterAutospacing="1"/>
    </w:pPr>
    <w:rPr>
      <w:sz w:val="17"/>
      <w:szCs w:val="17"/>
    </w:rPr>
  </w:style>
  <w:style w:type="character" w:customStyle="1" w:styleId="hps">
    <w:name w:val="hps"/>
    <w:basedOn w:val="a1"/>
    <w:rsid w:val="006C18D7"/>
  </w:style>
  <w:style w:type="paragraph" w:customStyle="1" w:styleId="SecondOrderHeadings">
    <w:name w:val="Second Order Headings"/>
    <w:basedOn w:val="a0"/>
    <w:next w:val="a0"/>
    <w:rsid w:val="006C18D7"/>
    <w:pPr>
      <w:spacing w:before="240" w:after="240"/>
    </w:pPr>
    <w:rPr>
      <w:b/>
      <w:bCs/>
      <w:sz w:val="26"/>
      <w:lang w:val="en-US" w:eastAsia="en-US"/>
    </w:rPr>
  </w:style>
  <w:style w:type="paragraph" w:styleId="a6">
    <w:name w:val="Balloon Text"/>
    <w:basedOn w:val="a0"/>
    <w:link w:val="Char0"/>
    <w:uiPriority w:val="99"/>
    <w:semiHidden/>
    <w:unhideWhenUsed/>
    <w:rsid w:val="006C18D7"/>
    <w:rPr>
      <w:rFonts w:ascii="Tahoma" w:hAnsi="Tahoma" w:cs="Tahoma"/>
      <w:sz w:val="16"/>
      <w:szCs w:val="16"/>
    </w:rPr>
  </w:style>
  <w:style w:type="character" w:customStyle="1" w:styleId="Char0">
    <w:name w:val="Κείμενο πλαισίου Char"/>
    <w:basedOn w:val="a1"/>
    <w:link w:val="a6"/>
    <w:uiPriority w:val="99"/>
    <w:semiHidden/>
    <w:rsid w:val="006C18D7"/>
    <w:rPr>
      <w:rFonts w:ascii="Tahoma" w:eastAsia="Times New Roman" w:hAnsi="Tahoma" w:cs="Tahoma"/>
      <w:sz w:val="16"/>
      <w:szCs w:val="16"/>
      <w:lang w:eastAsia="el-GR"/>
    </w:rPr>
  </w:style>
  <w:style w:type="character" w:styleId="-0">
    <w:name w:val="FollowedHyperlink"/>
    <w:basedOn w:val="a1"/>
    <w:uiPriority w:val="99"/>
    <w:semiHidden/>
    <w:unhideWhenUsed/>
    <w:rsid w:val="00A05401"/>
    <w:rPr>
      <w:color w:val="800080"/>
      <w:u w:val="single"/>
    </w:rPr>
  </w:style>
  <w:style w:type="paragraph" w:styleId="a7">
    <w:name w:val="header"/>
    <w:basedOn w:val="a0"/>
    <w:link w:val="Char1"/>
    <w:uiPriority w:val="99"/>
    <w:unhideWhenUsed/>
    <w:rsid w:val="000C1C94"/>
    <w:pPr>
      <w:tabs>
        <w:tab w:val="center" w:pos="4153"/>
        <w:tab w:val="right" w:pos="8306"/>
      </w:tabs>
    </w:pPr>
  </w:style>
  <w:style w:type="character" w:customStyle="1" w:styleId="Char1">
    <w:name w:val="Κεφαλίδα Char"/>
    <w:basedOn w:val="a1"/>
    <w:link w:val="a7"/>
    <w:uiPriority w:val="99"/>
    <w:rsid w:val="000C1C94"/>
    <w:rPr>
      <w:rFonts w:ascii="Times New Roman" w:eastAsia="Times New Roman" w:hAnsi="Times New Roman"/>
      <w:szCs w:val="24"/>
    </w:rPr>
  </w:style>
  <w:style w:type="character" w:customStyle="1" w:styleId="grame">
    <w:name w:val="grame"/>
    <w:basedOn w:val="a1"/>
    <w:rsid w:val="000005B9"/>
  </w:style>
  <w:style w:type="character" w:customStyle="1" w:styleId="2Char">
    <w:name w:val="Επικεφαλίδα 2 Char"/>
    <w:basedOn w:val="a1"/>
    <w:link w:val="2"/>
    <w:uiPriority w:val="9"/>
    <w:rsid w:val="00424A6F"/>
    <w:rPr>
      <w:rFonts w:eastAsia="Times New Roman"/>
      <w:b/>
      <w:bCs/>
      <w:i/>
      <w:iCs/>
      <w:sz w:val="24"/>
      <w:szCs w:val="22"/>
      <w:lang w:eastAsia="en-US"/>
    </w:rPr>
  </w:style>
  <w:style w:type="paragraph" w:styleId="a">
    <w:name w:val="List Paragraph"/>
    <w:basedOn w:val="a0"/>
    <w:autoRedefine/>
    <w:uiPriority w:val="34"/>
    <w:qFormat/>
    <w:rsid w:val="0008129A"/>
    <w:pPr>
      <w:numPr>
        <w:numId w:val="31"/>
      </w:numPr>
      <w:spacing w:after="0"/>
      <w:contextualSpacing/>
    </w:pPr>
  </w:style>
  <w:style w:type="paragraph" w:styleId="a8">
    <w:name w:val="Title"/>
    <w:basedOn w:val="a0"/>
    <w:next w:val="a0"/>
    <w:link w:val="Char2"/>
    <w:autoRedefine/>
    <w:uiPriority w:val="10"/>
    <w:qFormat/>
    <w:rsid w:val="008D6F9D"/>
    <w:pPr>
      <w:spacing w:after="360"/>
      <w:outlineLvl w:val="0"/>
    </w:pPr>
    <w:rPr>
      <w:b/>
      <w:bCs/>
      <w:kern w:val="28"/>
      <w:sz w:val="32"/>
      <w:szCs w:val="32"/>
    </w:rPr>
  </w:style>
  <w:style w:type="character" w:customStyle="1" w:styleId="Char2">
    <w:name w:val="Τίτλος Char"/>
    <w:basedOn w:val="a1"/>
    <w:link w:val="a8"/>
    <w:uiPriority w:val="10"/>
    <w:rsid w:val="008D6F9D"/>
    <w:rPr>
      <w:rFonts w:eastAsia="Times New Roman"/>
      <w:b/>
      <w:bCs/>
      <w:kern w:val="28"/>
      <w:sz w:val="32"/>
      <w:szCs w:val="32"/>
    </w:rPr>
  </w:style>
  <w:style w:type="character" w:customStyle="1" w:styleId="3Char">
    <w:name w:val="Επικεφαλίδα 3 Char"/>
    <w:basedOn w:val="a1"/>
    <w:link w:val="3"/>
    <w:uiPriority w:val="9"/>
    <w:semiHidden/>
    <w:rsid w:val="00357E7E"/>
    <w:rPr>
      <w:rFonts w:ascii="Cambria" w:eastAsia="Times New Roman" w:hAnsi="Cambria" w:cs="Times New Roman"/>
      <w:b/>
      <w:bCs/>
      <w:sz w:val="26"/>
      <w:szCs w:val="26"/>
    </w:rPr>
  </w:style>
  <w:style w:type="character" w:customStyle="1" w:styleId="apple-converted-space">
    <w:name w:val="apple-converted-space"/>
    <w:basedOn w:val="a1"/>
    <w:rsid w:val="00610859"/>
  </w:style>
  <w:style w:type="character" w:styleId="a9">
    <w:name w:val="Strong"/>
    <w:basedOn w:val="a1"/>
    <w:uiPriority w:val="22"/>
    <w:qFormat/>
    <w:rsid w:val="00610859"/>
    <w:rPr>
      <w:b/>
      <w:bCs/>
    </w:rPr>
  </w:style>
  <w:style w:type="paragraph" w:styleId="aa">
    <w:name w:val="footnote text"/>
    <w:basedOn w:val="a0"/>
    <w:link w:val="Char3"/>
    <w:uiPriority w:val="99"/>
    <w:unhideWhenUsed/>
    <w:rsid w:val="008D6F9D"/>
    <w:pPr>
      <w:spacing w:after="0"/>
    </w:pPr>
    <w:rPr>
      <w:rFonts w:asciiTheme="minorHAnsi" w:eastAsiaTheme="minorEastAsia" w:hAnsiTheme="minorHAnsi" w:cstheme="minorBidi"/>
      <w:sz w:val="20"/>
      <w:szCs w:val="20"/>
    </w:rPr>
  </w:style>
  <w:style w:type="character" w:customStyle="1" w:styleId="Char3">
    <w:name w:val="Κείμενο υποσημείωσης Char"/>
    <w:basedOn w:val="a1"/>
    <w:link w:val="aa"/>
    <w:uiPriority w:val="99"/>
    <w:rsid w:val="008D6F9D"/>
    <w:rPr>
      <w:rFonts w:asciiTheme="minorHAnsi" w:eastAsiaTheme="minorEastAsia" w:hAnsiTheme="minorHAnsi" w:cstheme="minorBidi"/>
    </w:rPr>
  </w:style>
  <w:style w:type="character" w:styleId="ab">
    <w:name w:val="footnote reference"/>
    <w:basedOn w:val="a1"/>
    <w:semiHidden/>
    <w:unhideWhenUsed/>
    <w:rsid w:val="008D6F9D"/>
    <w:rPr>
      <w:vertAlign w:val="superscript"/>
    </w:rPr>
  </w:style>
  <w:style w:type="character" w:customStyle="1" w:styleId="fullpost">
    <w:name w:val="fullpost"/>
    <w:basedOn w:val="a1"/>
    <w:rsid w:val="008D6F9D"/>
  </w:style>
  <w:style w:type="character" w:customStyle="1" w:styleId="20">
    <w:name w:val="Σώμα κειμένου (2) + Έντονη γραφή"/>
    <w:basedOn w:val="a1"/>
    <w:rsid w:val="008D6F9D"/>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cravgstars">
    <w:name w:val="cravgstars"/>
    <w:basedOn w:val="a1"/>
    <w:rsid w:val="008D6F9D"/>
  </w:style>
  <w:style w:type="character" w:customStyle="1" w:styleId="asinreviewssummary">
    <w:name w:val="asinreviewssummary"/>
    <w:basedOn w:val="a1"/>
    <w:rsid w:val="008D6F9D"/>
  </w:style>
  <w:style w:type="character" w:customStyle="1" w:styleId="sitbreaderprice">
    <w:name w:val="sitbreaderprice"/>
    <w:basedOn w:val="a1"/>
    <w:rsid w:val="008D6F9D"/>
  </w:style>
  <w:style w:type="paragraph" w:styleId="z-">
    <w:name w:val="HTML Top of Form"/>
    <w:basedOn w:val="a0"/>
    <w:next w:val="a0"/>
    <w:link w:val="z-Char"/>
    <w:hidden/>
    <w:uiPriority w:val="99"/>
    <w:semiHidden/>
    <w:unhideWhenUsed/>
    <w:rsid w:val="008D6F9D"/>
    <w:pPr>
      <w:pBdr>
        <w:bottom w:val="single" w:sz="6" w:space="1" w:color="auto"/>
      </w:pBdr>
      <w:spacing w:after="0"/>
      <w:jc w:val="center"/>
    </w:pPr>
    <w:rPr>
      <w:rFonts w:ascii="Arial" w:hAnsi="Arial" w:cs="Arial"/>
      <w:vanish/>
      <w:sz w:val="16"/>
      <w:szCs w:val="16"/>
    </w:rPr>
  </w:style>
  <w:style w:type="character" w:customStyle="1" w:styleId="z-Char">
    <w:name w:val="z-Αρχή φόρμας Char"/>
    <w:basedOn w:val="a1"/>
    <w:link w:val="z-"/>
    <w:uiPriority w:val="99"/>
    <w:semiHidden/>
    <w:rsid w:val="008D6F9D"/>
    <w:rPr>
      <w:rFonts w:ascii="Arial" w:eastAsia="Times New Roman" w:hAnsi="Arial" w:cs="Arial"/>
      <w:vanish/>
      <w:sz w:val="16"/>
      <w:szCs w:val="16"/>
    </w:rPr>
  </w:style>
  <w:style w:type="paragraph" w:styleId="z-0">
    <w:name w:val="HTML Bottom of Form"/>
    <w:basedOn w:val="a0"/>
    <w:next w:val="a0"/>
    <w:link w:val="z-Char0"/>
    <w:hidden/>
    <w:uiPriority w:val="99"/>
    <w:semiHidden/>
    <w:unhideWhenUsed/>
    <w:rsid w:val="008D6F9D"/>
    <w:pPr>
      <w:pBdr>
        <w:top w:val="single" w:sz="6" w:space="1" w:color="auto"/>
      </w:pBdr>
      <w:spacing w:after="0"/>
      <w:jc w:val="center"/>
    </w:pPr>
    <w:rPr>
      <w:rFonts w:ascii="Arial" w:hAnsi="Arial" w:cs="Arial"/>
      <w:vanish/>
      <w:sz w:val="16"/>
      <w:szCs w:val="16"/>
    </w:rPr>
  </w:style>
  <w:style w:type="character" w:customStyle="1" w:styleId="z-Char0">
    <w:name w:val="z-Τέλος φόρμας Char"/>
    <w:basedOn w:val="a1"/>
    <w:link w:val="z-0"/>
    <w:uiPriority w:val="99"/>
    <w:semiHidden/>
    <w:rsid w:val="008D6F9D"/>
    <w:rPr>
      <w:rFonts w:ascii="Arial" w:eastAsia="Times New Roman" w:hAnsi="Arial" w:cs="Arial"/>
      <w:vanish/>
      <w:sz w:val="16"/>
      <w:szCs w:val="16"/>
    </w:rPr>
  </w:style>
  <w:style w:type="paragraph" w:customStyle="1" w:styleId="Default">
    <w:name w:val="Default"/>
    <w:rsid w:val="008D6F9D"/>
    <w:pPr>
      <w:autoSpaceDE w:val="0"/>
      <w:autoSpaceDN w:val="0"/>
      <w:adjustRightInd w:val="0"/>
    </w:pPr>
    <w:rPr>
      <w:rFonts w:ascii="Times New Roman" w:eastAsiaTheme="minorEastAsia" w:hAnsi="Times New Roman"/>
      <w:color w:val="000000"/>
      <w:sz w:val="24"/>
      <w:szCs w:val="24"/>
    </w:rPr>
  </w:style>
  <w:style w:type="character" w:customStyle="1" w:styleId="yiv4038667835">
    <w:name w:val="yiv4038667835"/>
    <w:basedOn w:val="a1"/>
    <w:rsid w:val="008D6F9D"/>
  </w:style>
  <w:style w:type="paragraph" w:customStyle="1" w:styleId="10">
    <w:name w:val="Παράγραφος λίστας1"/>
    <w:basedOn w:val="a0"/>
    <w:rsid w:val="00A979EB"/>
    <w:pPr>
      <w:spacing w:after="200" w:line="276" w:lineRule="auto"/>
      <w:ind w:left="720"/>
      <w:jc w:val="left"/>
    </w:pPr>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otapapadim@yahoo.gr" TargetMode="External"/><Relationship Id="rId13" Type="http://schemas.openxmlformats.org/officeDocument/2006/relationships/hyperlink" Target="http://blogs.sch.gr/niptylisou/files/2010/04/protovoulia-fakelos.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haygroup.com/Downloads/uk/misc/Culture_for_Learning.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idefth.gr/portal/view.php?i=248&amp;p=2&amp;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lar.lib.vt.edu/theses/available/etd-082599-222148/unrestricted/KColley.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ygouras.eu/themata/epal06/matsagouras-diathem.pdf" TargetMode="External"/><Relationship Id="rId23" Type="http://schemas.openxmlformats.org/officeDocument/2006/relationships/fontTable" Target="fontTable.xml"/><Relationship Id="rId10" Type="http://schemas.openxmlformats.org/officeDocument/2006/relationships/hyperlink" Target="mailto:nikos.anasta@yahoo.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mammos@sch.gr" TargetMode="External"/><Relationship Id="rId14" Type="http://schemas.openxmlformats.org/officeDocument/2006/relationships/hyperlink" Target="http://blogs.sch.gr/niptylisou/files/2010/04/protovoulia-fakelos.pdf" TargetMode="External"/><Relationship Id="rId22"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0AAE8-288C-457A-A755-89DDA936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4703</Words>
  <Characters>25397</Characters>
  <Application>Microsoft Office Word</Application>
  <DocSecurity>0</DocSecurity>
  <Lines>211</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30040</CharactersWithSpaces>
  <SharedDoc>false</SharedDoc>
  <HLinks>
    <vt:vector size="48" baseType="variant">
      <vt:variant>
        <vt:i4>1507332</vt:i4>
      </vt:variant>
      <vt:variant>
        <vt:i4>24</vt:i4>
      </vt:variant>
      <vt:variant>
        <vt:i4>0</vt:i4>
      </vt:variant>
      <vt:variant>
        <vt:i4>5</vt:i4>
      </vt:variant>
      <vt:variant>
        <vt:lpwstr>http://erkyna.gr/</vt:lpwstr>
      </vt:variant>
      <vt:variant>
        <vt:lpwstr/>
      </vt:variant>
      <vt:variant>
        <vt:i4>7340133</vt:i4>
      </vt:variant>
      <vt:variant>
        <vt:i4>21</vt:i4>
      </vt:variant>
      <vt:variant>
        <vt:i4>0</vt:i4>
      </vt:variant>
      <vt:variant>
        <vt:i4>5</vt:i4>
      </vt:variant>
      <vt:variant>
        <vt:lpwstr>http://www.pi-schools.gr/programs/depps</vt:lpwstr>
      </vt:variant>
      <vt:variant>
        <vt:lpwstr/>
      </vt:variant>
      <vt:variant>
        <vt:i4>3604584</vt:i4>
      </vt:variant>
      <vt:variant>
        <vt:i4>18</vt:i4>
      </vt:variant>
      <vt:variant>
        <vt:i4>0</vt:i4>
      </vt:variant>
      <vt:variant>
        <vt:i4>5</vt:i4>
      </vt:variant>
      <vt:variant>
        <vt:lpwstr>http://earthlab.uoi.gr/gr/03/Pubs05.php</vt:lpwstr>
      </vt:variant>
      <vt:variant>
        <vt:lpwstr/>
      </vt:variant>
      <vt:variant>
        <vt:i4>196609</vt:i4>
      </vt:variant>
      <vt:variant>
        <vt:i4>15</vt:i4>
      </vt:variant>
      <vt:variant>
        <vt:i4>0</vt:i4>
      </vt:variant>
      <vt:variant>
        <vt:i4>5</vt:i4>
      </vt:variant>
      <vt:variant>
        <vt:lpwstr>http://www.leeds.ac.uk/educol/documents/00001304.htm</vt:lpwstr>
      </vt:variant>
      <vt:variant>
        <vt:lpwstr/>
      </vt:variant>
      <vt:variant>
        <vt:i4>2097269</vt:i4>
      </vt:variant>
      <vt:variant>
        <vt:i4>12</vt:i4>
      </vt:variant>
      <vt:variant>
        <vt:i4>0</vt:i4>
      </vt:variant>
      <vt:variant>
        <vt:i4>5</vt:i4>
      </vt:variant>
      <vt:variant>
        <vt:lpwstr>http://eppe.ioe.ac.uk/eppe/eppepubs.htm</vt:lpwstr>
      </vt:variant>
      <vt:variant>
        <vt:lpwstr/>
      </vt:variant>
      <vt:variant>
        <vt:i4>7340133</vt:i4>
      </vt:variant>
      <vt:variant>
        <vt:i4>9</vt:i4>
      </vt:variant>
      <vt:variant>
        <vt:i4>0</vt:i4>
      </vt:variant>
      <vt:variant>
        <vt:i4>5</vt:i4>
      </vt:variant>
      <vt:variant>
        <vt:lpwstr>http://www.pi-schools.gr/programs/depps</vt:lpwstr>
      </vt:variant>
      <vt:variant>
        <vt:lpwstr/>
      </vt:variant>
      <vt:variant>
        <vt:i4>3604584</vt:i4>
      </vt:variant>
      <vt:variant>
        <vt:i4>6</vt:i4>
      </vt:variant>
      <vt:variant>
        <vt:i4>0</vt:i4>
      </vt:variant>
      <vt:variant>
        <vt:i4>5</vt:i4>
      </vt:variant>
      <vt:variant>
        <vt:lpwstr>http://earthlab.uoi.gr/gr/03/Pubs05.php</vt:lpwstr>
      </vt:variant>
      <vt:variant>
        <vt:lpwstr/>
      </vt:variant>
      <vt:variant>
        <vt:i4>2818174</vt:i4>
      </vt:variant>
      <vt:variant>
        <vt:i4>3</vt:i4>
      </vt:variant>
      <vt:variant>
        <vt:i4>0</vt:i4>
      </vt:variant>
      <vt:variant>
        <vt:i4>5</vt:i4>
      </vt:variant>
      <vt:variant>
        <vt:lpwstr>http://www/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 Δημητρόπουλος</dc:creator>
  <cp:lastModifiedBy>user</cp:lastModifiedBy>
  <cp:revision>2</cp:revision>
  <dcterms:created xsi:type="dcterms:W3CDTF">2015-07-17T14:06:00Z</dcterms:created>
  <dcterms:modified xsi:type="dcterms:W3CDTF">2015-07-17T14:06:00Z</dcterms:modified>
</cp:coreProperties>
</file>