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sz w:val="48"/>
          <w:szCs w:val="48"/>
        </w:rPr>
      </w:pPr>
      <w:r w:rsidDel="00000000" w:rsidR="00000000" w:rsidRPr="00000000">
        <w:rPr>
          <w:sz w:val="48"/>
          <w:szCs w:val="48"/>
          <w:rtl w:val="0"/>
        </w:rPr>
        <w:t xml:space="preserve">                                 iMuSciCA educational Scenario Metdata</w:t>
      </w:r>
    </w:p>
    <w:p w:rsidR="00000000" w:rsidDel="00000000" w:rsidP="00000000" w:rsidRDefault="00000000" w:rsidRPr="00000000" w14:paraId="00000001">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3941.999999999998" w:type="dxa"/>
        <w:jc w:val="left"/>
        <w:tblInd w:w="0.0" w:type="dxa"/>
        <w:tblLayout w:type="fixed"/>
        <w:tblLook w:val="0400"/>
      </w:tblPr>
      <w:tblGrid>
        <w:gridCol w:w="2149"/>
        <w:gridCol w:w="2992"/>
        <w:gridCol w:w="2977"/>
        <w:gridCol w:w="5824"/>
        <w:tblGridChange w:id="0">
          <w:tblGrid>
            <w:gridCol w:w="2149"/>
            <w:gridCol w:w="2992"/>
            <w:gridCol w:w="2977"/>
            <w:gridCol w:w="5824"/>
          </w:tblGrid>
        </w:tblGridChange>
      </w:tblGrid>
      <w:tr>
        <w:trPr>
          <w:trHeight w:val="300" w:hRule="atLeast"/>
        </w:trPr>
        <w:tc>
          <w:tcPr>
            <w:tcBorders>
              <w:top w:color="808080" w:space="0" w:sz="6" w:val="single"/>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02">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Title:</w:t>
            </w:r>
            <w:r w:rsidDel="00000000" w:rsidR="00000000" w:rsidRPr="00000000">
              <w:rPr>
                <w:rtl w:val="0"/>
              </w:rPr>
            </w:r>
          </w:p>
        </w:tc>
        <w:tc>
          <w:tcPr>
            <w:gridSpan w:val="3"/>
            <w:tcBorders>
              <w:top w:color="808080" w:space="0" w:sz="6" w:val="single"/>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03">
            <w:pPr>
              <w:spacing w:after="0" w:before="60" w:line="240" w:lineRule="auto"/>
              <w:contextualSpacing w:val="0"/>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Scenario:  draw the music you hear</w:t>
            </w:r>
            <w:r w:rsidDel="00000000" w:rsidR="00000000" w:rsidRPr="00000000">
              <w:rPr>
                <w:rtl w:val="0"/>
              </w:rPr>
            </w:r>
          </w:p>
        </w:tc>
      </w:tr>
      <w:tr>
        <w:trPr>
          <w:trHeight w:val="38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06">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Keywords:</w:t>
            </w:r>
            <w:r w:rsidDel="00000000" w:rsidR="00000000" w:rsidRPr="00000000">
              <w:rPr>
                <w:rtl w:val="0"/>
              </w:rPr>
            </w:r>
          </w:p>
        </w:tc>
        <w:tc>
          <w:tcPr>
            <w:gridSpan w:val="3"/>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07">
            <w:pPr>
              <w:spacing w:after="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Drawing, graph, </w:t>
            </w:r>
          </w:p>
        </w:tc>
      </w:tr>
      <w:tr>
        <w:trPr>
          <w:trHeight w:val="54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0A">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Short Description:</w:t>
            </w:r>
            <w:r w:rsidDel="00000000" w:rsidR="00000000" w:rsidRPr="00000000">
              <w:rPr>
                <w:rtl w:val="0"/>
              </w:rPr>
            </w:r>
          </w:p>
        </w:tc>
        <w:tc>
          <w:tcPr>
            <w:gridSpan w:val="3"/>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0B">
            <w:pPr>
              <w:spacing w:after="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explore the musical whiteboard at the workbench and draw the mathematical graphs from the pieces of music they listen to. Afterwards they check if there graph sounds the same as the piece of music</w:t>
            </w:r>
          </w:p>
        </w:tc>
      </w:tr>
      <w:tr>
        <w:trPr>
          <w:trHeight w:val="152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0E">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Lesson Plans included:</w:t>
            </w:r>
            <w:r w:rsidDel="00000000" w:rsidR="00000000" w:rsidRPr="00000000">
              <w:rPr>
                <w:rtl w:val="0"/>
              </w:rPr>
            </w:r>
          </w:p>
        </w:tc>
        <w:tc>
          <w:tcPr>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0F">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Lesson Plan: discovering </w:t>
            </w:r>
            <w:r w:rsidDel="00000000" w:rsidR="00000000" w:rsidRPr="00000000">
              <w:rPr>
                <w:rtl w:val="0"/>
              </w:rPr>
              <w:t xml:space="preserve">t</w:t>
            </w:r>
            <w:r w:rsidDel="00000000" w:rsidR="00000000" w:rsidRPr="00000000">
              <w:rPr>
                <w:rFonts w:ascii="Calibri" w:cs="Calibri" w:eastAsia="Calibri" w:hAnsi="Calibri"/>
                <w:color w:val="000000"/>
                <w:rtl w:val="0"/>
              </w:rPr>
              <w:t xml:space="preserve">he Musical Whiteboard at the workbench and searching</w:t>
            </w:r>
            <w:r w:rsidDel="00000000" w:rsidR="00000000" w:rsidRPr="00000000">
              <w:rPr>
                <w:rtl w:val="0"/>
              </w:rPr>
              <w:t xml:space="preserve"> a c</w:t>
            </w:r>
            <w:r w:rsidDel="00000000" w:rsidR="00000000" w:rsidRPr="00000000">
              <w:rPr>
                <w:rFonts w:ascii="Calibri" w:cs="Calibri" w:eastAsia="Calibri" w:hAnsi="Calibri"/>
                <w:color w:val="000000"/>
                <w:rtl w:val="0"/>
              </w:rPr>
              <w:t xml:space="preserve">onnection between a graph and music</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shd w:fill="fbe4d5" w:val="clear"/>
            <w:tcMar>
              <w:top w:w="20.0" w:type="dxa"/>
              <w:left w:w="20.0" w:type="dxa"/>
              <w:bottom w:w="20.0" w:type="dxa"/>
              <w:right w:w="20.0" w:type="dxa"/>
            </w:tcMar>
          </w:tcPr>
          <w:p w:rsidR="00000000" w:rsidDel="00000000" w:rsidP="00000000" w:rsidRDefault="00000000" w:rsidRPr="00000000" w14:paraId="00000010">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Date: </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tcMar>
              <w:top w:w="20.0" w:type="dxa"/>
              <w:left w:w="20.0" w:type="dxa"/>
              <w:bottom w:w="20.0" w:type="dxa"/>
              <w:right w:w="20.0" w:type="dxa"/>
            </w:tcMar>
          </w:tcPr>
          <w:p w:rsidR="00000000" w:rsidDel="00000000" w:rsidP="00000000" w:rsidRDefault="00000000" w:rsidRPr="00000000" w14:paraId="00000011">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05/07/2018</w:t>
            </w:r>
            <w:r w:rsidDel="00000000" w:rsidR="00000000" w:rsidRPr="00000000">
              <w:rPr>
                <w:rtl w:val="0"/>
              </w:rPr>
            </w:r>
          </w:p>
        </w:tc>
      </w:tr>
      <w:tr>
        <w:trPr>
          <w:trHeight w:val="66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12">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Educational Objectives:</w:t>
            </w:r>
            <w:r w:rsidDel="00000000" w:rsidR="00000000" w:rsidRPr="00000000">
              <w:rPr>
                <w:rtl w:val="0"/>
              </w:rPr>
            </w:r>
          </w:p>
        </w:tc>
        <w:tc>
          <w:tcPr>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13">
            <w:pPr>
              <w:spacing w:after="0" w:before="60" w:line="240" w:lineRule="auto"/>
              <w:ind w:hanging="6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Explore the connection between music and graphs</w:t>
            </w:r>
          </w:p>
        </w:tc>
        <w:tc>
          <w:tcPr>
            <w:tcBorders>
              <w:top w:color="808080" w:space="0" w:sz="6" w:val="dotted"/>
              <w:left w:color="000000" w:space="0" w:sz="6" w:val="single"/>
              <w:bottom w:color="808080" w:space="0" w:sz="6" w:val="dotted"/>
              <w:right w:color="000000" w:space="0" w:sz="6" w:val="single"/>
            </w:tcBorders>
            <w:shd w:fill="fbe4d5" w:val="clear"/>
            <w:tcMar>
              <w:top w:w="20.0" w:type="dxa"/>
              <w:left w:w="20.0" w:type="dxa"/>
              <w:bottom w:w="20.0" w:type="dxa"/>
              <w:right w:w="20.0" w:type="dxa"/>
            </w:tcMar>
          </w:tcPr>
          <w:p w:rsidR="00000000" w:rsidDel="00000000" w:rsidP="00000000" w:rsidRDefault="00000000" w:rsidRPr="00000000" w14:paraId="00000014">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Estimated Duration:</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tcMar>
              <w:top w:w="20.0" w:type="dxa"/>
              <w:left w:w="20.0" w:type="dxa"/>
              <w:bottom w:w="20.0" w:type="dxa"/>
              <w:right w:w="20.0" w:type="dxa"/>
            </w:tcMar>
          </w:tcPr>
          <w:p w:rsidR="00000000" w:rsidDel="00000000" w:rsidP="00000000" w:rsidRDefault="00000000" w:rsidRPr="00000000" w14:paraId="00000015">
            <w:pPr>
              <w:spacing w:after="0" w:before="60"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1hr</w:t>
            </w:r>
          </w:p>
        </w:tc>
      </w:tr>
      <w:tr>
        <w:trPr>
          <w:trHeight w:val="32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16">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Author(s):</w:t>
            </w:r>
            <w:r w:rsidDel="00000000" w:rsidR="00000000" w:rsidRPr="00000000">
              <w:rPr>
                <w:rtl w:val="0"/>
              </w:rPr>
            </w:r>
          </w:p>
        </w:tc>
        <w:tc>
          <w:tcPr>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17">
            <w:pPr>
              <w:spacing w:after="0" w:before="60" w:line="240" w:lineRule="auto"/>
              <w:ind w:hanging="6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Nele Denayer</w:t>
            </w:r>
          </w:p>
        </w:tc>
        <w:tc>
          <w:tcPr>
            <w:tcBorders>
              <w:top w:color="808080" w:space="0" w:sz="6" w:val="dotted"/>
              <w:left w:color="000000" w:space="0" w:sz="6" w:val="single"/>
              <w:bottom w:color="808080" w:space="0" w:sz="6" w:val="dotted"/>
              <w:right w:color="000000" w:space="0" w:sz="6" w:val="single"/>
            </w:tcBorders>
            <w:shd w:fill="fbe4d5" w:val="clear"/>
            <w:tcMar>
              <w:top w:w="20.0" w:type="dxa"/>
              <w:left w:w="20.0" w:type="dxa"/>
              <w:bottom w:w="20.0" w:type="dxa"/>
              <w:right w:w="20.0" w:type="dxa"/>
            </w:tcMar>
          </w:tcPr>
          <w:p w:rsidR="00000000" w:rsidDel="00000000" w:rsidP="00000000" w:rsidRDefault="00000000" w:rsidRPr="00000000" w14:paraId="00000018">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Age Group:</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tcMar>
              <w:top w:w="20.0" w:type="dxa"/>
              <w:left w:w="20.0" w:type="dxa"/>
              <w:bottom w:w="20.0" w:type="dxa"/>
              <w:right w:w="20.0" w:type="dxa"/>
            </w:tcMar>
          </w:tcPr>
          <w:p w:rsidR="00000000" w:rsidDel="00000000" w:rsidP="00000000" w:rsidRDefault="00000000" w:rsidRPr="00000000" w14:paraId="00000019">
            <w:pPr>
              <w:spacing w:after="0" w:before="60"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12-13 (students who know nothing about functions)</w:t>
            </w:r>
          </w:p>
        </w:tc>
      </w:tr>
      <w:tr>
        <w:trPr>
          <w:trHeight w:val="54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1A">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Contributor(s):</w:t>
            </w:r>
            <w:r w:rsidDel="00000000" w:rsidR="00000000" w:rsidRPr="00000000">
              <w:rPr>
                <w:rtl w:val="0"/>
              </w:rPr>
            </w:r>
          </w:p>
        </w:tc>
        <w:tc>
          <w:tcPr>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1B">
            <w:pPr>
              <w:spacing w:after="0" w:before="60" w:line="240" w:lineRule="auto"/>
              <w:ind w:hanging="60"/>
              <w:contextualSpacing w:val="0"/>
              <w:jc w:val="center"/>
              <w:rPr>
                <w:rFonts w:ascii="Calibri" w:cs="Calibri" w:eastAsia="Calibri" w:hAnsi="Calibri"/>
                <w:color w:val="000000"/>
              </w:rPr>
            </w:pPr>
            <w:r w:rsidDel="00000000" w:rsidR="00000000" w:rsidRPr="00000000">
              <w:rPr>
                <w:rtl w:val="0"/>
              </w:rPr>
              <w:t xml:space="preserve">Renaat Frans, </w:t>
            </w:r>
            <w:r w:rsidDel="00000000" w:rsidR="00000000" w:rsidRPr="00000000">
              <w:rPr>
                <w:highlight w:val="white"/>
                <w:rtl w:val="0"/>
              </w:rPr>
              <w:t xml:space="preserve">Manolis Chaniotakis</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shd w:fill="fbe4d5" w:val="clear"/>
            <w:tcMar>
              <w:top w:w="20.0" w:type="dxa"/>
              <w:left w:w="20.0" w:type="dxa"/>
              <w:bottom w:w="20.0" w:type="dxa"/>
              <w:right w:w="20.0" w:type="dxa"/>
            </w:tcMar>
          </w:tcPr>
          <w:p w:rsidR="00000000" w:rsidDel="00000000" w:rsidP="00000000" w:rsidRDefault="00000000" w:rsidRPr="00000000" w14:paraId="0000001C">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tcMar>
              <w:top w:w="20.0" w:type="dxa"/>
              <w:left w:w="20.0" w:type="dxa"/>
              <w:bottom w:w="20.0" w:type="dxa"/>
              <w:right w:w="20.0" w:type="dxa"/>
            </w:tcMar>
          </w:tcPr>
          <w:p w:rsidR="00000000" w:rsidDel="00000000" w:rsidP="00000000" w:rsidRDefault="00000000" w:rsidRPr="00000000" w14:paraId="0000001D">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English</w:t>
            </w:r>
            <w:r w:rsidDel="00000000" w:rsidR="00000000" w:rsidRPr="00000000">
              <w:rPr>
                <w:rtl w:val="0"/>
              </w:rPr>
            </w:r>
          </w:p>
        </w:tc>
      </w:tr>
      <w:tr>
        <w:trPr>
          <w:trHeight w:val="48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1E">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Status:</w:t>
            </w:r>
            <w:r w:rsidDel="00000000" w:rsidR="00000000" w:rsidRPr="00000000">
              <w:rPr>
                <w:rtl w:val="0"/>
              </w:rPr>
            </w:r>
          </w:p>
        </w:tc>
        <w:tc>
          <w:tcPr>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1F">
            <w:pPr>
              <w:spacing w:after="0" w:before="60" w:line="240" w:lineRule="auto"/>
              <w:ind w:hanging="6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Draft</w:t>
            </w:r>
          </w:p>
        </w:tc>
        <w:tc>
          <w:tcPr>
            <w:tcBorders>
              <w:top w:color="808080" w:space="0" w:sz="6" w:val="dotted"/>
              <w:left w:color="000000" w:space="0" w:sz="6" w:val="single"/>
              <w:bottom w:color="808080" w:space="0" w:sz="6" w:val="dotted"/>
              <w:right w:color="000000" w:space="0" w:sz="6" w:val="single"/>
            </w:tcBorders>
            <w:shd w:fill="fbe4d5" w:val="clear"/>
            <w:tcMar>
              <w:top w:w="20.0" w:type="dxa"/>
              <w:left w:w="20.0" w:type="dxa"/>
              <w:bottom w:w="20.0" w:type="dxa"/>
              <w:right w:w="20.0" w:type="dxa"/>
            </w:tcMar>
          </w:tcPr>
          <w:p w:rsidR="00000000" w:rsidDel="00000000" w:rsidP="00000000" w:rsidRDefault="00000000" w:rsidRPr="00000000" w14:paraId="00000020">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Difficulty Level:</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tcMar>
              <w:top w:w="20.0" w:type="dxa"/>
              <w:left w:w="20.0" w:type="dxa"/>
              <w:bottom w:w="20.0" w:type="dxa"/>
              <w:right w:w="20.0" w:type="dxa"/>
            </w:tcMar>
          </w:tcPr>
          <w:p w:rsidR="00000000" w:rsidDel="00000000" w:rsidP="00000000" w:rsidRDefault="00000000" w:rsidRPr="00000000" w14:paraId="00000021">
            <w:pPr>
              <w:spacing w:after="0" w:before="60" w:line="240" w:lineRule="auto"/>
              <w:ind w:hanging="60"/>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Easy</w:t>
            </w:r>
            <w:r w:rsidDel="00000000" w:rsidR="00000000" w:rsidRPr="00000000">
              <w:rPr>
                <w:rtl w:val="0"/>
              </w:rPr>
            </w:r>
          </w:p>
        </w:tc>
      </w:tr>
      <w:tr>
        <w:trPr>
          <w:trHeight w:val="160" w:hRule="atLeast"/>
        </w:trPr>
        <w:tc>
          <w:tcPr>
            <w:tcBorders>
              <w:top w:color="808080" w:space="0" w:sz="6" w:val="dotted"/>
              <w:left w:color="000000" w:space="0" w:sz="6" w:val="single"/>
              <w:bottom w:color="808080" w:space="0" w:sz="6" w:val="dotted"/>
              <w:right w:color="808080" w:space="0" w:sz="6" w:val="dotted"/>
            </w:tcBorders>
            <w:shd w:fill="fde9d9" w:val="clear"/>
            <w:tcMar>
              <w:top w:w="100.0" w:type="dxa"/>
              <w:left w:w="100.0" w:type="dxa"/>
              <w:bottom w:w="100.0" w:type="dxa"/>
              <w:right w:w="100.0" w:type="dxa"/>
            </w:tcMar>
          </w:tcPr>
          <w:p w:rsidR="00000000" w:rsidDel="00000000" w:rsidP="00000000" w:rsidRDefault="00000000" w:rsidRPr="00000000" w14:paraId="00000022">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Dissemination level:</w:t>
            </w:r>
            <w:r w:rsidDel="00000000" w:rsidR="00000000" w:rsidRPr="00000000">
              <w:rPr>
                <w:rtl w:val="0"/>
              </w:rPr>
            </w:r>
          </w:p>
        </w:tc>
        <w:tc>
          <w:tcPr>
            <w:tcBorders>
              <w:top w:color="808080" w:space="0" w:sz="6" w:val="dotted"/>
              <w:left w:color="808080" w:space="0" w:sz="6" w:val="dotted"/>
              <w:bottom w:color="808080" w:space="0" w:sz="6" w:val="dotted"/>
              <w:right w:color="000000" w:space="0" w:sz="6" w:val="single"/>
            </w:tcBorders>
            <w:tcMar>
              <w:top w:w="100.0" w:type="dxa"/>
              <w:left w:w="100.0" w:type="dxa"/>
              <w:bottom w:w="100.0" w:type="dxa"/>
              <w:right w:w="100.0" w:type="dxa"/>
            </w:tcMar>
          </w:tcPr>
          <w:p w:rsidR="00000000" w:rsidDel="00000000" w:rsidP="00000000" w:rsidRDefault="00000000" w:rsidRPr="00000000" w14:paraId="00000023">
            <w:pPr>
              <w:spacing w:after="0" w:before="60" w:line="240" w:lineRule="auto"/>
              <w:ind w:hanging="6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Public/ Private</w:t>
            </w:r>
          </w:p>
        </w:tc>
        <w:tc>
          <w:tcPr>
            <w:tcBorders>
              <w:top w:color="808080" w:space="0" w:sz="6" w:val="dotted"/>
              <w:left w:color="000000" w:space="0" w:sz="6" w:val="single"/>
              <w:bottom w:color="808080" w:space="0" w:sz="6" w:val="dotted"/>
              <w:right w:color="000000" w:space="0" w:sz="6" w:val="single"/>
            </w:tcBorders>
            <w:shd w:fill="fbe4d5" w:val="clear"/>
            <w:tcMar>
              <w:top w:w="20.0" w:type="dxa"/>
              <w:left w:w="20.0" w:type="dxa"/>
              <w:bottom w:w="20.0" w:type="dxa"/>
              <w:right w:w="20.0" w:type="dxa"/>
            </w:tcMar>
          </w:tcPr>
          <w:p w:rsidR="00000000" w:rsidDel="00000000" w:rsidP="00000000" w:rsidRDefault="00000000" w:rsidRPr="00000000" w14:paraId="00000024">
            <w:pPr>
              <w:spacing w:after="0" w:before="60" w:line="240" w:lineRule="auto"/>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Special Needs Addressed:</w:t>
            </w:r>
            <w:r w:rsidDel="00000000" w:rsidR="00000000" w:rsidRPr="00000000">
              <w:rPr>
                <w:rtl w:val="0"/>
              </w:rPr>
            </w:r>
          </w:p>
        </w:tc>
        <w:tc>
          <w:tcPr>
            <w:tcBorders>
              <w:top w:color="808080" w:space="0" w:sz="6" w:val="dotted"/>
              <w:left w:color="000000" w:space="0" w:sz="6" w:val="single"/>
              <w:bottom w:color="808080" w:space="0" w:sz="6" w:val="dotted"/>
              <w:right w:color="000000" w:space="0" w:sz="6" w:val="single"/>
            </w:tcBorders>
            <w:tcMar>
              <w:top w:w="20.0" w:type="dxa"/>
              <w:left w:w="20.0" w:type="dxa"/>
              <w:bottom w:w="20.0" w:type="dxa"/>
              <w:right w:w="20.0" w:type="dxa"/>
            </w:tcMar>
          </w:tcPr>
          <w:p w:rsidR="00000000" w:rsidDel="00000000" w:rsidP="00000000" w:rsidRDefault="00000000" w:rsidRPr="00000000" w14:paraId="00000025">
            <w:pPr>
              <w:spacing w:after="0" w:before="60" w:line="240" w:lineRule="auto"/>
              <w:ind w:hanging="60"/>
              <w:contextualSpacing w:val="0"/>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No</w:t>
            </w:r>
            <w:r w:rsidDel="00000000" w:rsidR="00000000" w:rsidRPr="00000000">
              <w:rPr>
                <w:rtl w:val="0"/>
              </w:rPr>
            </w:r>
          </w:p>
        </w:tc>
      </w:tr>
    </w:tbl>
    <w:p w:rsidR="00000000" w:rsidDel="00000000" w:rsidP="00000000" w:rsidRDefault="00000000" w:rsidRPr="00000000" w14:paraId="00000026">
      <w:pPr>
        <w:contextualSpacing w:val="0"/>
        <w:jc w:val="center"/>
        <w:rPr>
          <w:sz w:val="48"/>
          <w:szCs w:val="48"/>
        </w:rPr>
      </w:pPr>
      <w:r w:rsidDel="00000000" w:rsidR="00000000" w:rsidRPr="00000000">
        <w:rPr>
          <w:rFonts w:ascii="Calibri" w:cs="Calibri" w:eastAsia="Calibri" w:hAnsi="Calibri"/>
          <w:sz w:val="48"/>
          <w:szCs w:val="48"/>
          <w:rtl w:val="0"/>
        </w:rPr>
        <w:t xml:space="preserve">iMuSciCA educational Scenario Synopsis</w:t>
        <w:br w:type="textWrapping"/>
      </w:r>
      <w:r w:rsidDel="00000000" w:rsidR="00000000" w:rsidRPr="00000000">
        <w:rPr>
          <w:rtl w:val="0"/>
        </w:rPr>
      </w:r>
    </w:p>
    <w:tbl>
      <w:tblPr>
        <w:tblStyle w:val="Table2"/>
        <w:tblW w:w="14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870"/>
        <w:gridCol w:w="960"/>
        <w:gridCol w:w="5340"/>
        <w:gridCol w:w="3615"/>
        <w:gridCol w:w="1350"/>
        <w:tblGridChange w:id="0">
          <w:tblGrid>
            <w:gridCol w:w="2130"/>
            <w:gridCol w:w="870"/>
            <w:gridCol w:w="960"/>
            <w:gridCol w:w="5340"/>
            <w:gridCol w:w="3615"/>
            <w:gridCol w:w="1350"/>
          </w:tblGrid>
        </w:tblGridChange>
      </w:tblGrid>
      <w:tr>
        <w:tc>
          <w:tcPr>
            <w:gridSpan w:val="6"/>
          </w:tcPr>
          <w:p w:rsidR="00000000" w:rsidDel="00000000" w:rsidP="00000000" w:rsidRDefault="00000000" w:rsidRPr="00000000" w14:paraId="00000027">
            <w:pPr>
              <w:contextualSpacing w:val="0"/>
              <w:jc w:val="center"/>
              <w:rPr>
                <w:rFonts w:ascii="Calibri" w:cs="Calibri" w:eastAsia="Calibri" w:hAnsi="Calibri"/>
                <w:sz w:val="36"/>
                <w:szCs w:val="36"/>
              </w:rPr>
            </w:pPr>
            <w:r w:rsidDel="00000000" w:rsidR="00000000" w:rsidRPr="00000000">
              <w:rPr>
                <w:rFonts w:ascii="Calibri" w:cs="Calibri" w:eastAsia="Calibri" w:hAnsi="Calibri"/>
                <w:sz w:val="28"/>
                <w:szCs w:val="28"/>
                <w:rtl w:val="0"/>
              </w:rPr>
              <w:t xml:space="preserve">Scenario Title:</w:t>
            </w:r>
            <w:r w:rsidDel="00000000" w:rsidR="00000000" w:rsidRPr="00000000">
              <w:rPr>
                <w:rFonts w:ascii="Calibri" w:cs="Calibri" w:eastAsia="Calibri" w:hAnsi="Calibri"/>
                <w:sz w:val="36"/>
                <w:szCs w:val="36"/>
                <w:rtl w:val="0"/>
              </w:rPr>
              <w:t xml:space="preserve"> </w:t>
            </w:r>
            <w:r w:rsidDel="00000000" w:rsidR="00000000" w:rsidRPr="00000000">
              <w:rPr>
                <w:b w:val="1"/>
                <w:sz w:val="36"/>
                <w:szCs w:val="36"/>
                <w:rtl w:val="0"/>
              </w:rPr>
              <w:t xml:space="preserve">draw the music you hear</w:t>
            </w:r>
            <w:r w:rsidDel="00000000" w:rsidR="00000000" w:rsidRPr="00000000">
              <w:rPr>
                <w:rtl w:val="0"/>
              </w:rPr>
            </w:r>
          </w:p>
        </w:tc>
      </w:tr>
      <w:tr>
        <w:tc>
          <w:tcPr>
            <w:gridSpan w:val="6"/>
          </w:tcPr>
          <w:p w:rsidR="00000000" w:rsidDel="00000000" w:rsidP="00000000" w:rsidRDefault="00000000" w:rsidRPr="00000000" w14:paraId="0000002D">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Scenario Description: </w:t>
            </w:r>
            <w:r w:rsidDel="00000000" w:rsidR="00000000" w:rsidRPr="00000000">
              <w:rPr>
                <w:rFonts w:ascii="Times New Roman" w:cs="Times New Roman" w:eastAsia="Times New Roman" w:hAnsi="Times New Roman"/>
                <w:rtl w:val="0"/>
              </w:rPr>
              <w:t xml:space="preserve">exploring the musical whiteboard at the workbench, drawing the mathematical graphs from the pieces of music they listen to, checking the result</w:t>
            </w:r>
            <w:r w:rsidDel="00000000" w:rsidR="00000000" w:rsidRPr="00000000">
              <w:rPr>
                <w:rtl w:val="0"/>
              </w:rPr>
            </w:r>
          </w:p>
        </w:tc>
      </w:tr>
      <w:tr>
        <w:tc>
          <w:tcPr>
            <w:gridSpan w:val="6"/>
          </w:tcPr>
          <w:p w:rsidR="00000000" w:rsidDel="00000000" w:rsidP="00000000" w:rsidRDefault="00000000" w:rsidRPr="00000000" w14:paraId="00000033">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 Engineering/Technology, S: Science/Mathematics, M: Music</w:t>
            </w:r>
          </w:p>
        </w:tc>
      </w:tr>
      <w:tr>
        <w:tc>
          <w:tcPr/>
          <w:p w:rsidR="00000000" w:rsidDel="00000000" w:rsidP="00000000" w:rsidRDefault="00000000" w:rsidRPr="00000000" w14:paraId="00000039">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Phases</w:t>
            </w:r>
          </w:p>
        </w:tc>
        <w:tc>
          <w:tcPr/>
          <w:p w:rsidR="00000000" w:rsidDel="00000000" w:rsidP="00000000" w:rsidRDefault="00000000" w:rsidRPr="00000000" w14:paraId="0000003A">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Field</w:t>
            </w:r>
          </w:p>
        </w:tc>
        <w:tc>
          <w:tcPr/>
          <w:p w:rsidR="00000000" w:rsidDel="00000000" w:rsidP="00000000" w:rsidRDefault="00000000" w:rsidRPr="00000000" w14:paraId="0000003B">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Time</w:t>
            </w:r>
          </w:p>
        </w:tc>
        <w:tc>
          <w:tcPr/>
          <w:p w:rsidR="00000000" w:rsidDel="00000000" w:rsidP="00000000" w:rsidRDefault="00000000" w:rsidRPr="00000000" w14:paraId="0000003C">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Description</w:t>
            </w:r>
          </w:p>
        </w:tc>
        <w:tc>
          <w:tcPr/>
          <w:p w:rsidR="00000000" w:rsidDel="00000000" w:rsidP="00000000" w:rsidRDefault="00000000" w:rsidRPr="00000000" w14:paraId="0000003D">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Activity</w:t>
            </w:r>
          </w:p>
        </w:tc>
        <w:tc>
          <w:tcPr/>
          <w:p w:rsidR="00000000" w:rsidDel="00000000" w:rsidP="00000000" w:rsidRDefault="00000000" w:rsidRPr="00000000" w14:paraId="0000003E">
            <w:pPr>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Remarks</w:t>
            </w:r>
          </w:p>
        </w:tc>
      </w:tr>
      <w:tr>
        <w:trPr>
          <w:trHeight w:val="280" w:hRule="atLeast"/>
        </w:trPr>
        <w:tc>
          <w:tcPr/>
          <w:p w:rsidR="00000000" w:rsidDel="00000000" w:rsidP="00000000" w:rsidRDefault="00000000" w:rsidRPr="00000000" w14:paraId="0000003F">
            <w:pPr>
              <w:contextualSpacing w:val="0"/>
              <w:jc w:val="center"/>
              <w:rPr>
                <w:rFonts w:ascii="Calibri" w:cs="Calibri" w:eastAsia="Calibri" w:hAnsi="Calibri"/>
                <w:sz w:val="28"/>
                <w:szCs w:val="28"/>
              </w:rPr>
            </w:pPr>
            <w:r w:rsidDel="00000000" w:rsidR="00000000" w:rsidRPr="00000000">
              <w:rPr>
                <w:sz w:val="28"/>
                <w:szCs w:val="28"/>
                <w:rtl w:val="0"/>
              </w:rPr>
              <w:t xml:space="preserve">Engage/imagine</w:t>
            </w:r>
            <w:r w:rsidDel="00000000" w:rsidR="00000000" w:rsidRPr="00000000">
              <w:rPr>
                <w:rtl w:val="0"/>
              </w:rPr>
            </w:r>
          </w:p>
        </w:tc>
        <w:tc>
          <w:tcPr/>
          <w:p w:rsidR="00000000" w:rsidDel="00000000" w:rsidP="00000000" w:rsidRDefault="00000000" w:rsidRPr="00000000" w14:paraId="00000040">
            <w:pPr>
              <w:contextualSpacing w:val="0"/>
              <w:jc w:val="center"/>
              <w:rPr>
                <w:rFonts w:ascii="Calibri" w:cs="Calibri" w:eastAsia="Calibri" w:hAnsi="Calibri"/>
                <w:sz w:val="28"/>
                <w:szCs w:val="28"/>
              </w:rPr>
            </w:pPr>
            <w:r w:rsidDel="00000000" w:rsidR="00000000" w:rsidRPr="00000000">
              <w:rPr>
                <w:sz w:val="28"/>
                <w:szCs w:val="28"/>
                <w:rtl w:val="0"/>
              </w:rPr>
              <w:t xml:space="preserve">E, M</w:t>
            </w:r>
            <w:r w:rsidDel="00000000" w:rsidR="00000000" w:rsidRPr="00000000">
              <w:rPr>
                <w:rtl w:val="0"/>
              </w:rPr>
            </w:r>
          </w:p>
        </w:tc>
        <w:tc>
          <w:tcPr/>
          <w:p w:rsidR="00000000" w:rsidDel="00000000" w:rsidP="00000000" w:rsidRDefault="00000000" w:rsidRPr="00000000" w14:paraId="00000041">
            <w:pPr>
              <w:contextualSpacing w:val="0"/>
              <w:jc w:val="center"/>
              <w:rPr>
                <w:rFonts w:ascii="Calibri" w:cs="Calibri" w:eastAsia="Calibri" w:hAnsi="Calibri"/>
                <w:sz w:val="28"/>
                <w:szCs w:val="28"/>
              </w:rPr>
            </w:pPr>
            <w:r w:rsidDel="00000000" w:rsidR="00000000" w:rsidRPr="00000000">
              <w:rPr>
                <w:sz w:val="28"/>
                <w:szCs w:val="28"/>
                <w:rtl w:val="0"/>
              </w:rPr>
              <w:t xml:space="preserve">20’</w:t>
            </w:r>
            <w:r w:rsidDel="00000000" w:rsidR="00000000" w:rsidRPr="00000000">
              <w:rPr>
                <w:rtl w:val="0"/>
              </w:rPr>
            </w:r>
          </w:p>
        </w:tc>
        <w:tc>
          <w:tcPr>
            <w:gridSpan w:val="2"/>
          </w:tcPr>
          <w:p w:rsidR="00000000" w:rsidDel="00000000" w:rsidP="00000000" w:rsidRDefault="00000000" w:rsidRPr="00000000" w14:paraId="00000042">
            <w:pPr>
              <w:contextualSpacing w:val="0"/>
              <w:rPr>
                <w:b w:val="1"/>
                <w:sz w:val="24"/>
                <w:szCs w:val="24"/>
                <w:u w:val="single"/>
              </w:rPr>
            </w:pPr>
            <w:r w:rsidDel="00000000" w:rsidR="00000000" w:rsidRPr="00000000">
              <w:rPr>
                <w:b w:val="1"/>
                <w:sz w:val="24"/>
                <w:szCs w:val="24"/>
                <w:u w:val="single"/>
                <w:rtl w:val="0"/>
              </w:rPr>
              <w:t xml:space="preserve">Discovering the Musical Whiteboard at the workbench</w:t>
            </w:r>
          </w:p>
          <w:p w:rsidR="00000000" w:rsidDel="00000000" w:rsidP="00000000" w:rsidRDefault="00000000" w:rsidRPr="00000000" w14:paraId="00000043">
            <w:pPr>
              <w:contextualSpacing w:val="0"/>
              <w:jc w:val="center"/>
              <w:rPr>
                <w:sz w:val="24"/>
                <w:szCs w:val="24"/>
              </w:rPr>
            </w:pPr>
            <w:r w:rsidDel="00000000" w:rsidR="00000000" w:rsidRPr="00000000">
              <w:rPr>
                <w:rtl w:val="0"/>
              </w:rPr>
            </w:r>
          </w:p>
          <w:p w:rsidR="00000000" w:rsidDel="00000000" w:rsidP="00000000" w:rsidRDefault="00000000" w:rsidRPr="00000000" w14:paraId="00000044">
            <w:pPr>
              <w:contextualSpacing w:val="0"/>
              <w:rPr>
                <w:sz w:val="24"/>
                <w:szCs w:val="24"/>
              </w:rPr>
            </w:pPr>
            <w:r w:rsidDel="00000000" w:rsidR="00000000" w:rsidRPr="00000000">
              <w:rPr>
                <w:sz w:val="24"/>
                <w:szCs w:val="24"/>
                <w:rtl w:val="0"/>
              </w:rPr>
              <w:t xml:space="preserve">Did you know you can draw the music you hear?</w:t>
            </w:r>
          </w:p>
          <w:p w:rsidR="00000000" w:rsidDel="00000000" w:rsidP="00000000" w:rsidRDefault="00000000" w:rsidRPr="00000000" w14:paraId="00000045">
            <w:pPr>
              <w:contextualSpacing w:val="0"/>
              <w:rPr>
                <w:sz w:val="24"/>
                <w:szCs w:val="24"/>
              </w:rPr>
            </w:pPr>
            <w:r w:rsidDel="00000000" w:rsidR="00000000" w:rsidRPr="00000000">
              <w:rPr>
                <w:sz w:val="24"/>
                <w:szCs w:val="24"/>
                <w:rtl w:val="0"/>
              </w:rPr>
              <w:t xml:space="preserve">Did you know you can listen to your drawing?</w:t>
            </w:r>
          </w:p>
          <w:p w:rsidR="00000000" w:rsidDel="00000000" w:rsidP="00000000" w:rsidRDefault="00000000" w:rsidRPr="00000000" w14:paraId="00000046">
            <w:pPr>
              <w:contextualSpacing w:val="0"/>
              <w:rPr>
                <w:sz w:val="24"/>
                <w:szCs w:val="24"/>
              </w:rPr>
            </w:pPr>
            <w:r w:rsidDel="00000000" w:rsidR="00000000" w:rsidRPr="00000000">
              <w:rPr>
                <w:sz w:val="24"/>
                <w:szCs w:val="24"/>
                <w:rtl w:val="0"/>
              </w:rPr>
              <w:t xml:space="preserve">Someone any idea how you can do that? (computer / program/ workbench)</w:t>
            </w:r>
          </w:p>
          <w:p w:rsidR="00000000" w:rsidDel="00000000" w:rsidP="00000000" w:rsidRDefault="00000000" w:rsidRPr="00000000" w14:paraId="00000047">
            <w:pPr>
              <w:contextualSpacing w:val="0"/>
              <w:rPr>
                <w:sz w:val="24"/>
                <w:szCs w:val="24"/>
              </w:rPr>
            </w:pPr>
            <w:r w:rsidDel="00000000" w:rsidR="00000000" w:rsidRPr="00000000">
              <w:rPr>
                <w:sz w:val="24"/>
                <w:szCs w:val="24"/>
                <w:rtl w:val="0"/>
              </w:rPr>
              <w:t xml:space="preserve">If you hear music, do you hear always the same sound?</w:t>
            </w:r>
          </w:p>
          <w:p w:rsidR="00000000" w:rsidDel="00000000" w:rsidP="00000000" w:rsidRDefault="00000000" w:rsidRPr="00000000" w14:paraId="00000048">
            <w:pPr>
              <w:contextualSpacing w:val="0"/>
              <w:rPr>
                <w:sz w:val="24"/>
                <w:szCs w:val="24"/>
              </w:rPr>
            </w:pPr>
            <w:r w:rsidDel="00000000" w:rsidR="00000000" w:rsidRPr="00000000">
              <w:rPr>
                <w:sz w:val="24"/>
                <w:szCs w:val="24"/>
                <w:rtl w:val="0"/>
              </w:rPr>
              <w:t xml:space="preserve">What can be different?</w:t>
            </w:r>
          </w:p>
          <w:p w:rsidR="00000000" w:rsidDel="00000000" w:rsidP="00000000" w:rsidRDefault="00000000" w:rsidRPr="00000000" w14:paraId="00000049">
            <w:pPr>
              <w:contextualSpacing w:val="0"/>
              <w:rPr>
                <w:sz w:val="24"/>
                <w:szCs w:val="24"/>
              </w:rPr>
            </w:pPr>
            <w:r w:rsidDel="00000000" w:rsidR="00000000" w:rsidRPr="00000000">
              <w:rPr>
                <w:sz w:val="24"/>
                <w:szCs w:val="24"/>
                <w:rtl w:val="0"/>
              </w:rPr>
              <w:t xml:space="preserve">How will you make this visual in the drawing? (=&gt; you draw a graph)</w:t>
            </w:r>
          </w:p>
          <w:p w:rsidR="00000000" w:rsidDel="00000000" w:rsidP="00000000" w:rsidRDefault="00000000" w:rsidRPr="00000000" w14:paraId="0000004A">
            <w:pPr>
              <w:contextualSpacing w:val="0"/>
              <w:rPr>
                <w:sz w:val="24"/>
                <w:szCs w:val="24"/>
              </w:rPr>
            </w:pPr>
            <w:r w:rsidDel="00000000" w:rsidR="00000000" w:rsidRPr="00000000">
              <w:rPr>
                <w:sz w:val="24"/>
                <w:szCs w:val="24"/>
                <w:rtl w:val="0"/>
              </w:rPr>
              <w:t xml:space="preserve">When you draw a graph you have to label the axes. </w:t>
            </w:r>
          </w:p>
          <w:p w:rsidR="00000000" w:rsidDel="00000000" w:rsidP="00000000" w:rsidRDefault="00000000" w:rsidRPr="00000000" w14:paraId="0000004B">
            <w:pPr>
              <w:ind w:left="720" w:firstLine="0"/>
              <w:contextualSpacing w:val="0"/>
              <w:rPr>
                <w:sz w:val="24"/>
                <w:szCs w:val="24"/>
              </w:rPr>
            </w:pPr>
            <w:r w:rsidDel="00000000" w:rsidR="00000000" w:rsidRPr="00000000">
              <w:rPr>
                <w:sz w:val="24"/>
                <w:szCs w:val="24"/>
                <w:rtl w:val="0"/>
              </w:rPr>
              <w:t xml:space="preserve">What means the x axis/horizontal axis?</w:t>
            </w:r>
          </w:p>
          <w:p w:rsidR="00000000" w:rsidDel="00000000" w:rsidP="00000000" w:rsidRDefault="00000000" w:rsidRPr="00000000" w14:paraId="0000004C">
            <w:pPr>
              <w:ind w:left="720" w:firstLine="0"/>
              <w:contextualSpacing w:val="0"/>
              <w:rPr>
                <w:sz w:val="24"/>
                <w:szCs w:val="24"/>
              </w:rPr>
            </w:pPr>
            <w:r w:rsidDel="00000000" w:rsidR="00000000" w:rsidRPr="00000000">
              <w:rPr>
                <w:sz w:val="24"/>
                <w:szCs w:val="24"/>
                <w:rtl w:val="0"/>
              </w:rPr>
              <w:t xml:space="preserve">What means the y axis/vertical axis?</w:t>
            </w:r>
          </w:p>
          <w:p w:rsidR="00000000" w:rsidDel="00000000" w:rsidP="00000000" w:rsidRDefault="00000000" w:rsidRPr="00000000" w14:paraId="0000004D">
            <w:pPr>
              <w:ind w:left="0" w:firstLine="0"/>
              <w:contextualSpacing w:val="0"/>
              <w:rPr>
                <w:sz w:val="24"/>
                <w:szCs w:val="24"/>
              </w:rPr>
            </w:pPr>
            <w:r w:rsidDel="00000000" w:rsidR="00000000" w:rsidRPr="00000000">
              <w:rPr>
                <w:sz w:val="24"/>
                <w:szCs w:val="24"/>
                <w:rtl w:val="0"/>
              </w:rPr>
              <w:t xml:space="preserve">Let’s discover the workbench!</w:t>
            </w:r>
          </w:p>
          <w:p w:rsidR="00000000" w:rsidDel="00000000" w:rsidP="00000000" w:rsidRDefault="00000000" w:rsidRPr="00000000" w14:paraId="0000004E">
            <w:pPr>
              <w:ind w:left="0" w:firstLine="0"/>
              <w:contextualSpacing w:val="0"/>
              <w:rPr>
                <w:sz w:val="24"/>
                <w:szCs w:val="24"/>
              </w:rPr>
            </w:pPr>
            <w:r w:rsidDel="00000000" w:rsidR="00000000" w:rsidRPr="00000000">
              <w:rPr>
                <w:rtl w:val="0"/>
              </w:rPr>
            </w:r>
          </w:p>
          <w:p w:rsidR="00000000" w:rsidDel="00000000" w:rsidP="00000000" w:rsidRDefault="00000000" w:rsidRPr="00000000" w14:paraId="0000004F">
            <w:pPr>
              <w:ind w:left="0" w:firstLine="0"/>
              <w:contextualSpacing w:val="0"/>
              <w:rPr>
                <w:sz w:val="24"/>
                <w:szCs w:val="24"/>
              </w:rPr>
            </w:pPr>
            <w:r w:rsidDel="00000000" w:rsidR="00000000" w:rsidRPr="00000000">
              <w:rPr>
                <w:rtl w:val="0"/>
              </w:rPr>
            </w:r>
          </w:p>
          <w:p w:rsidR="00000000" w:rsidDel="00000000" w:rsidP="00000000" w:rsidRDefault="00000000" w:rsidRPr="00000000" w14:paraId="00000050">
            <w:pPr>
              <w:ind w:left="0" w:firstLine="0"/>
              <w:contextualSpacing w:val="0"/>
              <w:rPr>
                <w:sz w:val="24"/>
                <w:szCs w:val="24"/>
              </w:rPr>
            </w:pPr>
            <w:r w:rsidDel="00000000" w:rsidR="00000000" w:rsidRPr="00000000">
              <w:rPr>
                <w:sz w:val="24"/>
                <w:szCs w:val="24"/>
                <w:rtl w:val="0"/>
              </w:rPr>
              <w:t xml:space="preserve">Enter the iMuscica musical whiteboard</w:t>
            </w:r>
          </w:p>
          <w:p w:rsidR="00000000" w:rsidDel="00000000" w:rsidP="00000000" w:rsidRDefault="00000000" w:rsidRPr="00000000" w14:paraId="00000051">
            <w:pPr>
              <w:ind w:left="0" w:firstLine="0"/>
              <w:contextualSpacing w:val="0"/>
              <w:rPr>
                <w:sz w:val="24"/>
                <w:szCs w:val="24"/>
              </w:rPr>
            </w:pPr>
            <w:r w:rsidDel="00000000" w:rsidR="00000000" w:rsidRPr="00000000">
              <w:rPr>
                <w:sz w:val="24"/>
                <w:szCs w:val="24"/>
              </w:rPr>
              <w:drawing>
                <wp:inline distB="114300" distT="114300" distL="114300" distR="114300">
                  <wp:extent cx="5324475" cy="723900"/>
                  <wp:effectExtent b="0" l="0" r="0" t="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32447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ind w:left="0" w:firstLine="0"/>
              <w:contextualSpacing w:val="0"/>
              <w:rPr>
                <w:sz w:val="24"/>
                <w:szCs w:val="24"/>
              </w:rPr>
            </w:pPr>
            <w:r w:rsidDel="00000000" w:rsidR="00000000" w:rsidRPr="00000000">
              <w:rPr>
                <w:rtl w:val="0"/>
              </w:rPr>
            </w:r>
          </w:p>
          <w:p w:rsidR="00000000" w:rsidDel="00000000" w:rsidP="00000000" w:rsidRDefault="00000000" w:rsidRPr="00000000" w14:paraId="00000053">
            <w:pPr>
              <w:ind w:left="0" w:firstLine="0"/>
              <w:contextualSpacing w:val="0"/>
              <w:rPr>
                <w:sz w:val="24"/>
                <w:szCs w:val="24"/>
              </w:rPr>
            </w:pPr>
            <w:r w:rsidDel="00000000" w:rsidR="00000000" w:rsidRPr="00000000">
              <w:rPr>
                <w:sz w:val="24"/>
                <w:szCs w:val="24"/>
                <w:rtl w:val="0"/>
              </w:rPr>
              <w:t xml:space="preserve">Take the pencil and draw a line. </w:t>
            </w:r>
          </w:p>
          <w:p w:rsidR="00000000" w:rsidDel="00000000" w:rsidP="00000000" w:rsidRDefault="00000000" w:rsidRPr="00000000" w14:paraId="00000054">
            <w:pPr>
              <w:numPr>
                <w:ilvl w:val="0"/>
                <w:numId w:val="1"/>
              </w:numPr>
              <w:ind w:left="1440" w:hanging="360"/>
              <w:contextualSpacing w:val="1"/>
              <w:rPr>
                <w:sz w:val="24"/>
                <w:szCs w:val="24"/>
                <w:u w:val="none"/>
              </w:rPr>
            </w:pPr>
            <w:r w:rsidDel="00000000" w:rsidR="00000000" w:rsidRPr="00000000">
              <w:rPr>
                <w:sz w:val="24"/>
                <w:szCs w:val="24"/>
                <w:rtl w:val="0"/>
              </w:rPr>
              <w:t xml:space="preserve">the minus sign is green =&gt; you draw a horizontal line</w:t>
            </w:r>
          </w:p>
          <w:p w:rsidR="00000000" w:rsidDel="00000000" w:rsidP="00000000" w:rsidRDefault="00000000" w:rsidRPr="00000000" w14:paraId="00000055">
            <w:pPr>
              <w:ind w:left="1440" w:firstLine="0"/>
              <w:contextualSpacing w:val="0"/>
              <w:rPr>
                <w:sz w:val="24"/>
                <w:szCs w:val="24"/>
              </w:rPr>
            </w:pPr>
            <w:r w:rsidDel="00000000" w:rsidR="00000000" w:rsidRPr="00000000">
              <w:rPr>
                <w:sz w:val="24"/>
                <w:szCs w:val="24"/>
                <w:rtl w:val="0"/>
              </w:rPr>
              <w:t xml:space="preserve">the minus sign is black =&gt; you can draw all kind of curves</w:t>
            </w:r>
          </w:p>
          <w:p w:rsidR="00000000" w:rsidDel="00000000" w:rsidP="00000000" w:rsidRDefault="00000000" w:rsidRPr="00000000" w14:paraId="00000056">
            <w:pPr>
              <w:numPr>
                <w:ilvl w:val="0"/>
                <w:numId w:val="3"/>
              </w:numPr>
              <w:ind w:left="1440" w:hanging="360"/>
              <w:contextualSpacing w:val="1"/>
              <w:rPr>
                <w:sz w:val="24"/>
                <w:szCs w:val="24"/>
                <w:u w:val="none"/>
              </w:rPr>
            </w:pPr>
            <w:r w:rsidDel="00000000" w:rsidR="00000000" w:rsidRPr="00000000">
              <w:rPr>
                <w:sz w:val="24"/>
                <w:szCs w:val="24"/>
                <w:rtl w:val="0"/>
              </w:rPr>
              <w:t xml:space="preserve">On the left side you can see the notes, on the right side the frequenties who correspond with that notes.</w:t>
            </w:r>
          </w:p>
          <w:p w:rsidR="00000000" w:rsidDel="00000000" w:rsidP="00000000" w:rsidRDefault="00000000" w:rsidRPr="00000000" w14:paraId="00000057">
            <w:pPr>
              <w:numPr>
                <w:ilvl w:val="0"/>
                <w:numId w:val="3"/>
              </w:numPr>
              <w:ind w:left="1440" w:hanging="360"/>
              <w:contextualSpacing w:val="1"/>
              <w:rPr>
                <w:sz w:val="24"/>
                <w:szCs w:val="24"/>
                <w:u w:val="none"/>
              </w:rPr>
            </w:pPr>
            <w:r w:rsidDel="00000000" w:rsidR="00000000" w:rsidRPr="00000000">
              <w:rPr>
                <w:sz w:val="24"/>
                <w:szCs w:val="24"/>
                <w:rtl w:val="0"/>
              </w:rPr>
              <w:t xml:space="preserve">the numbers below show the length of each note (1 = 1 second)</w:t>
            </w:r>
          </w:p>
          <w:p w:rsidR="00000000" w:rsidDel="00000000" w:rsidP="00000000" w:rsidRDefault="00000000" w:rsidRPr="00000000" w14:paraId="00000058">
            <w:pPr>
              <w:contextualSpacing w:val="0"/>
              <w:rPr>
                <w:sz w:val="24"/>
                <w:szCs w:val="24"/>
              </w:rPr>
            </w:pPr>
            <w:r w:rsidDel="00000000" w:rsidR="00000000" w:rsidRPr="00000000">
              <w:rPr>
                <w:sz w:val="24"/>
                <w:szCs w:val="24"/>
                <w:rtl w:val="0"/>
              </w:rPr>
              <w:t xml:space="preserve">Listen to the graph with the play-button (triangle)</w:t>
            </w:r>
          </w:p>
          <w:p w:rsidR="00000000" w:rsidDel="00000000" w:rsidP="00000000" w:rsidRDefault="00000000" w:rsidRPr="00000000" w14:paraId="00000059">
            <w:pPr>
              <w:numPr>
                <w:ilvl w:val="0"/>
                <w:numId w:val="2"/>
              </w:numPr>
              <w:ind w:left="1440" w:hanging="360"/>
              <w:contextualSpacing w:val="1"/>
              <w:rPr>
                <w:sz w:val="24"/>
                <w:szCs w:val="24"/>
              </w:rPr>
            </w:pPr>
            <w:r w:rsidDel="00000000" w:rsidR="00000000" w:rsidRPr="00000000">
              <w:rPr>
                <w:sz w:val="24"/>
                <w:szCs w:val="24"/>
                <w:rtl w:val="0"/>
              </w:rPr>
              <w:t xml:space="preserve">other color =&gt; other sound</w:t>
            </w:r>
          </w:p>
          <w:p w:rsidR="00000000" w:rsidDel="00000000" w:rsidP="00000000" w:rsidRDefault="00000000" w:rsidRPr="00000000" w14:paraId="0000005A">
            <w:pPr>
              <w:numPr>
                <w:ilvl w:val="0"/>
                <w:numId w:val="2"/>
              </w:numPr>
              <w:ind w:left="1440" w:hanging="360"/>
              <w:contextualSpacing w:val="1"/>
              <w:rPr>
                <w:sz w:val="24"/>
                <w:szCs w:val="24"/>
                <w:u w:val="none"/>
              </w:rPr>
            </w:pPr>
            <w:r w:rsidDel="00000000" w:rsidR="00000000" w:rsidRPr="00000000">
              <w:rPr>
                <w:sz w:val="24"/>
                <w:szCs w:val="24"/>
                <w:rtl w:val="0"/>
              </w:rPr>
              <w:t xml:space="preserve">the gum = delete the whole drawing</w:t>
            </w:r>
          </w:p>
          <w:p w:rsidR="00000000" w:rsidDel="00000000" w:rsidP="00000000" w:rsidRDefault="00000000" w:rsidRPr="00000000" w14:paraId="0000005B">
            <w:pPr>
              <w:ind w:left="1440" w:firstLine="0"/>
              <w:contextualSpacing w:val="0"/>
              <w:rPr>
                <w:sz w:val="24"/>
                <w:szCs w:val="24"/>
              </w:rPr>
            </w:pPr>
            <w:r w:rsidDel="00000000" w:rsidR="00000000" w:rsidRPr="00000000">
              <w:rPr>
                <w:sz w:val="24"/>
                <w:szCs w:val="24"/>
                <w:rtl w:val="0"/>
              </w:rPr>
              <w:t xml:space="preserve">if you first select the hand </w:t>
            </w:r>
            <w:r w:rsidDel="00000000" w:rsidR="00000000" w:rsidRPr="00000000">
              <w:rPr>
                <w:sz w:val="24"/>
                <w:szCs w:val="24"/>
              </w:rPr>
              <w:drawing>
                <wp:inline distB="114300" distT="114300" distL="114300" distR="114300">
                  <wp:extent cx="215503" cy="238018"/>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5503" cy="238018"/>
                          </a:xfrm>
                          <a:prstGeom prst="rect"/>
                          <a:ln/>
                        </pic:spPr>
                      </pic:pic>
                    </a:graphicData>
                  </a:graphic>
                </wp:inline>
              </w:drawing>
            </w:r>
            <w:r w:rsidDel="00000000" w:rsidR="00000000" w:rsidRPr="00000000">
              <w:rPr>
                <w:sz w:val="24"/>
                <w:szCs w:val="24"/>
                <w:rtl w:val="0"/>
              </w:rPr>
              <w:t xml:space="preserve">and click on one line, you can erase only that line with the gum</w:t>
            </w:r>
          </w:p>
          <w:p w:rsidR="00000000" w:rsidDel="00000000" w:rsidP="00000000" w:rsidRDefault="00000000" w:rsidRPr="00000000" w14:paraId="0000005C">
            <w:pPr>
              <w:numPr>
                <w:ilvl w:val="0"/>
                <w:numId w:val="6"/>
              </w:numPr>
              <w:ind w:left="1440" w:hanging="360"/>
              <w:contextualSpacing w:val="1"/>
              <w:rPr>
                <w:sz w:val="24"/>
                <w:szCs w:val="24"/>
                <w:u w:val="none"/>
              </w:rPr>
            </w:pPr>
            <w:r w:rsidDel="00000000" w:rsidR="00000000" w:rsidRPr="00000000">
              <w:rPr>
                <w:sz w:val="24"/>
                <w:szCs w:val="24"/>
                <w:rtl w:val="0"/>
              </w:rPr>
              <w:t xml:space="preserve">if you select a line with </w:t>
            </w:r>
            <w:r w:rsidDel="00000000" w:rsidR="00000000" w:rsidRPr="00000000">
              <w:rPr>
                <w:sz w:val="24"/>
                <w:szCs w:val="24"/>
              </w:rPr>
              <w:drawing>
                <wp:inline distB="114300" distT="114300" distL="114300" distR="114300">
                  <wp:extent cx="215503" cy="238018"/>
                  <wp:effectExtent b="0" l="0" r="0" t="0"/>
                  <wp:docPr id="5"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215503" cy="238018"/>
                          </a:xfrm>
                          <a:prstGeom prst="rect"/>
                          <a:ln/>
                        </pic:spPr>
                      </pic:pic>
                    </a:graphicData>
                  </a:graphic>
                </wp:inline>
              </w:drawing>
            </w:r>
            <w:r w:rsidDel="00000000" w:rsidR="00000000" w:rsidRPr="00000000">
              <w:rPr>
                <w:sz w:val="24"/>
                <w:szCs w:val="24"/>
                <w:rtl w:val="0"/>
              </w:rPr>
              <w:t xml:space="preserve">, you can displace that line</w:t>
            </w:r>
          </w:p>
          <w:p w:rsidR="00000000" w:rsidDel="00000000" w:rsidP="00000000" w:rsidRDefault="00000000" w:rsidRPr="00000000" w14:paraId="0000005D">
            <w:pPr>
              <w:contextualSpacing w:val="0"/>
              <w:rPr>
                <w:sz w:val="24"/>
                <w:szCs w:val="24"/>
              </w:rPr>
            </w:pPr>
            <w:r w:rsidDel="00000000" w:rsidR="00000000" w:rsidRPr="00000000">
              <w:rPr>
                <w:rtl w:val="0"/>
              </w:rPr>
            </w:r>
          </w:p>
          <w:p w:rsidR="00000000" w:rsidDel="00000000" w:rsidP="00000000" w:rsidRDefault="00000000" w:rsidRPr="00000000" w14:paraId="0000005E">
            <w:pPr>
              <w:contextualSpacing w:val="0"/>
              <w:rPr>
                <w:sz w:val="24"/>
                <w:szCs w:val="24"/>
              </w:rPr>
            </w:pPr>
            <w:r w:rsidDel="00000000" w:rsidR="00000000" w:rsidRPr="00000000">
              <w:rPr>
                <w:sz w:val="24"/>
                <w:szCs w:val="24"/>
              </w:rPr>
              <w:drawing>
                <wp:inline distB="114300" distT="114300" distL="114300" distR="114300">
                  <wp:extent cx="1928813" cy="1879356"/>
                  <wp:effectExtent b="0" l="0" r="0" t="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928813" cy="1879356"/>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contextualSpacing w:val="0"/>
              <w:rPr>
                <w:sz w:val="24"/>
                <w:szCs w:val="24"/>
              </w:rPr>
            </w:pPr>
            <w:r w:rsidDel="00000000" w:rsidR="00000000" w:rsidRPr="00000000">
              <w:rPr>
                <w:rtl w:val="0"/>
              </w:rPr>
            </w:r>
          </w:p>
          <w:p w:rsidR="00000000" w:rsidDel="00000000" w:rsidP="00000000" w:rsidRDefault="00000000" w:rsidRPr="00000000" w14:paraId="00000060">
            <w:pPr>
              <w:contextualSpacing w:val="0"/>
              <w:rPr>
                <w:sz w:val="24"/>
                <w:szCs w:val="24"/>
              </w:rPr>
            </w:pPr>
            <w:r w:rsidDel="00000000" w:rsidR="00000000" w:rsidRPr="00000000">
              <w:rPr>
                <w:sz w:val="24"/>
                <w:szCs w:val="24"/>
                <w:rtl w:val="0"/>
              </w:rPr>
              <w:t xml:space="preserve">With the buttons </w:t>
            </w:r>
            <w:r w:rsidDel="00000000" w:rsidR="00000000" w:rsidRPr="00000000">
              <w:rPr>
                <w:sz w:val="24"/>
                <w:szCs w:val="24"/>
              </w:rPr>
              <w:drawing>
                <wp:inline distB="114300" distT="114300" distL="114300" distR="114300">
                  <wp:extent cx="371018" cy="223838"/>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71018" cy="223838"/>
                          </a:xfrm>
                          <a:prstGeom prst="rect"/>
                          <a:ln/>
                        </pic:spPr>
                      </pic:pic>
                    </a:graphicData>
                  </a:graphic>
                </wp:inline>
              </w:drawing>
            </w:r>
            <w:r w:rsidDel="00000000" w:rsidR="00000000" w:rsidRPr="00000000">
              <w:rPr>
                <w:sz w:val="24"/>
                <w:szCs w:val="24"/>
                <w:rtl w:val="0"/>
              </w:rPr>
              <w:t xml:space="preserve">, you can zoom in and out to get more or less notes.</w:t>
            </w:r>
          </w:p>
          <w:p w:rsidR="00000000" w:rsidDel="00000000" w:rsidP="00000000" w:rsidRDefault="00000000" w:rsidRPr="00000000" w14:paraId="00000061">
            <w:pPr>
              <w:contextualSpacing w:val="0"/>
              <w:rPr>
                <w:sz w:val="24"/>
                <w:szCs w:val="24"/>
              </w:rPr>
            </w:pPr>
            <w:r w:rsidDel="00000000" w:rsidR="00000000" w:rsidRPr="00000000">
              <w:rPr>
                <w:rtl w:val="0"/>
              </w:rPr>
            </w:r>
          </w:p>
          <w:p w:rsidR="00000000" w:rsidDel="00000000" w:rsidP="00000000" w:rsidRDefault="00000000" w:rsidRPr="00000000" w14:paraId="00000062">
            <w:pPr>
              <w:contextualSpacing w:val="0"/>
              <w:rPr>
                <w:sz w:val="24"/>
                <w:szCs w:val="24"/>
              </w:rPr>
            </w:pPr>
            <w:r w:rsidDel="00000000" w:rsidR="00000000" w:rsidRPr="00000000">
              <w:rPr>
                <w:sz w:val="24"/>
                <w:szCs w:val="24"/>
                <w:rtl w:val="0"/>
              </w:rPr>
              <w:t xml:space="preserve">Now you are going to experiment with the musical whiteboard:</w:t>
            </w:r>
          </w:p>
          <w:p w:rsidR="00000000" w:rsidDel="00000000" w:rsidP="00000000" w:rsidRDefault="00000000" w:rsidRPr="00000000" w14:paraId="00000063">
            <w:pPr>
              <w:ind w:left="720" w:firstLine="0"/>
              <w:contextualSpacing w:val="0"/>
              <w:rPr>
                <w:sz w:val="24"/>
                <w:szCs w:val="24"/>
              </w:rPr>
            </w:pPr>
            <w:r w:rsidDel="00000000" w:rsidR="00000000" w:rsidRPr="00000000">
              <w:rPr>
                <w:sz w:val="24"/>
                <w:szCs w:val="24"/>
                <w:rtl w:val="0"/>
              </w:rPr>
              <w:t xml:space="preserve">Suggestions:</w:t>
            </w:r>
          </w:p>
          <w:p w:rsidR="00000000" w:rsidDel="00000000" w:rsidP="00000000" w:rsidRDefault="00000000" w:rsidRPr="00000000" w14:paraId="00000064">
            <w:pPr>
              <w:ind w:left="720" w:firstLine="0"/>
              <w:contextualSpacing w:val="0"/>
              <w:rPr>
                <w:sz w:val="24"/>
                <w:szCs w:val="24"/>
              </w:rPr>
            </w:pPr>
            <w:r w:rsidDel="00000000" w:rsidR="00000000" w:rsidRPr="00000000">
              <w:rPr>
                <w:sz w:val="24"/>
                <w:szCs w:val="24"/>
                <w:rtl w:val="0"/>
              </w:rPr>
              <w:t xml:space="preserve">=&gt; experiment with horizontal lines and with other curves</w:t>
            </w:r>
          </w:p>
          <w:p w:rsidR="00000000" w:rsidDel="00000000" w:rsidP="00000000" w:rsidRDefault="00000000" w:rsidRPr="00000000" w14:paraId="00000065">
            <w:pPr>
              <w:ind w:left="720" w:firstLine="0"/>
              <w:contextualSpacing w:val="0"/>
              <w:rPr>
                <w:sz w:val="24"/>
                <w:szCs w:val="24"/>
              </w:rPr>
            </w:pPr>
            <w:r w:rsidDel="00000000" w:rsidR="00000000" w:rsidRPr="00000000">
              <w:rPr>
                <w:sz w:val="24"/>
                <w:szCs w:val="24"/>
                <w:rtl w:val="0"/>
              </w:rPr>
              <w:t xml:space="preserve">=&gt; experiment with different colors</w:t>
            </w:r>
          </w:p>
          <w:p w:rsidR="00000000" w:rsidDel="00000000" w:rsidP="00000000" w:rsidRDefault="00000000" w:rsidRPr="00000000" w14:paraId="00000066">
            <w:pPr>
              <w:ind w:left="720" w:firstLine="0"/>
              <w:contextualSpacing w:val="0"/>
              <w:rPr>
                <w:sz w:val="24"/>
                <w:szCs w:val="24"/>
              </w:rPr>
            </w:pPr>
            <w:r w:rsidDel="00000000" w:rsidR="00000000" w:rsidRPr="00000000">
              <w:rPr>
                <w:sz w:val="24"/>
                <w:szCs w:val="24"/>
                <w:rtl w:val="0"/>
              </w:rPr>
              <w:t xml:space="preserve">=&gt; experiment with the gum</w:t>
            </w:r>
          </w:p>
          <w:p w:rsidR="00000000" w:rsidDel="00000000" w:rsidP="00000000" w:rsidRDefault="00000000" w:rsidRPr="00000000" w14:paraId="00000067">
            <w:pPr>
              <w:ind w:left="720" w:firstLine="0"/>
              <w:contextualSpacing w:val="0"/>
              <w:rPr>
                <w:sz w:val="24"/>
                <w:szCs w:val="24"/>
              </w:rPr>
            </w:pPr>
            <w:r w:rsidDel="00000000" w:rsidR="00000000" w:rsidRPr="00000000">
              <w:rPr>
                <w:sz w:val="24"/>
                <w:szCs w:val="24"/>
                <w:rtl w:val="0"/>
              </w:rPr>
              <w:t xml:space="preserve">=&gt; experiment with lines going up and going dawn</w:t>
            </w:r>
          </w:p>
          <w:p w:rsidR="00000000" w:rsidDel="00000000" w:rsidP="00000000" w:rsidRDefault="00000000" w:rsidRPr="00000000" w14:paraId="00000068">
            <w:pPr>
              <w:ind w:left="720" w:firstLine="0"/>
              <w:contextualSpacing w:val="0"/>
              <w:rPr>
                <w:sz w:val="24"/>
                <w:szCs w:val="24"/>
              </w:rPr>
            </w:pPr>
            <w:r w:rsidDel="00000000" w:rsidR="00000000" w:rsidRPr="00000000">
              <w:rPr>
                <w:sz w:val="24"/>
                <w:szCs w:val="24"/>
                <w:rtl w:val="0"/>
              </w:rPr>
              <w:t xml:space="preserve">=&gt; experiment with shorter and longer lines</w:t>
            </w:r>
            <w:r w:rsidDel="00000000" w:rsidR="00000000" w:rsidRPr="00000000">
              <w:rPr>
                <w:rtl w:val="0"/>
              </w:rPr>
            </w:r>
          </w:p>
          <w:p w:rsidR="00000000" w:rsidDel="00000000" w:rsidP="00000000" w:rsidRDefault="00000000" w:rsidRPr="00000000" w14:paraId="00000069">
            <w:pPr>
              <w:contextualSpacing w:val="0"/>
              <w:rPr>
                <w:sz w:val="24"/>
                <w:szCs w:val="24"/>
              </w:rPr>
            </w:pPr>
            <w:r w:rsidDel="00000000" w:rsidR="00000000" w:rsidRPr="00000000">
              <w:rPr>
                <w:rtl w:val="0"/>
              </w:rPr>
            </w:r>
          </w:p>
        </w:tc>
        <w:tc>
          <w:tcPr/>
          <w:p w:rsidR="00000000" w:rsidDel="00000000" w:rsidP="00000000" w:rsidRDefault="00000000" w:rsidRPr="00000000" w14:paraId="0000006B">
            <w:pPr>
              <w:contextualSpacing w:val="0"/>
              <w:jc w:val="left"/>
              <w:rPr>
                <w:sz w:val="28"/>
                <w:szCs w:val="28"/>
              </w:rPr>
            </w:pPr>
            <w:r w:rsidDel="00000000" w:rsidR="00000000" w:rsidRPr="00000000">
              <w:rPr>
                <w:rtl w:val="0"/>
              </w:rPr>
            </w:r>
          </w:p>
        </w:tc>
      </w:tr>
      <w:tr>
        <w:trPr>
          <w:trHeight w:val="280" w:hRule="atLeast"/>
        </w:trPr>
        <w:tc>
          <w:tcPr/>
          <w:p w:rsidR="00000000" w:rsidDel="00000000" w:rsidP="00000000" w:rsidRDefault="00000000" w:rsidRPr="00000000" w14:paraId="0000006C">
            <w:pPr>
              <w:contextualSpacing w:val="0"/>
              <w:jc w:val="center"/>
              <w:rPr>
                <w:sz w:val="28"/>
                <w:szCs w:val="28"/>
              </w:rPr>
            </w:pPr>
            <w:r w:rsidDel="00000000" w:rsidR="00000000" w:rsidRPr="00000000">
              <w:rPr>
                <w:sz w:val="28"/>
                <w:szCs w:val="28"/>
                <w:rtl w:val="0"/>
              </w:rPr>
              <w:t xml:space="preserve">Create + analyse</w:t>
            </w:r>
          </w:p>
        </w:tc>
        <w:tc>
          <w:tcPr/>
          <w:p w:rsidR="00000000" w:rsidDel="00000000" w:rsidP="00000000" w:rsidRDefault="00000000" w:rsidRPr="00000000" w14:paraId="0000006D">
            <w:pPr>
              <w:contextualSpacing w:val="0"/>
              <w:jc w:val="center"/>
              <w:rPr>
                <w:sz w:val="28"/>
                <w:szCs w:val="28"/>
              </w:rPr>
            </w:pPr>
            <w:r w:rsidDel="00000000" w:rsidR="00000000" w:rsidRPr="00000000">
              <w:rPr>
                <w:sz w:val="28"/>
                <w:szCs w:val="28"/>
                <w:rtl w:val="0"/>
              </w:rPr>
              <w:t xml:space="preserve">M, E, S</w:t>
            </w:r>
          </w:p>
        </w:tc>
        <w:tc>
          <w:tcPr/>
          <w:p w:rsidR="00000000" w:rsidDel="00000000" w:rsidP="00000000" w:rsidRDefault="00000000" w:rsidRPr="00000000" w14:paraId="0000006E">
            <w:pPr>
              <w:contextualSpacing w:val="0"/>
              <w:jc w:val="center"/>
              <w:rPr>
                <w:sz w:val="28"/>
                <w:szCs w:val="28"/>
              </w:rPr>
            </w:pPr>
            <w:r w:rsidDel="00000000" w:rsidR="00000000" w:rsidRPr="00000000">
              <w:rPr>
                <w:sz w:val="28"/>
                <w:szCs w:val="28"/>
                <w:rtl w:val="0"/>
              </w:rPr>
              <w:t xml:space="preserve">30’</w:t>
            </w:r>
          </w:p>
        </w:tc>
        <w:tc>
          <w:tcPr>
            <w:gridSpan w:val="2"/>
          </w:tcPr>
          <w:p w:rsidR="00000000" w:rsidDel="00000000" w:rsidP="00000000" w:rsidRDefault="00000000" w:rsidRPr="00000000" w14:paraId="0000006F">
            <w:pPr>
              <w:contextualSpacing w:val="0"/>
              <w:rPr>
                <w:b w:val="1"/>
                <w:sz w:val="24"/>
                <w:szCs w:val="24"/>
                <w:u w:val="single"/>
              </w:rPr>
            </w:pPr>
            <w:r w:rsidDel="00000000" w:rsidR="00000000" w:rsidRPr="00000000">
              <w:rPr>
                <w:b w:val="1"/>
                <w:sz w:val="24"/>
                <w:szCs w:val="24"/>
                <w:u w:val="single"/>
                <w:rtl w:val="0"/>
              </w:rPr>
              <w:t xml:space="preserve">Trying to draw the music you hear + Checking if the drawing is right</w:t>
            </w:r>
          </w:p>
          <w:p w:rsidR="00000000" w:rsidDel="00000000" w:rsidP="00000000" w:rsidRDefault="00000000" w:rsidRPr="00000000" w14:paraId="00000070">
            <w:pPr>
              <w:contextualSpacing w:val="0"/>
              <w:jc w:val="center"/>
              <w:rPr>
                <w:sz w:val="24"/>
                <w:szCs w:val="24"/>
              </w:rPr>
            </w:pPr>
            <w:r w:rsidDel="00000000" w:rsidR="00000000" w:rsidRPr="00000000">
              <w:rPr>
                <w:rtl w:val="0"/>
              </w:rPr>
            </w:r>
          </w:p>
          <w:p w:rsidR="00000000" w:rsidDel="00000000" w:rsidP="00000000" w:rsidRDefault="00000000" w:rsidRPr="00000000" w14:paraId="00000071">
            <w:pPr>
              <w:numPr>
                <w:ilvl w:val="0"/>
                <w:numId w:val="4"/>
              </w:numPr>
              <w:ind w:left="720" w:hanging="360"/>
              <w:contextualSpacing w:val="1"/>
              <w:rPr>
                <w:sz w:val="24"/>
                <w:szCs w:val="24"/>
                <w:u w:val="none"/>
              </w:rPr>
            </w:pPr>
            <w:r w:rsidDel="00000000" w:rsidR="00000000" w:rsidRPr="00000000">
              <w:rPr>
                <w:sz w:val="24"/>
                <w:szCs w:val="24"/>
                <w:rtl w:val="0"/>
              </w:rPr>
              <w:t xml:space="preserve">Listen to following pieces of music and try to draw them.</w:t>
            </w:r>
          </w:p>
          <w:p w:rsidR="00000000" w:rsidDel="00000000" w:rsidP="00000000" w:rsidRDefault="00000000" w:rsidRPr="00000000" w14:paraId="00000072">
            <w:pPr>
              <w:contextualSpacing w:val="0"/>
              <w:rPr>
                <w:sz w:val="24"/>
                <w:szCs w:val="24"/>
              </w:rPr>
            </w:pPr>
            <w:r w:rsidDel="00000000" w:rsidR="00000000" w:rsidRPr="00000000">
              <w:rPr>
                <w:rtl w:val="0"/>
              </w:rPr>
            </w:r>
          </w:p>
          <w:p w:rsidR="00000000" w:rsidDel="00000000" w:rsidP="00000000" w:rsidRDefault="00000000" w:rsidRPr="00000000" w14:paraId="00000073">
            <w:pPr>
              <w:ind w:left="1440" w:firstLine="0"/>
              <w:contextualSpacing w:val="0"/>
              <w:rPr>
                <w:color w:val="ff0000"/>
                <w:sz w:val="24"/>
                <w:szCs w:val="24"/>
              </w:rPr>
            </w:pPr>
            <w:r w:rsidDel="00000000" w:rsidR="00000000" w:rsidRPr="00000000">
              <w:rPr>
                <w:color w:val="ff0000"/>
                <w:sz w:val="24"/>
                <w:szCs w:val="24"/>
                <w:rtl w:val="0"/>
              </w:rPr>
              <w:t xml:space="preserve">=&gt; here the teacher can put links to pieces of music</w:t>
            </w:r>
          </w:p>
          <w:p w:rsidR="00000000" w:rsidDel="00000000" w:rsidP="00000000" w:rsidRDefault="00000000" w:rsidRPr="00000000" w14:paraId="00000074">
            <w:pPr>
              <w:ind w:left="1440" w:firstLine="0"/>
              <w:contextualSpacing w:val="0"/>
              <w:rPr>
                <w:color w:val="ff0000"/>
                <w:sz w:val="24"/>
                <w:szCs w:val="24"/>
              </w:rPr>
            </w:pPr>
            <w:r w:rsidDel="00000000" w:rsidR="00000000" w:rsidRPr="00000000">
              <w:rPr>
                <w:color w:val="ff0000"/>
                <w:sz w:val="24"/>
                <w:szCs w:val="24"/>
                <w:rtl w:val="0"/>
              </w:rPr>
              <w:t xml:space="preserve">It’s more easy if you give the students the first note of each piece of music.</w:t>
            </w:r>
          </w:p>
          <w:p w:rsidR="00000000" w:rsidDel="00000000" w:rsidP="00000000" w:rsidRDefault="00000000" w:rsidRPr="00000000" w14:paraId="00000075">
            <w:pPr>
              <w:contextualSpacing w:val="0"/>
              <w:rPr>
                <w:sz w:val="24"/>
                <w:szCs w:val="24"/>
              </w:rPr>
            </w:pPr>
            <w:r w:rsidDel="00000000" w:rsidR="00000000" w:rsidRPr="00000000">
              <w:rPr>
                <w:rtl w:val="0"/>
              </w:rPr>
            </w:r>
          </w:p>
          <w:p w:rsidR="00000000" w:rsidDel="00000000" w:rsidP="00000000" w:rsidRDefault="00000000" w:rsidRPr="00000000" w14:paraId="00000076">
            <w:pPr>
              <w:numPr>
                <w:ilvl w:val="0"/>
                <w:numId w:val="5"/>
              </w:numPr>
              <w:ind w:left="720" w:hanging="360"/>
              <w:contextualSpacing w:val="1"/>
              <w:rPr>
                <w:sz w:val="24"/>
                <w:szCs w:val="24"/>
                <w:u w:val="none"/>
              </w:rPr>
            </w:pPr>
            <w:r w:rsidDel="00000000" w:rsidR="00000000" w:rsidRPr="00000000">
              <w:rPr>
                <w:sz w:val="24"/>
                <w:szCs w:val="24"/>
                <w:rtl w:val="0"/>
              </w:rPr>
              <w:t xml:space="preserve">Check immediately if your sound is correct =&gt; listen to your draw (play-button).</w:t>
            </w:r>
          </w:p>
          <w:p w:rsidR="00000000" w:rsidDel="00000000" w:rsidP="00000000" w:rsidRDefault="00000000" w:rsidRPr="00000000" w14:paraId="00000077">
            <w:pPr>
              <w:numPr>
                <w:ilvl w:val="0"/>
                <w:numId w:val="5"/>
              </w:numPr>
              <w:ind w:left="720" w:hanging="360"/>
              <w:contextualSpacing w:val="1"/>
              <w:rPr>
                <w:sz w:val="24"/>
                <w:szCs w:val="24"/>
                <w:u w:val="none"/>
              </w:rPr>
            </w:pPr>
            <w:r w:rsidDel="00000000" w:rsidR="00000000" w:rsidRPr="00000000">
              <w:rPr>
                <w:sz w:val="24"/>
                <w:szCs w:val="24"/>
                <w:rtl w:val="0"/>
              </w:rPr>
              <w:t xml:space="preserve">If you’re sure you are correct, take a printscreen and give it following name e.g.  GraphA-name.</w:t>
            </w:r>
          </w:p>
          <w:p w:rsidR="00000000" w:rsidDel="00000000" w:rsidP="00000000" w:rsidRDefault="00000000" w:rsidRPr="00000000" w14:paraId="00000078">
            <w:pPr>
              <w:numPr>
                <w:ilvl w:val="0"/>
                <w:numId w:val="5"/>
              </w:numPr>
              <w:ind w:left="720" w:hanging="360"/>
              <w:contextualSpacing w:val="1"/>
              <w:rPr>
                <w:sz w:val="24"/>
                <w:szCs w:val="24"/>
                <w:u w:val="none"/>
              </w:rPr>
            </w:pPr>
            <w:r w:rsidDel="00000000" w:rsidR="00000000" w:rsidRPr="00000000">
              <w:rPr>
                <w:sz w:val="24"/>
                <w:szCs w:val="24"/>
                <w:rtl w:val="0"/>
              </w:rPr>
              <w:t xml:space="preserve">Send it to your teacher and try to draw the following piece of music.</w:t>
            </w:r>
          </w:p>
          <w:p w:rsidR="00000000" w:rsidDel="00000000" w:rsidP="00000000" w:rsidRDefault="00000000" w:rsidRPr="00000000" w14:paraId="00000079">
            <w:pPr>
              <w:numPr>
                <w:ilvl w:val="0"/>
                <w:numId w:val="5"/>
              </w:numPr>
              <w:ind w:left="720" w:hanging="360"/>
              <w:contextualSpacing w:val="1"/>
              <w:rPr>
                <w:sz w:val="24"/>
                <w:szCs w:val="24"/>
                <w:u w:val="none"/>
              </w:rPr>
            </w:pPr>
            <w:r w:rsidDel="00000000" w:rsidR="00000000" w:rsidRPr="00000000">
              <w:rPr>
                <w:sz w:val="24"/>
                <w:szCs w:val="24"/>
                <w:rtl w:val="0"/>
              </w:rPr>
              <w:t xml:space="preserve">Ready? You still have time? Make a special drawing, listen to it </w:t>
            </w:r>
          </w:p>
          <w:p w:rsidR="00000000" w:rsidDel="00000000" w:rsidP="00000000" w:rsidRDefault="00000000" w:rsidRPr="00000000" w14:paraId="0000007A">
            <w:pPr>
              <w:ind w:left="1440" w:firstLine="0"/>
              <w:contextualSpacing w:val="0"/>
              <w:rPr>
                <w:sz w:val="24"/>
                <w:szCs w:val="24"/>
              </w:rPr>
            </w:pPr>
            <w:r w:rsidDel="00000000" w:rsidR="00000000" w:rsidRPr="00000000">
              <w:rPr>
                <w:sz w:val="24"/>
                <w:szCs w:val="24"/>
                <w:rtl w:val="0"/>
              </w:rPr>
              <w:t xml:space="preserve">=&gt; does it sounds good? </w:t>
            </w:r>
          </w:p>
          <w:p w:rsidR="00000000" w:rsidDel="00000000" w:rsidP="00000000" w:rsidRDefault="00000000" w:rsidRPr="00000000" w14:paraId="0000007B">
            <w:pPr>
              <w:ind w:left="1440" w:firstLine="0"/>
              <w:contextualSpacing w:val="0"/>
              <w:rPr>
                <w:sz w:val="24"/>
                <w:szCs w:val="24"/>
              </w:rPr>
            </w:pPr>
            <w:r w:rsidDel="00000000" w:rsidR="00000000" w:rsidRPr="00000000">
              <w:rPr>
                <w:sz w:val="24"/>
                <w:szCs w:val="24"/>
                <w:rtl w:val="0"/>
              </w:rPr>
              <w:t xml:space="preserve">=&gt; maybe you can change things for even better sound</w:t>
            </w:r>
          </w:p>
          <w:p w:rsidR="00000000" w:rsidDel="00000000" w:rsidP="00000000" w:rsidRDefault="00000000" w:rsidRPr="00000000" w14:paraId="0000007C">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7D">
            <w:pPr>
              <w:contextualSpacing w:val="0"/>
              <w:rPr>
                <w:sz w:val="24"/>
                <w:szCs w:val="24"/>
              </w:rPr>
            </w:pPr>
            <w:r w:rsidDel="00000000" w:rsidR="00000000" w:rsidRPr="00000000">
              <w:rPr>
                <w:rtl w:val="0"/>
              </w:rPr>
            </w:r>
          </w:p>
        </w:tc>
        <w:tc>
          <w:tcPr/>
          <w:p w:rsidR="00000000" w:rsidDel="00000000" w:rsidP="00000000" w:rsidRDefault="00000000" w:rsidRPr="00000000" w14:paraId="0000007F">
            <w:pPr>
              <w:contextualSpacing w:val="0"/>
              <w:jc w:val="center"/>
              <w:rPr>
                <w:sz w:val="28"/>
                <w:szCs w:val="28"/>
              </w:rPr>
            </w:pPr>
            <w:r w:rsidDel="00000000" w:rsidR="00000000" w:rsidRPr="00000000">
              <w:rPr>
                <w:rtl w:val="0"/>
              </w:rPr>
            </w:r>
          </w:p>
        </w:tc>
      </w:tr>
    </w:tbl>
    <w:p w:rsidR="00000000" w:rsidDel="00000000" w:rsidP="00000000" w:rsidRDefault="00000000" w:rsidRPr="00000000" w14:paraId="00000080">
      <w:pPr>
        <w:contextualSpacing w:val="0"/>
        <w:rPr/>
      </w:pPr>
      <w:r w:rsidDel="00000000" w:rsidR="00000000" w:rsidRPr="00000000">
        <w:rPr>
          <w:rtl w:val="0"/>
        </w:rPr>
        <w:br w:type="textWrapping"/>
      </w:r>
    </w:p>
    <w:sectPr>
      <w:pgSz w:h="11906" w:w="16838"/>
      <w:pgMar w:bottom="1800" w:top="18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contextualSpacing w:val="1"/>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