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E9EC6" w14:textId="77777777" w:rsidR="00A57132" w:rsidRDefault="00A57132" w:rsidP="00A57132">
      <w:pPr>
        <w:rPr>
          <w:rFonts w:cs="Arial"/>
          <w:b/>
          <w:lang w:val="el-GR"/>
        </w:rPr>
      </w:pPr>
      <w:r>
        <w:rPr>
          <w:rFonts w:cs="Arial"/>
          <w:b/>
          <w:lang w:val="el-GR"/>
        </w:rPr>
        <w:t>Τίτλος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08"/>
        <w:gridCol w:w="7403"/>
      </w:tblGrid>
      <w:tr w:rsidR="00A57132" w14:paraId="1D015123" w14:textId="77777777" w:rsidTr="003460C6">
        <w:trPr>
          <w:trHeight w:val="165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1DDA3D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Τίτλος</w:t>
            </w:r>
          </w:p>
        </w:tc>
        <w:tc>
          <w:tcPr>
            <w:tcW w:w="7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4A1481" w14:textId="77777777" w:rsidR="00A57132" w:rsidRDefault="00A57132" w:rsidP="003460C6">
            <w:pPr>
              <w:rPr>
                <w:rFonts w:cs="Arial"/>
                <w:lang w:val="el-GR" w:eastAsia="nl-NL"/>
              </w:rPr>
            </w:pPr>
            <w:r>
              <w:rPr>
                <w:rFonts w:cs="Arial"/>
                <w:lang w:val="el-GR" w:eastAsia="nl-NL"/>
              </w:rPr>
              <w:t xml:space="preserve">«Ας δώσουμε μια διαδικτυακή παράσταση θεάτρου σκιών με το </w:t>
            </w:r>
            <w:r>
              <w:rPr>
                <w:rFonts w:cs="Arial"/>
                <w:lang w:val="en-US" w:eastAsia="nl-NL"/>
              </w:rPr>
              <w:t>eShadow</w:t>
            </w:r>
            <w:r>
              <w:rPr>
                <w:rFonts w:cs="Arial"/>
                <w:lang w:val="el-GR" w:eastAsia="nl-NL"/>
              </w:rPr>
              <w:t>»</w:t>
            </w:r>
          </w:p>
        </w:tc>
      </w:tr>
    </w:tbl>
    <w:p w14:paraId="56926F00" w14:textId="77777777" w:rsidR="00A57132" w:rsidRPr="00855F24" w:rsidRDefault="00A57132" w:rsidP="00A57132">
      <w:pPr>
        <w:rPr>
          <w:rFonts w:cs="Arial"/>
          <w:b/>
          <w:lang w:val="el-GR"/>
        </w:rPr>
      </w:pPr>
      <w:r>
        <w:rPr>
          <w:rFonts w:cs="Arial"/>
          <w:b/>
          <w:lang w:val="el-GR"/>
        </w:rPr>
        <w:t xml:space="preserve">Γενικές πληροφορίες για το </w:t>
      </w:r>
      <w:r>
        <w:rPr>
          <w:rFonts w:cs="Arial"/>
          <w:b/>
          <w:lang w:val="en-US"/>
        </w:rPr>
        <w:t>eShadow</w:t>
      </w:r>
    </w:p>
    <w:p w14:paraId="4AB9312F" w14:textId="77777777" w:rsidR="00A57132" w:rsidRDefault="00A57132" w:rsidP="00A57132">
      <w:pPr>
        <w:rPr>
          <w:rFonts w:cs="Arial"/>
          <w:lang w:val="el-GR"/>
        </w:rPr>
      </w:pPr>
      <w:r>
        <w:rPr>
          <w:rFonts w:cs="Arial"/>
          <w:lang w:val="el-GR"/>
        </w:rPr>
        <w:t xml:space="preserve">Το </w:t>
      </w:r>
      <w:r>
        <w:rPr>
          <w:rFonts w:cs="Arial"/>
          <w:lang w:val="en-US"/>
        </w:rPr>
        <w:t>eshadow</w:t>
      </w:r>
      <w:r w:rsidRPr="00855F24">
        <w:rPr>
          <w:rFonts w:cs="Arial"/>
          <w:lang w:val="el-GR"/>
        </w:rPr>
        <w:t xml:space="preserve"> (</w:t>
      </w:r>
      <w:hyperlink r:id="rId7">
        <w:r>
          <w:rPr>
            <w:rStyle w:val="InternetLink"/>
            <w:rFonts w:cs="Arial"/>
            <w:lang w:val="en-US"/>
          </w:rPr>
          <w:t>www</w:t>
        </w:r>
        <w:r w:rsidRPr="00855F24">
          <w:rPr>
            <w:rStyle w:val="InternetLink"/>
            <w:rFonts w:cs="Arial"/>
            <w:lang w:val="el-GR"/>
          </w:rPr>
          <w:t>.</w:t>
        </w:r>
        <w:r>
          <w:rPr>
            <w:rStyle w:val="InternetLink"/>
            <w:rFonts w:cs="Arial"/>
            <w:lang w:val="en-US"/>
          </w:rPr>
          <w:t>eshadow</w:t>
        </w:r>
        <w:r w:rsidRPr="00855F24">
          <w:rPr>
            <w:rStyle w:val="InternetLink"/>
            <w:rFonts w:cs="Arial"/>
            <w:lang w:val="el-GR"/>
          </w:rPr>
          <w:t>.</w:t>
        </w:r>
        <w:r>
          <w:rPr>
            <w:rStyle w:val="InternetLink"/>
            <w:rFonts w:cs="Arial"/>
            <w:lang w:val="en-US"/>
          </w:rPr>
          <w:t>gr</w:t>
        </w:r>
      </w:hyperlink>
      <w:r w:rsidRPr="00855F24">
        <w:rPr>
          <w:rFonts w:cs="Arial"/>
          <w:lang w:val="el-GR"/>
        </w:rPr>
        <w:t xml:space="preserve">) </w:t>
      </w:r>
      <w:r>
        <w:rPr>
          <w:rFonts w:cs="Arial"/>
          <w:lang w:val="el-GR"/>
        </w:rPr>
        <w:t xml:space="preserve">είναι μια διαδικτυακή πλατφόρμα που έχει αναπτύξει το Πανεπιστήμιο Κρήτης. Επιτρέπει τη χρήση έτοιμων φιγούρων του Καραγκιόζη για τη διεξαγωγή διαδικτυακών παραστάσεων “θεάτρου σκιών”.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23"/>
        <w:gridCol w:w="7398"/>
      </w:tblGrid>
      <w:tr w:rsidR="00A57132" w14:paraId="3F523F8F" w14:textId="77777777" w:rsidTr="003460C6">
        <w:trPr>
          <w:trHeight w:val="165"/>
        </w:trPr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A0BE47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Σχολείο</w:t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AB07A57" w14:textId="77777777" w:rsidR="00A57132" w:rsidRDefault="00A57132" w:rsidP="003460C6">
            <w:pPr>
              <w:rPr>
                <w:rFonts w:cs="Arial"/>
                <w:lang w:val="el-GR" w:eastAsia="nl-NL"/>
              </w:rPr>
            </w:pPr>
            <w:r>
              <w:rPr>
                <w:rFonts w:cs="Arial"/>
                <w:lang w:val="el-GR" w:eastAsia="nl-NL"/>
              </w:rPr>
              <w:t>Το όνομα του σχολείου σας</w:t>
            </w:r>
          </w:p>
        </w:tc>
      </w:tr>
      <w:tr w:rsidR="00A57132" w14:paraId="6EBDA233" w14:textId="77777777" w:rsidTr="003460C6">
        <w:trPr>
          <w:trHeight w:val="165"/>
        </w:trPr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5D36A0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Συγγραφέας-εις</w:t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00584A0" w14:textId="77777777" w:rsidR="00A57132" w:rsidRDefault="00A57132" w:rsidP="003460C6">
            <w:pPr>
              <w:rPr>
                <w:rFonts w:cs="Arial"/>
                <w:b/>
                <w:lang w:val="el-GR" w:eastAsia="nl-NL"/>
              </w:rPr>
            </w:pPr>
            <w:r>
              <w:rPr>
                <w:rFonts w:cs="Arial"/>
                <w:b/>
                <w:lang w:val="el-GR" w:eastAsia="nl-NL"/>
              </w:rPr>
              <w:t>Εδώ μπορείτε να βάλετε το όνομά σας</w:t>
            </w:r>
          </w:p>
        </w:tc>
      </w:tr>
      <w:tr w:rsidR="00A57132" w14:paraId="2C88DD40" w14:textId="77777777" w:rsidTr="003460C6"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046195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Σύντομη περιγραφή</w:t>
            </w:r>
            <w:r>
              <w:rPr>
                <w:rFonts w:cs="Arial"/>
                <w:lang w:val="en-US"/>
              </w:rPr>
              <w:t>/</w:t>
            </w:r>
            <w:r>
              <w:rPr>
                <w:rFonts w:cs="Arial"/>
                <w:lang w:val="el-GR"/>
              </w:rPr>
              <w:t>Κύρια ιδέα</w:t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207DD9" w14:textId="77777777" w:rsidR="00A57132" w:rsidRPr="00053213" w:rsidRDefault="00053213" w:rsidP="003460C6">
            <w:pPr>
              <w:spacing w:line="240" w:lineRule="auto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Οι μαθητές θα μελετήσουν την παράδοση του θεάτρου σκιών, με στόχο να αξιοποιήσουν την πλατφόρμα </w:t>
            </w:r>
            <w:r>
              <w:rPr>
                <w:rFonts w:cs="Arial"/>
                <w:lang w:val="en-US"/>
              </w:rPr>
              <w:t xml:space="preserve">shadow </w:t>
            </w:r>
            <w:r>
              <w:rPr>
                <w:rFonts w:cs="Arial"/>
                <w:lang w:val="el-GR"/>
              </w:rPr>
              <w:t>για να δώσουν τη δική τους θεατρική παράσταση μέσω διαδικτύου. Η παράσταση μπορεί να δοθεί σε συνεργασία με άλλα σχολεία (διασχολική συνεργασία), είτε με έτοιμο σενάριο, είτε με σενάριο που θα τροποποιηθεί για τη συνεργασία ή θα δημιουργηθεί από την αρχή από τα ίδια τα παιδιά.</w:t>
            </w:r>
            <w:bookmarkStart w:id="0" w:name="_GoBack"/>
            <w:bookmarkEnd w:id="0"/>
          </w:p>
        </w:tc>
      </w:tr>
      <w:tr w:rsidR="00A57132" w14:paraId="0A692C5F" w14:textId="77777777" w:rsidTr="003460C6"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9CBDEA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Προτεινόμενοι Μαθησιακοί στόχοι</w:t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2E6F6F" w14:textId="77777777" w:rsidR="00A57132" w:rsidRDefault="00A57132" w:rsidP="003460C6">
            <w:pPr>
              <w:spacing w:after="0" w:line="100" w:lineRule="atLeast"/>
              <w:rPr>
                <w:rFonts w:cs="Arial"/>
                <w:b/>
                <w:i/>
                <w:lang w:val="el-GR"/>
              </w:rPr>
            </w:pPr>
            <w:r>
              <w:rPr>
                <w:rFonts w:cs="Arial"/>
                <w:b/>
                <w:i/>
                <w:lang w:val="el-GR"/>
              </w:rPr>
              <w:t>Να γνωρίσουν οι μαθητές την παράδοση του Θεάτρου Σκιών</w:t>
            </w:r>
          </w:p>
          <w:p w14:paraId="6975BC5B" w14:textId="77777777" w:rsidR="00A57132" w:rsidRDefault="00A57132" w:rsidP="003460C6">
            <w:pPr>
              <w:spacing w:after="0" w:line="100" w:lineRule="atLeast"/>
              <w:rPr>
                <w:rFonts w:cs="Arial"/>
                <w:b/>
                <w:i/>
                <w:lang w:val="el-GR"/>
              </w:rPr>
            </w:pPr>
            <w:r>
              <w:rPr>
                <w:rFonts w:cs="Arial"/>
                <w:b/>
                <w:i/>
                <w:lang w:val="el-GR"/>
              </w:rPr>
              <w:t>Να αξιοποιήσουν έτοιμο σενάριο για τη διεξαγωγή θεατρικής παράστασης</w:t>
            </w:r>
          </w:p>
          <w:p w14:paraId="64C7D063" w14:textId="77777777" w:rsidR="00A57132" w:rsidRDefault="00A57132" w:rsidP="003460C6">
            <w:pPr>
              <w:spacing w:after="0" w:line="100" w:lineRule="atLeast"/>
              <w:rPr>
                <w:rFonts w:cs="Arial"/>
                <w:b/>
                <w:i/>
                <w:lang w:val="el-GR"/>
              </w:rPr>
            </w:pPr>
            <w:r>
              <w:rPr>
                <w:rFonts w:cs="Arial"/>
                <w:b/>
                <w:i/>
                <w:lang w:val="el-GR"/>
              </w:rPr>
              <w:t>Να γράψουν οι μαθητές το δικό τους σενάριο και να δώσουν θεατρική παράσταση</w:t>
            </w:r>
          </w:p>
          <w:p w14:paraId="6092644B" w14:textId="77777777" w:rsidR="00A57132" w:rsidRDefault="00A57132" w:rsidP="003460C6">
            <w:pPr>
              <w:spacing w:after="0" w:line="100" w:lineRule="atLeast"/>
              <w:rPr>
                <w:rFonts w:cs="Arial"/>
                <w:i/>
                <w:lang w:val="el-GR"/>
              </w:rPr>
            </w:pPr>
          </w:p>
          <w:p w14:paraId="6B1E7486" w14:textId="77777777" w:rsidR="00A57132" w:rsidRDefault="00A57132" w:rsidP="003460C6">
            <w:pPr>
              <w:spacing w:after="0" w:line="100" w:lineRule="atLeast"/>
              <w:rPr>
                <w:rFonts w:cs="Arial"/>
                <w:color w:val="000000"/>
                <w:lang w:val="el-GR"/>
              </w:rPr>
            </w:pPr>
          </w:p>
        </w:tc>
      </w:tr>
      <w:tr w:rsidR="00A57132" w14:paraId="3C4267F1" w14:textId="77777777" w:rsidTr="003460C6"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D7FD5E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Προτεινόμενες Μαθησιακές δραστηριότητες</w:t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1FFC95" w14:textId="77777777" w:rsidR="00A57132" w:rsidRDefault="00A57132" w:rsidP="003460C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Συζήτηση με τους μαθητές για τους τρόπους ψυχαγωγίας μέχρι και πριν από 30 χρόνια – αναφορά στο Θέατρο Σκιών</w:t>
            </w:r>
          </w:p>
          <w:p w14:paraId="1229964E" w14:textId="77777777" w:rsidR="00A57132" w:rsidRPr="00855F24" w:rsidRDefault="00A57132" w:rsidP="003460C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Παρακολούθηση θεάτρου σκιών από πηγές στο διαδίκτυο (π.χ. </w:t>
            </w:r>
            <w:r>
              <w:rPr>
                <w:rFonts w:cs="Arial"/>
                <w:lang w:val="en-US"/>
              </w:rPr>
              <w:t>YouTube</w:t>
            </w:r>
            <w:r w:rsidRPr="00855F24">
              <w:rPr>
                <w:rFonts w:cs="Arial"/>
                <w:lang w:val="el-GR"/>
              </w:rPr>
              <w:t xml:space="preserve">). </w:t>
            </w:r>
            <w:r>
              <w:rPr>
                <w:rFonts w:cs="Arial"/>
                <w:lang w:val="el-GR"/>
              </w:rPr>
              <w:t xml:space="preserve">Παρακολούθηση συνέντευξης από γνωστούς καραγκιοζοπαίκτες (π.χ. Σπάθαρης – επίσης στο </w:t>
            </w:r>
            <w:r>
              <w:rPr>
                <w:rFonts w:cs="Arial"/>
                <w:lang w:val="en-US"/>
              </w:rPr>
              <w:t>YouTube</w:t>
            </w:r>
            <w:r w:rsidRPr="00855F24">
              <w:rPr>
                <w:rFonts w:cs="Arial"/>
                <w:lang w:val="el-GR"/>
              </w:rPr>
              <w:t>)</w:t>
            </w:r>
          </w:p>
          <w:p w14:paraId="6077EE53" w14:textId="77777777" w:rsidR="00A57132" w:rsidRDefault="00A57132" w:rsidP="003460C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InternetLink"/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Μελέτη κειμένων με έργα του Καραγκιόζη από τα βιβλία της Γλώσσας ή το διαδίκτυο. Μελέτη πηγών για τον Καραγκιόζη (π.χ. Βικιπαίδεια - </w:t>
            </w:r>
            <w:hyperlink r:id="rId8">
              <w:r>
                <w:rPr>
                  <w:rStyle w:val="InternetLink"/>
                  <w:rFonts w:cs="Arial"/>
                  <w:lang w:val="el-GR"/>
                </w:rPr>
                <w:t>http://el.wikipedia.org/wiki/Καραγκιόζης</w:t>
              </w:r>
            </w:hyperlink>
          </w:p>
          <w:p w14:paraId="73FEC4A2" w14:textId="77777777" w:rsidR="00A57132" w:rsidRDefault="00A57132" w:rsidP="003460C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Style w:val="InternetLink"/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Κατασκευή φιγούρων θεάτρου σκιών από τα παιδιά στο μάθημα της Τέχνης ή/και του Σχεδιασμού και Τεχνολογίας </w:t>
            </w:r>
            <w:hyperlink r:id="rId9">
              <w:r>
                <w:rPr>
                  <w:rStyle w:val="InternetLink"/>
                  <w:rFonts w:cs="Arial"/>
                  <w:lang w:val="el-GR"/>
                </w:rPr>
                <w:t>http://www.karagkiozis.com/deite-kataskeues.htm</w:t>
              </w:r>
            </w:hyperlink>
          </w:p>
          <w:p w14:paraId="0FCA7CEE" w14:textId="77777777" w:rsidR="00A57132" w:rsidRPr="00855F24" w:rsidRDefault="00A57132" w:rsidP="003460C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Παρουσίαση της πλατφόρμας </w:t>
            </w:r>
            <w:r>
              <w:rPr>
                <w:rFonts w:cs="Arial"/>
                <w:lang w:val="en-US"/>
              </w:rPr>
              <w:t>eShadow</w:t>
            </w:r>
            <w:r w:rsidRPr="00855F24">
              <w:rPr>
                <w:rFonts w:cs="Arial"/>
                <w:lang w:val="el-GR"/>
              </w:rPr>
              <w:t xml:space="preserve"> </w:t>
            </w:r>
            <w:r>
              <w:rPr>
                <w:rFonts w:cs="Arial"/>
                <w:lang w:val="el-GR"/>
              </w:rPr>
              <w:t>στους μαθητές (</w:t>
            </w:r>
            <w:hyperlink r:id="rId10">
              <w:r>
                <w:rPr>
                  <w:rStyle w:val="InternetLink"/>
                  <w:rFonts w:cs="Arial"/>
                  <w:lang w:val="en-US"/>
                </w:rPr>
                <w:t>www</w:t>
              </w:r>
              <w:r w:rsidRPr="00855F24">
                <w:rPr>
                  <w:rStyle w:val="InternetLink"/>
                  <w:rFonts w:cs="Arial"/>
                  <w:lang w:val="el-GR"/>
                </w:rPr>
                <w:t>.</w:t>
              </w:r>
              <w:r>
                <w:rPr>
                  <w:rStyle w:val="InternetLink"/>
                  <w:rFonts w:cs="Arial"/>
                  <w:lang w:val="en-US"/>
                </w:rPr>
                <w:t>eshadow</w:t>
              </w:r>
              <w:r w:rsidRPr="00855F24">
                <w:rPr>
                  <w:rStyle w:val="InternetLink"/>
                  <w:rFonts w:cs="Arial"/>
                  <w:lang w:val="el-GR"/>
                </w:rPr>
                <w:t>.</w:t>
              </w:r>
              <w:r>
                <w:rPr>
                  <w:rStyle w:val="InternetLink"/>
                  <w:rFonts w:cs="Arial"/>
                  <w:lang w:val="en-US"/>
                </w:rPr>
                <w:t>gr</w:t>
              </w:r>
            </w:hyperlink>
            <w:hyperlink>
              <w:r w:rsidRPr="00855F24">
                <w:rPr>
                  <w:rFonts w:cs="Arial"/>
                  <w:lang w:val="el-GR"/>
                </w:rPr>
                <w:t>)</w:t>
              </w:r>
            </w:hyperlink>
          </w:p>
          <w:p w14:paraId="66277686" w14:textId="77777777" w:rsidR="00A57132" w:rsidRDefault="00A57132" w:rsidP="003460C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Επιλογή σεναρίου για σύντομη παράσταση εντός σχολείου</w:t>
            </w:r>
          </w:p>
          <w:p w14:paraId="12FAD823" w14:textId="77777777" w:rsidR="00A57132" w:rsidRDefault="00A57132" w:rsidP="003460C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Συντονισμός με άλλα σχολεία (μέσω ομάδας </w:t>
            </w:r>
            <w:r>
              <w:rPr>
                <w:rFonts w:cs="Arial"/>
                <w:lang w:val="en-US"/>
              </w:rPr>
              <w:t>ODS</w:t>
            </w:r>
            <w:r w:rsidRPr="00855F24">
              <w:rPr>
                <w:rFonts w:cs="Arial"/>
                <w:lang w:val="el-GR"/>
              </w:rPr>
              <w:t xml:space="preserve">) </w:t>
            </w:r>
            <w:r>
              <w:rPr>
                <w:rFonts w:cs="Arial"/>
                <w:lang w:val="el-GR"/>
              </w:rPr>
              <w:t>για κοινή διαδικτυακή θεατρική παράσταση</w:t>
            </w:r>
          </w:p>
        </w:tc>
      </w:tr>
      <w:tr w:rsidR="00A57132" w14:paraId="55E13079" w14:textId="77777777" w:rsidTr="00A57132">
        <w:trPr>
          <w:trHeight w:val="921"/>
        </w:trPr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A9A6F5A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Διαχείριση τάξης / τάξεων</w:t>
            </w:r>
            <w:r>
              <w:rPr>
                <w:rFonts w:cs="Arial"/>
                <w:lang w:val="el-GR"/>
              </w:rPr>
              <w:br/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AEB1A0" w14:textId="77777777" w:rsidR="00A57132" w:rsidRDefault="00A57132" w:rsidP="003460C6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 xml:space="preserve">Να καθοριστεί από τους εκπαιδευτικούς της κάθε τάξης </w:t>
            </w:r>
          </w:p>
        </w:tc>
      </w:tr>
      <w:tr w:rsidR="00A57132" w14:paraId="2C2A862E" w14:textId="77777777" w:rsidTr="003460C6"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B0D7AC8" w14:textId="77777777" w:rsidR="00A57132" w:rsidRDefault="00A57132" w:rsidP="003460C6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Αξιολόγηση</w:t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2C28EB" w14:textId="77777777" w:rsidR="00A57132" w:rsidRDefault="00A57132" w:rsidP="003460C6">
            <w:pPr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Η αξιολόγηση είναι συντρέχουσα της κάθε δραστηριότητας. Η τελική αξιολόγηση μπορεί να βασιστεί στο θεατρικό έργο που θα δώσουν οι μαθητές</w:t>
            </w:r>
          </w:p>
        </w:tc>
      </w:tr>
      <w:tr w:rsidR="00A57132" w14:paraId="047ED63B" w14:textId="77777777" w:rsidTr="003460C6"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66A5F23" w14:textId="77777777" w:rsidR="00A57132" w:rsidRDefault="00A57132" w:rsidP="003460C6">
            <w:pPr>
              <w:rPr>
                <w:rFonts w:cs="Arial"/>
                <w:i/>
                <w:lang w:val="en-US"/>
              </w:rPr>
            </w:pPr>
            <w:r>
              <w:rPr>
                <w:rFonts w:cs="Arial"/>
                <w:lang w:val="en-US"/>
              </w:rPr>
              <w:t>Θεωρητικ</w:t>
            </w:r>
            <w:r>
              <w:rPr>
                <w:rFonts w:cs="Arial"/>
                <w:lang w:val="el-GR"/>
              </w:rPr>
              <w:t>ό πλαίσιο</w:t>
            </w:r>
            <w:r>
              <w:rPr>
                <w:rFonts w:cs="Arial"/>
                <w:lang w:val="en-US"/>
              </w:rPr>
              <w:br/>
            </w:r>
            <w:r>
              <w:rPr>
                <w:rFonts w:cs="Arial"/>
                <w:i/>
                <w:lang w:val="en-US"/>
              </w:rPr>
              <w:t>(</w:t>
            </w:r>
            <w:r>
              <w:rPr>
                <w:rFonts w:cs="Arial"/>
                <w:i/>
                <w:lang w:val="el-GR"/>
              </w:rPr>
              <w:t>προαιρετικό</w:t>
            </w:r>
            <w:r>
              <w:rPr>
                <w:rFonts w:cs="Arial"/>
                <w:i/>
                <w:lang w:val="en-US"/>
              </w:rPr>
              <w:t>)</w:t>
            </w:r>
          </w:p>
        </w:tc>
        <w:tc>
          <w:tcPr>
            <w:tcW w:w="7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9D0A60B" w14:textId="77777777" w:rsidR="00A57132" w:rsidRDefault="00A57132" w:rsidP="003460C6">
            <w:pPr>
              <w:rPr>
                <w:rFonts w:cs="Arial"/>
                <w:lang w:val="el-GR"/>
              </w:rPr>
            </w:pPr>
          </w:p>
        </w:tc>
      </w:tr>
    </w:tbl>
    <w:p w14:paraId="10ED4DEF" w14:textId="77777777" w:rsidR="00A57132" w:rsidRDefault="00A57132" w:rsidP="00A57132"/>
    <w:p w14:paraId="7AD37BA6" w14:textId="77777777" w:rsidR="00881A09" w:rsidRPr="00A57132" w:rsidRDefault="00881A09" w:rsidP="00A57132"/>
    <w:sectPr w:rsidR="00881A09" w:rsidRPr="00A57132" w:rsidSect="00A57132">
      <w:pgSz w:w="11906" w:h="16838"/>
      <w:pgMar w:top="284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55"/>
    <w:family w:val="auto"/>
    <w:pitch w:val="variable"/>
    <w:sig w:usb0="00000081" w:usb1="00000000" w:usb2="00000000" w:usb3="00000000" w:csb0="00000008" w:csb1="00000000"/>
  </w:font>
  <w:font w:name="Liberation Sans">
    <w:altName w:val="Arial"/>
    <w:charset w:val="A1"/>
    <w:family w:val="swiss"/>
    <w:pitch w:val="variable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F03"/>
    <w:multiLevelType w:val="multilevel"/>
    <w:tmpl w:val="1CF43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6BAE"/>
    <w:multiLevelType w:val="multilevel"/>
    <w:tmpl w:val="640CA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0F2FAD"/>
    <w:multiLevelType w:val="multilevel"/>
    <w:tmpl w:val="696482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09"/>
    <w:rsid w:val="00053213"/>
    <w:rsid w:val="00855F24"/>
    <w:rsid w:val="00881A09"/>
    <w:rsid w:val="008A10AD"/>
    <w:rsid w:val="00A5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C9A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1E"/>
    <w:pPr>
      <w:suppressAutoHyphens/>
      <w:spacing w:after="20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0D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5FE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E5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68667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STAR-TRANSnormalCalibri12pt">
    <w:name w:val="Style STAR-TRANS normal + Calibri 12 pt"/>
    <w:basedOn w:val="Normal"/>
    <w:rsid w:val="00D211A3"/>
    <w:pPr>
      <w:spacing w:before="120" w:after="0" w:line="240" w:lineRule="auto"/>
      <w:jc w:val="both"/>
    </w:pPr>
    <w:rPr>
      <w:rFonts w:eastAsia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E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915FE5"/>
    <w:rPr>
      <w:b/>
      <w:bCs/>
    </w:rPr>
  </w:style>
  <w:style w:type="paragraph" w:styleId="ListParagraph">
    <w:name w:val="List Paragraph"/>
    <w:basedOn w:val="Normal"/>
    <w:uiPriority w:val="34"/>
    <w:qFormat/>
    <w:rsid w:val="00D50F8A"/>
    <w:pPr>
      <w:ind w:left="720"/>
      <w:contextualSpacing/>
    </w:pPr>
  </w:style>
  <w:style w:type="paragraph" w:styleId="Revision">
    <w:name w:val="Revision"/>
    <w:uiPriority w:val="99"/>
    <w:semiHidden/>
    <w:rsid w:val="00BF34D9"/>
    <w:pPr>
      <w:suppressAutoHyphens/>
      <w:spacing w:line="240" w:lineRule="auto"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1E"/>
    <w:pPr>
      <w:suppressAutoHyphens/>
      <w:spacing w:after="20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0D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5FE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E5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686670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STAR-TRANSnormalCalibri12pt">
    <w:name w:val="Style STAR-TRANS normal + Calibri 12 pt"/>
    <w:basedOn w:val="Normal"/>
    <w:rsid w:val="00D211A3"/>
    <w:pPr>
      <w:spacing w:before="120" w:after="0" w:line="240" w:lineRule="auto"/>
      <w:jc w:val="both"/>
    </w:pPr>
    <w:rPr>
      <w:rFonts w:eastAsia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E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915FE5"/>
    <w:rPr>
      <w:b/>
      <w:bCs/>
    </w:rPr>
  </w:style>
  <w:style w:type="paragraph" w:styleId="ListParagraph">
    <w:name w:val="List Paragraph"/>
    <w:basedOn w:val="Normal"/>
    <w:uiPriority w:val="34"/>
    <w:qFormat/>
    <w:rsid w:val="00D50F8A"/>
    <w:pPr>
      <w:ind w:left="720"/>
      <w:contextualSpacing/>
    </w:pPr>
  </w:style>
  <w:style w:type="paragraph" w:styleId="Revision">
    <w:name w:val="Revision"/>
    <w:uiPriority w:val="99"/>
    <w:semiHidden/>
    <w:rsid w:val="00BF34D9"/>
    <w:pPr>
      <w:suppressAutoHyphens/>
      <w:spacing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eshadow.gr/" TargetMode="External"/><Relationship Id="rId8" Type="http://schemas.openxmlformats.org/officeDocument/2006/relationships/hyperlink" Target="http://el.wikipedia.org/wiki/&#922;&#945;&#961;&#945;&#947;&#954;&#953;&#972;&#950;&#951;&#962;" TargetMode="External"/><Relationship Id="rId9" Type="http://schemas.openxmlformats.org/officeDocument/2006/relationships/hyperlink" Target="http://www.karagkiozis.com/deite-kataskeues.htm" TargetMode="External"/><Relationship Id="rId10" Type="http://schemas.openxmlformats.org/officeDocument/2006/relationships/hyperlink" Target="http://www.eshadow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095A-BB78-5945-96DB-65153F68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2047</Characters>
  <Application>Microsoft Macintosh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Noortje Janssen</dc:creator>
  <cp:lastModifiedBy>Αλέξανδρος Κοφτερός</cp:lastModifiedBy>
  <cp:revision>3</cp:revision>
  <dcterms:created xsi:type="dcterms:W3CDTF">2014-08-14T05:24:00Z</dcterms:created>
  <dcterms:modified xsi:type="dcterms:W3CDTF">2014-08-14T07:29:00Z</dcterms:modified>
  <dc:language>el-GR</dc:language>
</cp:coreProperties>
</file>