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F8F5F" w14:textId="5CE44EF8" w:rsidR="00DB38B1" w:rsidRPr="00D93FC4" w:rsidRDefault="00D93FC4">
      <w:pPr>
        <w:rPr>
          <w:b/>
        </w:rPr>
      </w:pPr>
      <w:r w:rsidRPr="00D93FC4">
        <w:rPr>
          <w:b/>
        </w:rPr>
        <w:t xml:space="preserve">ESTEP </w:t>
      </w:r>
      <w:r w:rsidR="00D159FF">
        <w:rPr>
          <w:b/>
        </w:rPr>
        <w:t>Trainers’ G</w:t>
      </w:r>
      <w:r w:rsidRPr="00D93FC4">
        <w:rPr>
          <w:b/>
        </w:rPr>
        <w:t>uide</w:t>
      </w:r>
    </w:p>
    <w:p w14:paraId="6DFBF03F" w14:textId="4F7B03B5" w:rsidR="00D93FC4" w:rsidRPr="00D93FC4" w:rsidRDefault="00D159FF">
      <w:pPr>
        <w:rPr>
          <w:b/>
        </w:rPr>
      </w:pPr>
      <w:r>
        <w:rPr>
          <w:b/>
        </w:rPr>
        <w:t>Session</w:t>
      </w:r>
      <w:r w:rsidR="00D93FC4" w:rsidRPr="00D93FC4">
        <w:rPr>
          <w:b/>
        </w:rPr>
        <w:t xml:space="preserve"> Plan</w:t>
      </w:r>
    </w:p>
    <w:p w14:paraId="753C9EB0" w14:textId="77777777" w:rsidR="00D93FC4" w:rsidRDefault="00D93F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5347"/>
      </w:tblGrid>
      <w:tr w:rsidR="00D93FC4" w14:paraId="5CEA9C52" w14:textId="77777777" w:rsidTr="00321C39">
        <w:tc>
          <w:tcPr>
            <w:tcW w:w="2943" w:type="dxa"/>
          </w:tcPr>
          <w:p w14:paraId="31A0C53E" w14:textId="77777777" w:rsidR="00D93FC4" w:rsidRPr="00D93FC4" w:rsidRDefault="00D93FC4">
            <w:pPr>
              <w:rPr>
                <w:b/>
              </w:rPr>
            </w:pPr>
            <w:r w:rsidRPr="00D93FC4">
              <w:rPr>
                <w:b/>
              </w:rPr>
              <w:t>Module</w:t>
            </w:r>
          </w:p>
        </w:tc>
        <w:tc>
          <w:tcPr>
            <w:tcW w:w="5573" w:type="dxa"/>
          </w:tcPr>
          <w:p w14:paraId="7FBBA660" w14:textId="03B729B6" w:rsidR="00D93FC4" w:rsidRDefault="00321C39">
            <w:r>
              <w:t>1</w:t>
            </w:r>
          </w:p>
        </w:tc>
      </w:tr>
      <w:tr w:rsidR="00D93FC4" w14:paraId="2F905C9B" w14:textId="77777777" w:rsidTr="00321C39">
        <w:tc>
          <w:tcPr>
            <w:tcW w:w="2943" w:type="dxa"/>
          </w:tcPr>
          <w:p w14:paraId="2F7BE1E9" w14:textId="77777777" w:rsidR="00D93FC4" w:rsidRPr="00D93FC4" w:rsidRDefault="00D93FC4">
            <w:pPr>
              <w:rPr>
                <w:b/>
              </w:rPr>
            </w:pPr>
            <w:r w:rsidRPr="00D93FC4">
              <w:rPr>
                <w:b/>
              </w:rPr>
              <w:t>Unit</w:t>
            </w:r>
          </w:p>
        </w:tc>
        <w:tc>
          <w:tcPr>
            <w:tcW w:w="5573" w:type="dxa"/>
          </w:tcPr>
          <w:p w14:paraId="3E96859B" w14:textId="769A5F57" w:rsidR="00D93FC4" w:rsidRDefault="00527EE5">
            <w:r>
              <w:t>2</w:t>
            </w:r>
          </w:p>
        </w:tc>
      </w:tr>
      <w:tr w:rsidR="00D93FC4" w14:paraId="415B2E3A" w14:textId="77777777" w:rsidTr="00321C39">
        <w:tc>
          <w:tcPr>
            <w:tcW w:w="2943" w:type="dxa"/>
          </w:tcPr>
          <w:p w14:paraId="503D8338" w14:textId="77777777" w:rsidR="00D93FC4" w:rsidRPr="00D93FC4" w:rsidRDefault="00D93FC4">
            <w:pPr>
              <w:rPr>
                <w:b/>
              </w:rPr>
            </w:pPr>
            <w:r w:rsidRPr="00D93FC4">
              <w:rPr>
                <w:b/>
              </w:rPr>
              <w:t>Activity Title</w:t>
            </w:r>
          </w:p>
        </w:tc>
        <w:tc>
          <w:tcPr>
            <w:tcW w:w="5573" w:type="dxa"/>
          </w:tcPr>
          <w:p w14:paraId="62DFDE2C" w14:textId="130AB2CE" w:rsidR="00D93FC4" w:rsidRDefault="00527EE5">
            <w:r>
              <w:t>Exploring your context</w:t>
            </w:r>
            <w:r w:rsidR="00E34F1B">
              <w:t xml:space="preserve"> </w:t>
            </w:r>
          </w:p>
        </w:tc>
      </w:tr>
      <w:tr w:rsidR="00D93FC4" w14:paraId="289C375A" w14:textId="77777777" w:rsidTr="00321C39">
        <w:tc>
          <w:tcPr>
            <w:tcW w:w="2943" w:type="dxa"/>
          </w:tcPr>
          <w:p w14:paraId="620944A7" w14:textId="257392E3" w:rsidR="00D93FC4" w:rsidRPr="00D93FC4" w:rsidRDefault="00D93FC4">
            <w:pPr>
              <w:rPr>
                <w:b/>
              </w:rPr>
            </w:pPr>
            <w:r w:rsidRPr="00D93FC4">
              <w:rPr>
                <w:b/>
              </w:rPr>
              <w:t>Teaching and Learning mode (face to face, online etc</w:t>
            </w:r>
            <w:r w:rsidR="00E34F1B">
              <w:rPr>
                <w:b/>
              </w:rPr>
              <w:t>.)</w:t>
            </w:r>
          </w:p>
        </w:tc>
        <w:tc>
          <w:tcPr>
            <w:tcW w:w="5573" w:type="dxa"/>
          </w:tcPr>
          <w:p w14:paraId="189BB5DA" w14:textId="12F4EB10" w:rsidR="00D93FC4" w:rsidRDefault="00E34F1B">
            <w:r>
              <w:t>This unit can be done either face-to-face or online, although appropriate adaptations would need to be made.</w:t>
            </w:r>
          </w:p>
        </w:tc>
      </w:tr>
      <w:tr w:rsidR="00D93FC4" w14:paraId="56EF3A08" w14:textId="77777777" w:rsidTr="00321C39">
        <w:tc>
          <w:tcPr>
            <w:tcW w:w="2943" w:type="dxa"/>
          </w:tcPr>
          <w:p w14:paraId="0C04324B" w14:textId="77777777" w:rsidR="00D93FC4" w:rsidRPr="00D93FC4" w:rsidRDefault="00D93FC4">
            <w:pPr>
              <w:rPr>
                <w:b/>
              </w:rPr>
            </w:pPr>
            <w:r w:rsidRPr="00D93FC4">
              <w:rPr>
                <w:b/>
              </w:rPr>
              <w:t>Session objectives</w:t>
            </w:r>
          </w:p>
        </w:tc>
        <w:tc>
          <w:tcPr>
            <w:tcW w:w="5573" w:type="dxa"/>
          </w:tcPr>
          <w:p w14:paraId="6AA491B0" w14:textId="2EF6E8FA" w:rsidR="00000000" w:rsidRPr="00527EE5" w:rsidRDefault="005A6B73" w:rsidP="00527EE5">
            <w:pPr>
              <w:pStyle w:val="ListParagraph"/>
              <w:numPr>
                <w:ilvl w:val="0"/>
                <w:numId w:val="1"/>
              </w:numPr>
            </w:pPr>
            <w:r>
              <w:t xml:space="preserve">To </w:t>
            </w:r>
            <w:r w:rsidR="00EB1970" w:rsidRPr="00527EE5">
              <w:t>introduce participatory action research.</w:t>
            </w:r>
          </w:p>
          <w:p w14:paraId="4675ED4C" w14:textId="77777777" w:rsidR="00000000" w:rsidRPr="00527EE5" w:rsidRDefault="00EB1970" w:rsidP="00527EE5">
            <w:pPr>
              <w:pStyle w:val="ListParagraph"/>
              <w:numPr>
                <w:ilvl w:val="0"/>
                <w:numId w:val="1"/>
              </w:numPr>
            </w:pPr>
            <w:r w:rsidRPr="00527EE5">
              <w:t>To audit parental engagement within your own context.</w:t>
            </w:r>
          </w:p>
          <w:p w14:paraId="180A1C5F" w14:textId="766B0116" w:rsidR="00E34F1B" w:rsidRDefault="00EB1970" w:rsidP="00527EE5">
            <w:pPr>
              <w:pStyle w:val="ListParagraph"/>
              <w:numPr>
                <w:ilvl w:val="0"/>
                <w:numId w:val="1"/>
              </w:numPr>
            </w:pPr>
            <w:r w:rsidRPr="00527EE5">
              <w:t>To consi</w:t>
            </w:r>
            <w:r w:rsidRPr="00527EE5">
              <w:t>der exploring your context using action research.</w:t>
            </w:r>
          </w:p>
        </w:tc>
      </w:tr>
      <w:tr w:rsidR="00D93FC4" w14:paraId="6EC710D9" w14:textId="77777777" w:rsidTr="00321C39">
        <w:tc>
          <w:tcPr>
            <w:tcW w:w="2943" w:type="dxa"/>
          </w:tcPr>
          <w:p w14:paraId="329236B9" w14:textId="31373B9E" w:rsidR="00D93FC4" w:rsidRPr="00D93FC4" w:rsidRDefault="00D93FC4">
            <w:pPr>
              <w:rPr>
                <w:b/>
              </w:rPr>
            </w:pPr>
            <w:r w:rsidRPr="00D93FC4">
              <w:rPr>
                <w:b/>
              </w:rPr>
              <w:t>Session outcomes</w:t>
            </w:r>
          </w:p>
        </w:tc>
        <w:tc>
          <w:tcPr>
            <w:tcW w:w="5573" w:type="dxa"/>
          </w:tcPr>
          <w:p w14:paraId="553C83B0" w14:textId="77777777" w:rsidR="00D93FC4" w:rsidRDefault="00321C39" w:rsidP="00321C39">
            <w:pPr>
              <w:pStyle w:val="ListParagraph"/>
              <w:numPr>
                <w:ilvl w:val="0"/>
                <w:numId w:val="9"/>
              </w:numPr>
            </w:pPr>
            <w:r>
              <w:t>A clearer understanding of issues relating to parental engagement.</w:t>
            </w:r>
          </w:p>
          <w:p w14:paraId="2E4A2DAD" w14:textId="24D9087C" w:rsidR="00321C39" w:rsidRDefault="00321C39" w:rsidP="00CC7F6F">
            <w:pPr>
              <w:pStyle w:val="ListParagraph"/>
              <w:numPr>
                <w:ilvl w:val="0"/>
                <w:numId w:val="9"/>
              </w:numPr>
            </w:pPr>
            <w:r>
              <w:t>The formation of a group to take forward parental engagement within the context.</w:t>
            </w:r>
          </w:p>
        </w:tc>
      </w:tr>
      <w:tr w:rsidR="00D93FC4" w14:paraId="61DC51E3" w14:textId="77777777" w:rsidTr="00321C39">
        <w:tc>
          <w:tcPr>
            <w:tcW w:w="2943" w:type="dxa"/>
          </w:tcPr>
          <w:p w14:paraId="65DE4E37" w14:textId="0D94D0EE" w:rsidR="00D93FC4" w:rsidRPr="00D93FC4" w:rsidRDefault="00D93FC4">
            <w:pPr>
              <w:rPr>
                <w:b/>
              </w:rPr>
            </w:pPr>
            <w:r w:rsidRPr="00D93FC4">
              <w:rPr>
                <w:b/>
              </w:rPr>
              <w:t>Resources required</w:t>
            </w:r>
          </w:p>
        </w:tc>
        <w:tc>
          <w:tcPr>
            <w:tcW w:w="5573" w:type="dxa"/>
          </w:tcPr>
          <w:p w14:paraId="3878CA54" w14:textId="114621C4" w:rsidR="00044DAF" w:rsidRDefault="00321C39" w:rsidP="00321C39">
            <w:pPr>
              <w:pStyle w:val="ListParagraph"/>
              <w:numPr>
                <w:ilvl w:val="0"/>
                <w:numId w:val="8"/>
              </w:numPr>
            </w:pPr>
            <w:r>
              <w:t>Accompanying</w:t>
            </w:r>
            <w:r w:rsidR="000317C2">
              <w:t xml:space="preserve"> slides. </w:t>
            </w:r>
          </w:p>
          <w:p w14:paraId="011B1E29" w14:textId="2707B1D2" w:rsidR="008D4E90" w:rsidRDefault="00527EE5" w:rsidP="00321C39">
            <w:pPr>
              <w:pStyle w:val="ListParagraph"/>
              <w:numPr>
                <w:ilvl w:val="0"/>
                <w:numId w:val="8"/>
              </w:numPr>
            </w:pPr>
            <w:r>
              <w:t>Action research planner and summary log.</w:t>
            </w:r>
          </w:p>
          <w:p w14:paraId="0F3B06DC" w14:textId="6682D14E" w:rsidR="00527EE5" w:rsidRDefault="00527EE5" w:rsidP="00321C39">
            <w:pPr>
              <w:pStyle w:val="ListParagraph"/>
              <w:numPr>
                <w:ilvl w:val="0"/>
                <w:numId w:val="8"/>
              </w:numPr>
            </w:pPr>
            <w:r>
              <w:t>E-Step parental engagement audit tool.</w:t>
            </w:r>
          </w:p>
          <w:p w14:paraId="5BEAE669" w14:textId="6EADC9E0" w:rsidR="008230FB" w:rsidRDefault="008230FB" w:rsidP="008230FB">
            <w:pPr>
              <w:pStyle w:val="ListParagraph"/>
              <w:numPr>
                <w:ilvl w:val="0"/>
                <w:numId w:val="8"/>
              </w:numPr>
            </w:pPr>
            <w:r>
              <w:t>Paper,</w:t>
            </w:r>
            <w:r>
              <w:t xml:space="preserve"> post-its, whiteboard, flipchart or screen.</w:t>
            </w:r>
          </w:p>
          <w:p w14:paraId="1C6B77B6" w14:textId="0CF6D5E1" w:rsidR="00D93FC4" w:rsidRDefault="000317C2" w:rsidP="00321C39">
            <w:pPr>
              <w:pStyle w:val="ListParagraph"/>
              <w:numPr>
                <w:ilvl w:val="0"/>
                <w:numId w:val="8"/>
              </w:numPr>
            </w:pPr>
            <w:r>
              <w:t>If unit is taking place online, appropriate conferencing or discussion tools.</w:t>
            </w:r>
          </w:p>
        </w:tc>
      </w:tr>
      <w:tr w:rsidR="00D93FC4" w14:paraId="6A1E0B42" w14:textId="77777777" w:rsidTr="00CB4789">
        <w:tc>
          <w:tcPr>
            <w:tcW w:w="8516" w:type="dxa"/>
            <w:gridSpan w:val="2"/>
          </w:tcPr>
          <w:p w14:paraId="531960BC" w14:textId="7DB7E635" w:rsidR="00BB5BA7" w:rsidRDefault="00D93FC4" w:rsidP="00321D1B">
            <w:pPr>
              <w:rPr>
                <w:b/>
              </w:rPr>
            </w:pPr>
            <w:r w:rsidRPr="00D93FC4">
              <w:rPr>
                <w:b/>
              </w:rPr>
              <w:t>Session Outline</w:t>
            </w:r>
          </w:p>
          <w:p w14:paraId="334290B2" w14:textId="77777777" w:rsidR="00417ECF" w:rsidRPr="00417ECF" w:rsidRDefault="00417ECF" w:rsidP="00321D1B">
            <w:pPr>
              <w:rPr>
                <w:b/>
              </w:rPr>
            </w:pPr>
          </w:p>
          <w:p w14:paraId="73B77ED4" w14:textId="77777777" w:rsidR="00321D1B" w:rsidRDefault="00321D1B" w:rsidP="00321D1B">
            <w:pPr>
              <w:rPr>
                <w:iCs/>
              </w:rPr>
            </w:pPr>
          </w:p>
          <w:p w14:paraId="6D3A2A48" w14:textId="3A3D97F5" w:rsidR="00321D1B" w:rsidRDefault="00321D1B" w:rsidP="00321D1B">
            <w:pPr>
              <w:rPr>
                <w:iCs/>
              </w:rPr>
            </w:pPr>
            <w:r w:rsidRPr="00321D1B">
              <w:rPr>
                <w:b/>
                <w:iCs/>
              </w:rPr>
              <w:t>Introduction to participatory action research</w:t>
            </w:r>
            <w:r>
              <w:rPr>
                <w:iCs/>
              </w:rPr>
              <w:t xml:space="preserve"> (Slides </w:t>
            </w:r>
            <w:r w:rsidR="00417ECF">
              <w:rPr>
                <w:iCs/>
              </w:rPr>
              <w:t>3, 4, 5, 6 &amp; 7</w:t>
            </w:r>
            <w:r>
              <w:rPr>
                <w:iCs/>
              </w:rPr>
              <w:t>)</w:t>
            </w:r>
          </w:p>
          <w:p w14:paraId="6B74F6B4" w14:textId="77777777" w:rsidR="00321D1B" w:rsidRDefault="00321D1B" w:rsidP="00321D1B">
            <w:pPr>
              <w:rPr>
                <w:iCs/>
              </w:rPr>
            </w:pPr>
          </w:p>
          <w:p w14:paraId="3590027D" w14:textId="77777777" w:rsidR="00BB5BA7" w:rsidRDefault="00BB5BA7" w:rsidP="00BB5BA7">
            <w:pPr>
              <w:rPr>
                <w:iCs/>
              </w:rPr>
            </w:pPr>
            <w:r>
              <w:rPr>
                <w:iCs/>
              </w:rPr>
              <w:t xml:space="preserve">The origins and definition of action research are provided for introduction and discussion, followed by an explanation and diagram of the typical action research cycle/spiral. </w:t>
            </w:r>
          </w:p>
          <w:p w14:paraId="0258E603" w14:textId="77777777" w:rsidR="00BB5BA7" w:rsidRDefault="00BB5BA7" w:rsidP="00BB5BA7">
            <w:pPr>
              <w:rPr>
                <w:iCs/>
              </w:rPr>
            </w:pPr>
          </w:p>
          <w:p w14:paraId="277CC2A7" w14:textId="77777777" w:rsidR="00BB5BA7" w:rsidRDefault="00BB5BA7" w:rsidP="00BB5BA7">
            <w:pPr>
              <w:rPr>
                <w:iCs/>
              </w:rPr>
            </w:pPr>
            <w:r>
              <w:rPr>
                <w:iCs/>
              </w:rPr>
              <w:t xml:space="preserve">A simple example is given of the first stage of action research process to review and change practice in marking and feedback to pupils in a school. </w:t>
            </w:r>
          </w:p>
          <w:p w14:paraId="70F23A2B" w14:textId="77777777" w:rsidR="00BB5BA7" w:rsidRDefault="00BB5BA7" w:rsidP="00BB5BA7">
            <w:pPr>
              <w:rPr>
                <w:iCs/>
              </w:rPr>
            </w:pPr>
          </w:p>
          <w:p w14:paraId="19252F08" w14:textId="70BDC780" w:rsidR="008D4E90" w:rsidRDefault="00BB5BA7" w:rsidP="00BB5BA7">
            <w:pPr>
              <w:rPr>
                <w:iCs/>
              </w:rPr>
            </w:pPr>
            <w:r>
              <w:rPr>
                <w:iCs/>
              </w:rPr>
              <w:t xml:space="preserve">A quote from </w:t>
            </w:r>
            <w:proofErr w:type="spellStart"/>
            <w:r w:rsidRPr="00BB5BA7">
              <w:rPr>
                <w:iCs/>
              </w:rPr>
              <w:t>Kemmis</w:t>
            </w:r>
            <w:proofErr w:type="spellEnd"/>
            <w:r w:rsidRPr="00BB5BA7">
              <w:rPr>
                <w:iCs/>
              </w:rPr>
              <w:t xml:space="preserve"> and </w:t>
            </w:r>
            <w:proofErr w:type="spellStart"/>
            <w:r w:rsidRPr="00BB5BA7">
              <w:rPr>
                <w:iCs/>
              </w:rPr>
              <w:t>McTaggart</w:t>
            </w:r>
            <w:proofErr w:type="spellEnd"/>
            <w:r w:rsidRPr="00BB5BA7">
              <w:rPr>
                <w:iCs/>
              </w:rPr>
              <w:t xml:space="preserve"> (2005, p.277)</w:t>
            </w:r>
            <w:r>
              <w:rPr>
                <w:iCs/>
              </w:rPr>
              <w:t xml:space="preserve"> highlights the importance, though not necessity, of a collaborative, participatory approach to action research.</w:t>
            </w:r>
          </w:p>
          <w:p w14:paraId="3B9B7C1A" w14:textId="77777777" w:rsidR="00BB5BA7" w:rsidRPr="00BB5BA7" w:rsidRDefault="00BB5BA7" w:rsidP="00BB5BA7">
            <w:pPr>
              <w:rPr>
                <w:iCs/>
              </w:rPr>
            </w:pPr>
          </w:p>
          <w:p w14:paraId="3D0425EC" w14:textId="77777777" w:rsidR="00847384" w:rsidRDefault="00847384" w:rsidP="001A35AD">
            <w:pPr>
              <w:ind w:right="567"/>
              <w:rPr>
                <w:b/>
              </w:rPr>
            </w:pPr>
          </w:p>
          <w:p w14:paraId="6E10A5F7" w14:textId="29D9D3F1" w:rsidR="001A35AD" w:rsidRPr="001A35AD" w:rsidRDefault="001A35AD" w:rsidP="001A35AD">
            <w:pPr>
              <w:ind w:right="567"/>
              <w:rPr>
                <w:b/>
              </w:rPr>
            </w:pPr>
            <w:r w:rsidRPr="001A35AD">
              <w:rPr>
                <w:b/>
              </w:rPr>
              <w:t xml:space="preserve">Activity – </w:t>
            </w:r>
            <w:r w:rsidR="00BB5BA7">
              <w:rPr>
                <w:b/>
              </w:rPr>
              <w:t>auditing practice</w:t>
            </w:r>
            <w:r w:rsidR="00044DAF">
              <w:rPr>
                <w:b/>
              </w:rPr>
              <w:t xml:space="preserve"> </w:t>
            </w:r>
            <w:r w:rsidR="00BB5BA7">
              <w:t>(Slide</w:t>
            </w:r>
            <w:r w:rsidR="0033312E">
              <w:t>s</w:t>
            </w:r>
            <w:r w:rsidR="00044DAF" w:rsidRPr="00044DAF">
              <w:t xml:space="preserve"> </w:t>
            </w:r>
            <w:r w:rsidR="0072592B">
              <w:t>8 &amp; 9</w:t>
            </w:r>
            <w:r w:rsidR="00044DAF" w:rsidRPr="00044DAF">
              <w:t>)</w:t>
            </w:r>
          </w:p>
          <w:p w14:paraId="13FEB535" w14:textId="77777777" w:rsidR="001A35AD" w:rsidRDefault="001A35AD" w:rsidP="001A35AD"/>
          <w:p w14:paraId="73D22987" w14:textId="36CE0BF6" w:rsidR="001A35AD" w:rsidRDefault="00DA5097" w:rsidP="001A35AD">
            <w:r>
              <w:t>P</w:t>
            </w:r>
            <w:r w:rsidR="001A35AD">
              <w:t xml:space="preserve">articipants are asked to </w:t>
            </w:r>
            <w:r w:rsidR="00BB5BA7">
              <w:t>return to</w:t>
            </w:r>
            <w:r w:rsidR="001A35AD">
              <w:t xml:space="preserve"> the three commonly heard/read terms below </w:t>
            </w:r>
            <w:r w:rsidR="00BB5BA7">
              <w:t>that were introduced in Unit 1</w:t>
            </w:r>
            <w:r w:rsidR="001A35AD">
              <w:t>:</w:t>
            </w:r>
          </w:p>
          <w:p w14:paraId="4558CDC0" w14:textId="77777777" w:rsidR="001A35AD" w:rsidRDefault="001A35AD" w:rsidP="001A35AD"/>
          <w:p w14:paraId="7ADA18F6" w14:textId="384F5049" w:rsidR="001A35AD" w:rsidRDefault="001A35AD" w:rsidP="001A35AD">
            <w:pPr>
              <w:jc w:val="center"/>
            </w:pPr>
            <w:r w:rsidRPr="001A35AD">
              <w:rPr>
                <w:noProof/>
                <w:lang w:eastAsia="en-GB"/>
              </w:rPr>
              <w:lastRenderedPageBreak/>
              <w:drawing>
                <wp:inline distT="0" distB="0" distL="0" distR="0" wp14:anchorId="46A0F67E" wp14:editId="4C245442">
                  <wp:extent cx="4326878" cy="75792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6001"/>
                          <a:stretch/>
                        </pic:blipFill>
                        <pic:spPr bwMode="auto">
                          <a:xfrm>
                            <a:off x="0" y="0"/>
                            <a:ext cx="4380893" cy="767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D51D8CD" w14:textId="55E922EC" w:rsidR="00DA5097" w:rsidRDefault="00DA5097" w:rsidP="00DA5097">
            <w:pPr>
              <w:ind w:left="360"/>
            </w:pPr>
            <w:r>
              <w:t>Prompts to guide the activity:</w:t>
            </w:r>
          </w:p>
          <w:p w14:paraId="5ED491A7" w14:textId="77777777" w:rsidR="00000000" w:rsidRPr="00BB5BA7" w:rsidRDefault="00EB1970" w:rsidP="00BB5BA7">
            <w:pPr>
              <w:numPr>
                <w:ilvl w:val="0"/>
                <w:numId w:val="4"/>
              </w:numPr>
            </w:pPr>
            <w:r w:rsidRPr="00BB5BA7">
              <w:t>In what ways does your organisation currently promote these activities?</w:t>
            </w:r>
          </w:p>
          <w:p w14:paraId="1BE4A88F" w14:textId="77777777" w:rsidR="00000000" w:rsidRPr="00BB5BA7" w:rsidRDefault="00EB1970" w:rsidP="00BB5BA7">
            <w:pPr>
              <w:numPr>
                <w:ilvl w:val="0"/>
                <w:numId w:val="4"/>
              </w:numPr>
            </w:pPr>
            <w:r w:rsidRPr="00BB5BA7">
              <w:t>Consider some specific examples.</w:t>
            </w:r>
          </w:p>
          <w:p w14:paraId="2E233737" w14:textId="77777777" w:rsidR="00000000" w:rsidRPr="00BB5BA7" w:rsidRDefault="00EB1970" w:rsidP="00BB5BA7">
            <w:pPr>
              <w:numPr>
                <w:ilvl w:val="0"/>
                <w:numId w:val="4"/>
              </w:numPr>
            </w:pPr>
            <w:r w:rsidRPr="00BB5BA7">
              <w:t>Do/could any of your examples involve the use of ICT or social media? If so, how?</w:t>
            </w:r>
          </w:p>
          <w:p w14:paraId="1809F47A" w14:textId="77777777" w:rsidR="00000000" w:rsidRPr="00BB5BA7" w:rsidRDefault="00EB1970" w:rsidP="00BB5BA7">
            <w:pPr>
              <w:numPr>
                <w:ilvl w:val="0"/>
                <w:numId w:val="4"/>
              </w:numPr>
            </w:pPr>
            <w:r w:rsidRPr="00BB5BA7">
              <w:t>Discuss and share examples.</w:t>
            </w:r>
          </w:p>
          <w:p w14:paraId="50F4A856" w14:textId="77777777" w:rsidR="00000000" w:rsidRPr="00BB5BA7" w:rsidRDefault="00EB1970" w:rsidP="00BB5BA7">
            <w:pPr>
              <w:numPr>
                <w:ilvl w:val="0"/>
                <w:numId w:val="4"/>
              </w:numPr>
            </w:pPr>
            <w:r w:rsidRPr="00BB5BA7">
              <w:t>Capture or mind-map your examples, or use the E-Step Parental Engagement Audit Tool.</w:t>
            </w:r>
          </w:p>
          <w:p w14:paraId="55C7DB1B" w14:textId="77777777" w:rsidR="001A35AD" w:rsidRDefault="001A35AD" w:rsidP="001A35AD"/>
          <w:p w14:paraId="370A144B" w14:textId="6E301DFA" w:rsidR="0033312E" w:rsidRPr="0033312E" w:rsidRDefault="0033312E" w:rsidP="0033312E">
            <w:r>
              <w:t xml:space="preserve">The definitions from </w:t>
            </w:r>
            <w:r w:rsidRPr="0033312E">
              <w:t>Price-Mitchell (2009, p.13)</w:t>
            </w:r>
            <w:r>
              <w:t xml:space="preserve"> are included, as a reminder, on Slide 10.</w:t>
            </w:r>
          </w:p>
          <w:p w14:paraId="38BDFCAE" w14:textId="77777777" w:rsidR="0033312E" w:rsidRDefault="0033312E" w:rsidP="001A35AD"/>
          <w:p w14:paraId="6C7A4E32" w14:textId="6AF35210" w:rsidR="00BB5BA7" w:rsidRDefault="001A35AD" w:rsidP="001A35AD">
            <w:r>
              <w:t>This activity can be carried out in various ways, depending on the teaching and learning mode and size of group. For example, a whiteboard</w:t>
            </w:r>
            <w:r w:rsidR="00321C39">
              <w:t>, flipchart</w:t>
            </w:r>
            <w:r w:rsidR="00DA5097">
              <w:t xml:space="preserve"> or screen could be used to gather </w:t>
            </w:r>
            <w:r w:rsidR="00BB5BA7">
              <w:t>ideas</w:t>
            </w:r>
            <w:r w:rsidR="00DA5097">
              <w:t>,</w:t>
            </w:r>
            <w:r w:rsidR="00BB5BA7">
              <w:t xml:space="preserve"> or form a mind-map.</w:t>
            </w:r>
            <w:r w:rsidR="00DA5097">
              <w:t xml:space="preserve"> </w:t>
            </w:r>
            <w:r w:rsidR="00BB5BA7">
              <w:t>T</w:t>
            </w:r>
            <w:r w:rsidR="00DA5097">
              <w:t>hey could be written on cards or ‘post-it’ notes, or posted to an online discussion board.</w:t>
            </w:r>
            <w:r w:rsidR="00BB5BA7">
              <w:t xml:space="preserve"> Alternatively, an E-Step Parental Engagement Audit Tool has been provided in the form of a grid on which to make notes</w:t>
            </w:r>
            <w:r w:rsidR="0033312E">
              <w:t xml:space="preserve">. </w:t>
            </w:r>
          </w:p>
          <w:p w14:paraId="6BED9744" w14:textId="77777777" w:rsidR="00DA5097" w:rsidRDefault="00DA5097" w:rsidP="001A35AD"/>
          <w:p w14:paraId="7B9DEB58" w14:textId="77777777" w:rsidR="00615780" w:rsidRDefault="00615780" w:rsidP="001A35AD"/>
          <w:p w14:paraId="14D0FC40" w14:textId="51325134" w:rsidR="00DA5097" w:rsidRDefault="001A77E4" w:rsidP="001A35AD">
            <w:r>
              <w:rPr>
                <w:b/>
              </w:rPr>
              <w:t>Discussion</w:t>
            </w:r>
            <w:r w:rsidR="00044DAF">
              <w:rPr>
                <w:b/>
              </w:rPr>
              <w:t xml:space="preserve"> </w:t>
            </w:r>
            <w:r w:rsidR="0072592B">
              <w:t>(Slide 10</w:t>
            </w:r>
            <w:r w:rsidR="00044DAF" w:rsidRPr="00044DAF">
              <w:t>)</w:t>
            </w:r>
          </w:p>
          <w:p w14:paraId="745E3463" w14:textId="77777777" w:rsidR="001A77E4" w:rsidRDefault="001A77E4" w:rsidP="001A35AD"/>
          <w:p w14:paraId="5D0CB18D" w14:textId="66A0ABA8" w:rsidR="001A77E4" w:rsidRDefault="001A77E4" w:rsidP="001A35AD">
            <w:r>
              <w:t>Participants are asked to reconsider the participatory action research cycle/spiral in the light of the parental engagement audit.</w:t>
            </w:r>
          </w:p>
          <w:p w14:paraId="05676C63" w14:textId="3CE64245" w:rsidR="001A77E4" w:rsidRPr="001A77E4" w:rsidRDefault="001A77E4" w:rsidP="001A77E4">
            <w:r w:rsidRPr="001A77E4">
              <w:drawing>
                <wp:anchor distT="0" distB="0" distL="114300" distR="114300" simplePos="0" relativeHeight="251658240" behindDoc="0" locked="0" layoutInCell="1" allowOverlap="1" wp14:anchorId="719F31BE" wp14:editId="14D94082">
                  <wp:simplePos x="0" y="0"/>
                  <wp:positionH relativeFrom="column">
                    <wp:posOffset>3439758</wp:posOffset>
                  </wp:positionH>
                  <wp:positionV relativeFrom="paragraph">
                    <wp:posOffset>50104</wp:posOffset>
                  </wp:positionV>
                  <wp:extent cx="1706245" cy="1666240"/>
                  <wp:effectExtent l="0" t="0" r="8255" b="0"/>
                  <wp:wrapSquare wrapText="bothSides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93" r="15503"/>
                          <a:stretch/>
                        </pic:blipFill>
                        <pic:spPr bwMode="auto">
                          <a:xfrm>
                            <a:off x="0" y="0"/>
                            <a:ext cx="1706245" cy="1666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26AA4CD3" w14:textId="77777777" w:rsidR="001A77E4" w:rsidRPr="001A77E4" w:rsidRDefault="001A77E4" w:rsidP="0072592B">
            <w:pPr>
              <w:ind w:left="360"/>
            </w:pPr>
            <w:r w:rsidRPr="001A77E4">
              <w:t>Based on our audit:</w:t>
            </w:r>
          </w:p>
          <w:p w14:paraId="3BC4D8D2" w14:textId="77777777" w:rsidR="00000000" w:rsidRPr="00A26A70" w:rsidRDefault="00EB1970" w:rsidP="00A26A70">
            <w:pPr>
              <w:numPr>
                <w:ilvl w:val="0"/>
                <w:numId w:val="16"/>
              </w:numPr>
            </w:pPr>
            <w:r w:rsidRPr="00A26A70">
              <w:t>How can we use action research to develop parental engagement?</w:t>
            </w:r>
          </w:p>
          <w:p w14:paraId="09BEB347" w14:textId="77777777" w:rsidR="00000000" w:rsidRPr="00A26A70" w:rsidRDefault="00EB1970" w:rsidP="00A26A70">
            <w:pPr>
              <w:numPr>
                <w:ilvl w:val="0"/>
                <w:numId w:val="16"/>
              </w:numPr>
            </w:pPr>
            <w:r w:rsidRPr="00A26A70">
              <w:t>What might we do at each stage in the first cycle?</w:t>
            </w:r>
          </w:p>
          <w:p w14:paraId="73F06D1A" w14:textId="77777777" w:rsidR="00000000" w:rsidRPr="00A26A70" w:rsidRDefault="00EB1970" w:rsidP="00A26A70">
            <w:pPr>
              <w:numPr>
                <w:ilvl w:val="0"/>
                <w:numId w:val="16"/>
              </w:numPr>
            </w:pPr>
            <w:r w:rsidRPr="00A26A70">
              <w:t>Who will participate and how? Social media?</w:t>
            </w:r>
          </w:p>
          <w:p w14:paraId="69967521" w14:textId="77777777" w:rsidR="00000000" w:rsidRPr="00A26A70" w:rsidRDefault="00EB1970" w:rsidP="00A26A70">
            <w:pPr>
              <w:numPr>
                <w:ilvl w:val="0"/>
                <w:numId w:val="16"/>
              </w:numPr>
            </w:pPr>
            <w:r w:rsidRPr="00A26A70">
              <w:t>How can we ensure an ethical approach?</w:t>
            </w:r>
          </w:p>
          <w:p w14:paraId="13076F20" w14:textId="1A6CCEF7" w:rsidR="001A77E4" w:rsidRPr="00DA5097" w:rsidRDefault="001A77E4" w:rsidP="001A35AD">
            <w:pPr>
              <w:rPr>
                <w:b/>
              </w:rPr>
            </w:pPr>
          </w:p>
          <w:p w14:paraId="356FFDC0" w14:textId="739F77D7" w:rsidR="00BA1A90" w:rsidRDefault="00EB1970" w:rsidP="00CB4789">
            <w:pPr>
              <w:rPr>
                <w:lang w:val="en-US"/>
              </w:rPr>
            </w:pPr>
            <w:r>
              <w:rPr>
                <w:lang w:val="en-US"/>
              </w:rPr>
              <w:t xml:space="preserve">If participants are ready to start planning cycles of participatory action research at this stage, </w:t>
            </w:r>
            <w:bookmarkStart w:id="0" w:name="_GoBack"/>
            <w:bookmarkEnd w:id="0"/>
            <w:r>
              <w:rPr>
                <w:lang w:val="en-US"/>
              </w:rPr>
              <w:t>an Action Research Planner and Summary Log is provided.</w:t>
            </w:r>
          </w:p>
          <w:p w14:paraId="07A03D0E" w14:textId="77777777" w:rsidR="00EB1970" w:rsidRDefault="00EB1970" w:rsidP="00CB4789">
            <w:pPr>
              <w:rPr>
                <w:lang w:val="en-US"/>
              </w:rPr>
            </w:pPr>
          </w:p>
          <w:p w14:paraId="2952EEE5" w14:textId="77777777" w:rsidR="00EB1970" w:rsidRDefault="00EB1970" w:rsidP="00CB4789">
            <w:pPr>
              <w:rPr>
                <w:lang w:val="en-US"/>
              </w:rPr>
            </w:pPr>
          </w:p>
          <w:p w14:paraId="0717B591" w14:textId="77777777" w:rsidR="00036D9D" w:rsidRPr="00036D9D" w:rsidRDefault="00036D9D" w:rsidP="00CB4789">
            <w:pPr>
              <w:rPr>
                <w:b/>
                <w:lang w:val="en-US"/>
              </w:rPr>
            </w:pPr>
            <w:r w:rsidRPr="00036D9D">
              <w:rPr>
                <w:b/>
                <w:lang w:val="en-US"/>
              </w:rPr>
              <w:t>Possible follow-up activities:</w:t>
            </w:r>
          </w:p>
          <w:p w14:paraId="339D2EB4" w14:textId="77777777" w:rsidR="00036D9D" w:rsidRDefault="00036D9D" w:rsidP="00CB4789">
            <w:pPr>
              <w:rPr>
                <w:lang w:val="en-US"/>
              </w:rPr>
            </w:pPr>
          </w:p>
          <w:p w14:paraId="4270BE25" w14:textId="777FFD54" w:rsidR="00036D9D" w:rsidRPr="003018A2" w:rsidRDefault="00A26A70" w:rsidP="00036D9D">
            <w:pPr>
              <w:pStyle w:val="ListParagraph"/>
              <w:numPr>
                <w:ilvl w:val="0"/>
                <w:numId w:val="11"/>
              </w:numPr>
            </w:pPr>
            <w:r>
              <w:t>Harvest</w:t>
            </w:r>
            <w:r w:rsidR="00036D9D" w:rsidRPr="003018A2">
              <w:t xml:space="preserve"> micro-blog ‘think-piece</w:t>
            </w:r>
            <w:r>
              <w:t>s</w:t>
            </w:r>
            <w:r w:rsidR="00036D9D" w:rsidRPr="003018A2">
              <w:t xml:space="preserve">’ </w:t>
            </w:r>
            <w:r>
              <w:t>on</w:t>
            </w:r>
            <w:r w:rsidR="00036D9D" w:rsidRPr="003018A2">
              <w:t xml:space="preserve"> parental engagement </w:t>
            </w:r>
            <w:r w:rsidR="00036D9D">
              <w:t>(</w:t>
            </w:r>
            <w:r w:rsidR="00036D9D" w:rsidRPr="003018A2">
              <w:t>e.g.</w:t>
            </w:r>
            <w:r w:rsidR="00036D9D">
              <w:t xml:space="preserve"> </w:t>
            </w:r>
            <w:r>
              <w:t xml:space="preserve">from </w:t>
            </w:r>
            <w:r w:rsidR="00036D9D">
              <w:t>Twitter).</w:t>
            </w:r>
          </w:p>
          <w:p w14:paraId="18D9C01C" w14:textId="73AE5AF7" w:rsidR="00D474F3" w:rsidRDefault="00A26A70" w:rsidP="00036D9D">
            <w:pPr>
              <w:pStyle w:val="ListParagraph"/>
              <w:numPr>
                <w:ilvl w:val="0"/>
                <w:numId w:val="11"/>
              </w:numPr>
            </w:pPr>
            <w:r>
              <w:lastRenderedPageBreak/>
              <w:t>Set up</w:t>
            </w:r>
            <w:r w:rsidR="00036D9D" w:rsidRPr="003018A2">
              <w:t xml:space="preserve"> </w:t>
            </w:r>
            <w:r w:rsidR="00036D9D">
              <w:t>a shared media website (e.g. Facebook)</w:t>
            </w:r>
            <w:r w:rsidR="00036D9D" w:rsidRPr="003018A2">
              <w:t xml:space="preserve"> </w:t>
            </w:r>
            <w:r>
              <w:t>to collect data for the action research process.</w:t>
            </w:r>
          </w:p>
          <w:p w14:paraId="7A3B7252" w14:textId="4D322595" w:rsidR="00036D9D" w:rsidRPr="003018A2" w:rsidRDefault="00D474F3" w:rsidP="00036D9D">
            <w:pPr>
              <w:pStyle w:val="ListParagraph"/>
              <w:numPr>
                <w:ilvl w:val="0"/>
                <w:numId w:val="11"/>
              </w:numPr>
            </w:pPr>
            <w:r>
              <w:t xml:space="preserve">Provide </w:t>
            </w:r>
            <w:r w:rsidR="00036D9D" w:rsidRPr="003018A2">
              <w:t xml:space="preserve">links to literature and further reading </w:t>
            </w:r>
            <w:r>
              <w:t>and encourage</w:t>
            </w:r>
            <w:r w:rsidR="00036D9D" w:rsidRPr="003018A2">
              <w:t xml:space="preserve"> comment</w:t>
            </w:r>
            <w:r>
              <w:t>s.</w:t>
            </w:r>
          </w:p>
          <w:p w14:paraId="2466854B" w14:textId="77777777" w:rsidR="00BA1A90" w:rsidRDefault="00BA1A90" w:rsidP="00CB4789">
            <w:pPr>
              <w:rPr>
                <w:lang w:val="en-US"/>
              </w:rPr>
            </w:pPr>
          </w:p>
          <w:p w14:paraId="0C146039" w14:textId="04BC133F" w:rsidR="00BA1A90" w:rsidRPr="00BA1A90" w:rsidRDefault="00BA1A90" w:rsidP="00CB4789">
            <w:pPr>
              <w:rPr>
                <w:b/>
              </w:rPr>
            </w:pPr>
            <w:r w:rsidRPr="00BA1A90">
              <w:rPr>
                <w:b/>
                <w:lang w:val="en-US"/>
              </w:rPr>
              <w:t>References:</w:t>
            </w:r>
          </w:p>
          <w:p w14:paraId="75439683" w14:textId="77777777" w:rsidR="00D93FC4" w:rsidRDefault="00D93FC4"/>
          <w:p w14:paraId="52134296" w14:textId="77777777" w:rsidR="00A26A70" w:rsidRDefault="00A26A70" w:rsidP="00A26A70">
            <w:r w:rsidRPr="00A26A70">
              <w:t xml:space="preserve">Carr, W. </w:t>
            </w:r>
            <w:proofErr w:type="gramStart"/>
            <w:r w:rsidRPr="00A26A70">
              <w:t xml:space="preserve">&amp;  </w:t>
            </w:r>
            <w:proofErr w:type="spellStart"/>
            <w:r w:rsidRPr="00A26A70">
              <w:t>Kemmis</w:t>
            </w:r>
            <w:proofErr w:type="spellEnd"/>
            <w:proofErr w:type="gramEnd"/>
            <w:r w:rsidRPr="00A26A70">
              <w:t xml:space="preserve">, S. (1986) </w:t>
            </w:r>
            <w:r w:rsidRPr="00A26A70">
              <w:rPr>
                <w:i/>
                <w:iCs/>
              </w:rPr>
              <w:t>Becoming Critical. Education, knowledge and action research</w:t>
            </w:r>
            <w:r w:rsidRPr="00A26A70">
              <w:t xml:space="preserve">. Lewes: </w:t>
            </w:r>
            <w:proofErr w:type="spellStart"/>
            <w:r w:rsidRPr="00A26A70">
              <w:t>Falmer</w:t>
            </w:r>
            <w:proofErr w:type="spellEnd"/>
            <w:r w:rsidRPr="00A26A70">
              <w:t>.</w:t>
            </w:r>
          </w:p>
          <w:p w14:paraId="2091D942" w14:textId="77777777" w:rsidR="00A26A70" w:rsidRPr="00A26A70" w:rsidRDefault="00A26A70" w:rsidP="00A26A70"/>
          <w:p w14:paraId="47EE5958" w14:textId="77777777" w:rsidR="00A26A70" w:rsidRDefault="00A26A70" w:rsidP="00A26A70">
            <w:r w:rsidRPr="00A26A70">
              <w:t xml:space="preserve">Hopkins, D. (2008) </w:t>
            </w:r>
            <w:r w:rsidRPr="00A26A70">
              <w:rPr>
                <w:i/>
                <w:iCs/>
              </w:rPr>
              <w:t xml:space="preserve">A Teacher's Guide To Classroom Research. </w:t>
            </w:r>
            <w:r w:rsidRPr="00A26A70">
              <w:t>Maidenhead:</w:t>
            </w:r>
            <w:r w:rsidRPr="00A26A70">
              <w:rPr>
                <w:i/>
                <w:iCs/>
              </w:rPr>
              <w:t xml:space="preserve"> </w:t>
            </w:r>
            <w:r w:rsidRPr="00A26A70">
              <w:t>Open University Press.</w:t>
            </w:r>
          </w:p>
          <w:p w14:paraId="16487D9D" w14:textId="77777777" w:rsidR="00A26A70" w:rsidRPr="00A26A70" w:rsidRDefault="00A26A70" w:rsidP="00A26A70"/>
          <w:p w14:paraId="1DE6718B" w14:textId="77777777" w:rsidR="00A26A70" w:rsidRDefault="00A26A70" w:rsidP="00A26A70">
            <w:proofErr w:type="spellStart"/>
            <w:r w:rsidRPr="00A26A70">
              <w:t>Kemmis</w:t>
            </w:r>
            <w:proofErr w:type="spellEnd"/>
            <w:r w:rsidRPr="00A26A70">
              <w:t xml:space="preserve">, S. &amp; </w:t>
            </w:r>
            <w:proofErr w:type="spellStart"/>
            <w:r w:rsidRPr="00A26A70">
              <w:t>McTaggart</w:t>
            </w:r>
            <w:proofErr w:type="spellEnd"/>
            <w:r w:rsidRPr="00A26A70">
              <w:t xml:space="preserve">, R. (2005) Participatory Action Research - Communicative Action and the Public Sphere. In </w:t>
            </w:r>
            <w:proofErr w:type="spellStart"/>
            <w:r w:rsidRPr="00A26A70">
              <w:t>Denzin</w:t>
            </w:r>
            <w:proofErr w:type="spellEnd"/>
            <w:r w:rsidRPr="00A26A70">
              <w:t xml:space="preserve">, N. K., &amp; Lincoln, Y. S. (Eds.), </w:t>
            </w:r>
            <w:r w:rsidRPr="00A26A70">
              <w:rPr>
                <w:i/>
                <w:iCs/>
              </w:rPr>
              <w:t>The SAGE handbook of qualitative research (3rd ed.)</w:t>
            </w:r>
            <w:r w:rsidRPr="00A26A70">
              <w:t>. Thousand Oaks: Sage Publications.</w:t>
            </w:r>
          </w:p>
          <w:p w14:paraId="7607B232" w14:textId="77777777" w:rsidR="00A26A70" w:rsidRPr="00A26A70" w:rsidRDefault="00A26A70" w:rsidP="00A26A70"/>
          <w:p w14:paraId="2C9E9C8B" w14:textId="77777777" w:rsidR="00A26A70" w:rsidRDefault="00A26A70" w:rsidP="00A26A70">
            <w:r w:rsidRPr="00A26A70">
              <w:t xml:space="preserve">Lewin, K. (1946) Action Research and Minority Problems. </w:t>
            </w:r>
            <w:r w:rsidRPr="00A26A70">
              <w:rPr>
                <w:i/>
                <w:iCs/>
              </w:rPr>
              <w:t>Journal of Social Issues</w:t>
            </w:r>
            <w:r w:rsidRPr="00A26A70">
              <w:t>, 2(4), 34–46.</w:t>
            </w:r>
          </w:p>
          <w:p w14:paraId="204C10EB" w14:textId="77777777" w:rsidR="00A26A70" w:rsidRPr="00A26A70" w:rsidRDefault="00A26A70" w:rsidP="00A26A70"/>
          <w:p w14:paraId="5BE83911" w14:textId="77777777" w:rsidR="00A26A70" w:rsidRPr="00A26A70" w:rsidRDefault="00A26A70" w:rsidP="00A26A70">
            <w:r w:rsidRPr="00A26A70">
              <w:t xml:space="preserve">Price-Mitchell, M. (2009) Boundary Dynamics: Implications for Building Parent-School Partnerships. </w:t>
            </w:r>
            <w:r w:rsidRPr="00A26A70">
              <w:rPr>
                <w:i/>
                <w:iCs/>
              </w:rPr>
              <w:t>The School Community Journal</w:t>
            </w:r>
            <w:r w:rsidRPr="00A26A70">
              <w:t>, Vol. 19, No. 2.</w:t>
            </w:r>
          </w:p>
          <w:p w14:paraId="76E22055" w14:textId="77777777" w:rsidR="00A26A70" w:rsidRPr="00A26A70" w:rsidRDefault="00A26A70" w:rsidP="00A26A70">
            <w:proofErr w:type="spellStart"/>
            <w:r w:rsidRPr="00A26A70">
              <w:t>Riggal</w:t>
            </w:r>
            <w:proofErr w:type="spellEnd"/>
            <w:r w:rsidRPr="00A26A70">
              <w:t>, A. (2009) Action research: what is it, who does it and why</w:t>
            </w:r>
            <w:proofErr w:type="gramStart"/>
            <w:r w:rsidRPr="00A26A70">
              <w:t>?.</w:t>
            </w:r>
            <w:proofErr w:type="gramEnd"/>
            <w:r w:rsidRPr="00A26A70">
              <w:t xml:space="preserve"> In Lawson, A. (Ed.) </w:t>
            </w:r>
            <w:r w:rsidRPr="00A26A70">
              <w:rPr>
                <w:i/>
                <w:iCs/>
              </w:rPr>
              <w:t xml:space="preserve">Action Research: Making a Difference in Education </w:t>
            </w:r>
            <w:r w:rsidRPr="00A26A70">
              <w:t xml:space="preserve">(Volume 1). Slough: NFER. </w:t>
            </w:r>
          </w:p>
          <w:p w14:paraId="0C31B5F4" w14:textId="77777777" w:rsidR="00BA1A90" w:rsidRPr="00D93FC4" w:rsidRDefault="00BA1A90"/>
        </w:tc>
      </w:tr>
    </w:tbl>
    <w:p w14:paraId="1DA2D6F8" w14:textId="77777777" w:rsidR="00D93FC4" w:rsidRDefault="00D93FC4"/>
    <w:sectPr w:rsidR="00D93FC4" w:rsidSect="00DB38B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76A41"/>
    <w:multiLevelType w:val="hybridMultilevel"/>
    <w:tmpl w:val="2B8C0A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327E0E"/>
    <w:multiLevelType w:val="hybridMultilevel"/>
    <w:tmpl w:val="48647056"/>
    <w:lvl w:ilvl="0" w:tplc="FF4EE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9816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E87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AE47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E2E6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543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68D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6AE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70E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11572E0"/>
    <w:multiLevelType w:val="hybridMultilevel"/>
    <w:tmpl w:val="7358596E"/>
    <w:lvl w:ilvl="0" w:tplc="63D8D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06A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AE14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E4FD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747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CC2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C4D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C8B9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E0C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21828F3"/>
    <w:multiLevelType w:val="hybridMultilevel"/>
    <w:tmpl w:val="635AF6AA"/>
    <w:lvl w:ilvl="0" w:tplc="8A4E5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E4E5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8A2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C66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864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3AD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942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965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02F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7830F0F"/>
    <w:multiLevelType w:val="hybridMultilevel"/>
    <w:tmpl w:val="E3446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EA32F8"/>
    <w:multiLevelType w:val="hybridMultilevel"/>
    <w:tmpl w:val="2A4AE0BA"/>
    <w:lvl w:ilvl="0" w:tplc="EBEC7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222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88A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AE7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862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FAA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E28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809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5A3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EEA5D3E"/>
    <w:multiLevelType w:val="hybridMultilevel"/>
    <w:tmpl w:val="B798C132"/>
    <w:lvl w:ilvl="0" w:tplc="1E088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8A92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32B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C09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387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0EF1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E2F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2CC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680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F6E0E52"/>
    <w:multiLevelType w:val="hybridMultilevel"/>
    <w:tmpl w:val="00FC0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5856EF"/>
    <w:multiLevelType w:val="hybridMultilevel"/>
    <w:tmpl w:val="BF28F966"/>
    <w:lvl w:ilvl="0" w:tplc="7E9EE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048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9EAA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184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96AC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760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04BD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29B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F63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A9F7F21"/>
    <w:multiLevelType w:val="hybridMultilevel"/>
    <w:tmpl w:val="D090C084"/>
    <w:lvl w:ilvl="0" w:tplc="05D66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660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AE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4CFE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DCA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0C6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B24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D23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DAFA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C9C3F3C"/>
    <w:multiLevelType w:val="hybridMultilevel"/>
    <w:tmpl w:val="5546B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85027E"/>
    <w:multiLevelType w:val="hybridMultilevel"/>
    <w:tmpl w:val="8B46978A"/>
    <w:lvl w:ilvl="0" w:tplc="01B28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F2E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901A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E83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A27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9EB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2E5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1663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5E3E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A8F6F87"/>
    <w:multiLevelType w:val="hybridMultilevel"/>
    <w:tmpl w:val="B142B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D44BCD"/>
    <w:multiLevelType w:val="hybridMultilevel"/>
    <w:tmpl w:val="90E671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7E4465"/>
    <w:multiLevelType w:val="hybridMultilevel"/>
    <w:tmpl w:val="47B2CB10"/>
    <w:lvl w:ilvl="0" w:tplc="B9CC3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2CB0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D64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A6F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A48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9CD8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D669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728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58C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D580777"/>
    <w:multiLevelType w:val="hybridMultilevel"/>
    <w:tmpl w:val="29A6376E"/>
    <w:lvl w:ilvl="0" w:tplc="D1D2EE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0812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1AE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BC4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7E02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DCB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3C7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50D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9C6C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54E0774"/>
    <w:multiLevelType w:val="hybridMultilevel"/>
    <w:tmpl w:val="399678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2"/>
  </w:num>
  <w:num w:numId="4">
    <w:abstractNumId w:val="8"/>
  </w:num>
  <w:num w:numId="5">
    <w:abstractNumId w:val="12"/>
  </w:num>
  <w:num w:numId="6">
    <w:abstractNumId w:val="11"/>
  </w:num>
  <w:num w:numId="7">
    <w:abstractNumId w:val="5"/>
  </w:num>
  <w:num w:numId="8">
    <w:abstractNumId w:val="0"/>
  </w:num>
  <w:num w:numId="9">
    <w:abstractNumId w:val="13"/>
  </w:num>
  <w:num w:numId="10">
    <w:abstractNumId w:val="9"/>
  </w:num>
  <w:num w:numId="11">
    <w:abstractNumId w:val="4"/>
  </w:num>
  <w:num w:numId="12">
    <w:abstractNumId w:val="15"/>
  </w:num>
  <w:num w:numId="13">
    <w:abstractNumId w:val="7"/>
  </w:num>
  <w:num w:numId="14">
    <w:abstractNumId w:val="10"/>
  </w:num>
  <w:num w:numId="15">
    <w:abstractNumId w:val="3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43"/>
    <w:rsid w:val="000317C2"/>
    <w:rsid w:val="00036D9D"/>
    <w:rsid w:val="00044DAF"/>
    <w:rsid w:val="001A35AD"/>
    <w:rsid w:val="001A77E4"/>
    <w:rsid w:val="001B162F"/>
    <w:rsid w:val="002E7DA8"/>
    <w:rsid w:val="00321C39"/>
    <w:rsid w:val="00321D1B"/>
    <w:rsid w:val="0033312E"/>
    <w:rsid w:val="00417ECF"/>
    <w:rsid w:val="004F6BA7"/>
    <w:rsid w:val="00527EE5"/>
    <w:rsid w:val="005A67D7"/>
    <w:rsid w:val="005A6B73"/>
    <w:rsid w:val="00615780"/>
    <w:rsid w:val="0072592B"/>
    <w:rsid w:val="008230FB"/>
    <w:rsid w:val="00847384"/>
    <w:rsid w:val="008D4E90"/>
    <w:rsid w:val="00A26A70"/>
    <w:rsid w:val="00AE5443"/>
    <w:rsid w:val="00BA1A90"/>
    <w:rsid w:val="00BB5BA7"/>
    <w:rsid w:val="00CB4789"/>
    <w:rsid w:val="00CC7F6F"/>
    <w:rsid w:val="00D159FF"/>
    <w:rsid w:val="00D474F3"/>
    <w:rsid w:val="00D93FC4"/>
    <w:rsid w:val="00DA5097"/>
    <w:rsid w:val="00DB38B1"/>
    <w:rsid w:val="00E34F1B"/>
    <w:rsid w:val="00EB1970"/>
    <w:rsid w:val="00EF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EE75D1"/>
  <w14:defaultImageDpi w14:val="300"/>
  <w15:docId w15:val="{C9BBF43C-8425-4883-8063-3C0B5841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4F1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157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BA1A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995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16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85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34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17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687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636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203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368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3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34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20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7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22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697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43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12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73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297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89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689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6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63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89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18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68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19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49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74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6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03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Kendall</dc:creator>
  <cp:keywords/>
  <dc:description/>
  <cp:lastModifiedBy>Phil Taylor</cp:lastModifiedBy>
  <cp:revision>4</cp:revision>
  <dcterms:created xsi:type="dcterms:W3CDTF">2014-11-07T15:40:00Z</dcterms:created>
  <dcterms:modified xsi:type="dcterms:W3CDTF">2014-11-07T15:46:00Z</dcterms:modified>
</cp:coreProperties>
</file>