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90225" w14:textId="77777777" w:rsidR="000946B7" w:rsidRDefault="000946B7">
      <w:pPr>
        <w:rPr>
          <w:rFonts w:asciiTheme="majorHAnsi" w:eastAsiaTheme="minorHAnsi" w:hAnsiTheme="majorHAnsi"/>
          <w:sz w:val="12"/>
          <w:szCs w:val="22"/>
        </w:rPr>
      </w:pPr>
    </w:p>
    <w:sdt>
      <w:sdtPr>
        <w:rPr>
          <w:rFonts w:asciiTheme="majorHAnsi" w:eastAsiaTheme="minorHAnsi" w:hAnsiTheme="majorHAnsi"/>
          <w:sz w:val="12"/>
          <w:szCs w:val="22"/>
        </w:rPr>
        <w:id w:val="133453907"/>
        <w:docPartObj>
          <w:docPartGallery w:val="Cover Pages"/>
          <w:docPartUnique/>
        </w:docPartObj>
      </w:sdtPr>
      <w:sdtEndPr>
        <w:rPr>
          <w:rFonts w:eastAsiaTheme="minorEastAsia"/>
          <w:noProof/>
          <w:sz w:val="24"/>
          <w:szCs w:val="24"/>
        </w:rPr>
      </w:sdtEndPr>
      <w:sdtContent>
        <w:p w14:paraId="108FCD94" w14:textId="77777777" w:rsidR="00C12B48" w:rsidRPr="00492F7F" w:rsidRDefault="00C12B48">
          <w:pPr>
            <w:rPr>
              <w:rFonts w:asciiTheme="majorHAnsi" w:eastAsiaTheme="minorHAnsi" w:hAnsiTheme="majorHAnsi"/>
              <w:sz w:val="12"/>
              <w:szCs w:val="22"/>
            </w:rPr>
          </w:pPr>
        </w:p>
        <w:p w14:paraId="77CE519F" w14:textId="77777777" w:rsidR="00C12B48" w:rsidRPr="00492F7F" w:rsidRDefault="003F0D3A">
          <w:pPr>
            <w:spacing w:before="720" w:after="240"/>
            <w:jc w:val="center"/>
            <w:rPr>
              <w:rFonts w:asciiTheme="majorHAnsi" w:eastAsiaTheme="majorEastAsia" w:hAnsiTheme="majorHAnsi" w:cstheme="majorBidi"/>
              <w:color w:val="948A54" w:themeColor="background2" w:themeShade="80"/>
              <w:sz w:val="72"/>
              <w:szCs w:val="72"/>
            </w:rPr>
          </w:pPr>
          <w:sdt>
            <w:sdtPr>
              <w:rPr>
                <w:rFonts w:asciiTheme="majorHAnsi" w:eastAsiaTheme="majorEastAsia" w:hAnsiTheme="majorHAnsi" w:cstheme="majorBidi"/>
                <w:color w:val="948A54" w:themeColor="background2" w:themeShade="80"/>
                <w:sz w:val="72"/>
                <w:szCs w:val="72"/>
              </w:rPr>
              <w:alias w:val="Title"/>
              <w:tag w:val=""/>
              <w:id w:val="765648940"/>
              <w:dataBinding w:prefixMappings="xmlns:ns0='http://purl.org/dc/elements/1.1/' xmlns:ns1='http://schemas.openxmlformats.org/package/2006/metadata/core-properties' " w:xpath="/ns1:coreProperties[1]/ns0:title[1]" w:storeItemID="{6C3C8BC8-F283-45AE-878A-BAB7291924A1}"/>
              <w:text/>
            </w:sdtPr>
            <w:sdtEndPr/>
            <w:sdtContent>
              <w:r w:rsidR="00C12B48" w:rsidRPr="00492F7F">
                <w:rPr>
                  <w:rFonts w:asciiTheme="majorHAnsi" w:eastAsiaTheme="majorEastAsia" w:hAnsiTheme="majorHAnsi" w:cstheme="majorBidi"/>
                  <w:color w:val="948A54" w:themeColor="background2" w:themeShade="80"/>
                  <w:sz w:val="72"/>
                  <w:szCs w:val="72"/>
                </w:rPr>
                <w:t>ESTEP Project Framework</w:t>
              </w:r>
            </w:sdtContent>
          </w:sdt>
        </w:p>
        <w:sdt>
          <w:sdtPr>
            <w:rPr>
              <w:rFonts w:asciiTheme="majorHAnsi" w:hAnsiTheme="majorHAnsi"/>
              <w:noProof/>
              <w:color w:val="948A54" w:themeColor="background2" w:themeShade="80"/>
              <w:sz w:val="44"/>
              <w:szCs w:val="44"/>
            </w:rPr>
            <w:alias w:val="Subtitle"/>
            <w:tag w:val="Subtitle"/>
            <w:id w:val="8081536"/>
            <w:text/>
          </w:sdtPr>
          <w:sdtEndPr/>
          <w:sdtContent>
            <w:p w14:paraId="411E3D11" w14:textId="2A44C65C" w:rsidR="00C12B48" w:rsidRPr="00492F7F" w:rsidRDefault="00692A4F" w:rsidP="00692A4F">
              <w:pPr>
                <w:spacing w:after="480"/>
                <w:jc w:val="center"/>
                <w:rPr>
                  <w:rFonts w:asciiTheme="majorHAnsi" w:hAnsiTheme="majorHAnsi"/>
                  <w:noProof/>
                  <w:color w:val="948A54" w:themeColor="background2" w:themeShade="80"/>
                  <w:sz w:val="44"/>
                  <w:szCs w:val="44"/>
                </w:rPr>
              </w:pPr>
              <w:r>
                <w:rPr>
                  <w:rFonts w:asciiTheme="majorHAnsi" w:hAnsiTheme="majorHAnsi"/>
                  <w:noProof/>
                  <w:color w:val="948A54" w:themeColor="background2" w:themeShade="80"/>
                  <w:sz w:val="44"/>
                  <w:szCs w:val="44"/>
                </w:rPr>
                <w:t>Supporting effective parental engagement through social media</w:t>
              </w:r>
            </w:p>
          </w:sdtContent>
        </w:sdt>
        <w:p w14:paraId="40199C34" w14:textId="77777777" w:rsidR="00C12B48" w:rsidRPr="00492F7F" w:rsidRDefault="00C12B48">
          <w:pPr>
            <w:spacing w:after="240"/>
            <w:jc w:val="center"/>
            <w:rPr>
              <w:rFonts w:asciiTheme="majorHAnsi" w:hAnsiTheme="majorHAnsi"/>
              <w:b/>
              <w:noProof/>
              <w:color w:val="808080" w:themeColor="background1" w:themeShade="80"/>
              <w:sz w:val="32"/>
              <w:szCs w:val="32"/>
            </w:rPr>
          </w:pPr>
          <w:r w:rsidRPr="00492F7F">
            <w:rPr>
              <w:rFonts w:asciiTheme="majorHAnsi" w:eastAsia="Century Schoolbook" w:hAnsiTheme="majorHAnsi"/>
              <w:noProof/>
              <w:lang w:val="el-GR" w:eastAsia="el-GR"/>
            </w:rPr>
            <mc:AlternateContent>
              <mc:Choice Requires="wps">
                <w:drawing>
                  <wp:anchor distT="0" distB="0" distL="114300" distR="114300" simplePos="0" relativeHeight="251659264" behindDoc="1" locked="1" layoutInCell="0" allowOverlap="1" wp14:anchorId="0CD1455A" wp14:editId="5AF22FB2">
                    <wp:simplePos x="0" y="0"/>
                    <wp:positionH relativeFrom="page">
                      <wp:posOffset>361950</wp:posOffset>
                    </wp:positionH>
                    <wp:positionV relativeFrom="page">
                      <wp:posOffset>228600</wp:posOffset>
                    </wp:positionV>
                    <wp:extent cx="7040880" cy="10058400"/>
                    <wp:effectExtent l="0" t="0" r="0" b="0"/>
                    <wp:wrapNone/>
                    <wp:docPr id="4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0058400"/>
                            </a:xfrm>
                            <a:prstGeom prst="rect">
                              <a:avLst/>
                            </a:prstGeom>
                            <a:gradFill rotWithShape="0">
                              <a:gsLst>
                                <a:gs pos="0">
                                  <a:schemeClr val="accent3">
                                    <a:lumMod val="20000"/>
                                    <a:lumOff val="8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71" o:spid="_x0000_s1026" style="position:absolute;margin-left:28.5pt;margin-top:18pt;width:554.4pt;height:1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" o:allowincell="f" fillcolor="#eaf1dd [662]" stroked="f" strokecolor="#4a7ebb" strokeweight="1.5pt">
                    <v:fill color2="#c2d69b [1942]" focus="100%" type="gradient"/>
                    <v:shadow opacity="22938f" offset="0"/>
                    <v:textbox inset=",7.2pt,,7.2pt"/>
                    <w10:wrap anchorx="page" anchory="page"/>
                    <w10:anchorlock/>
                  </v:rect>
                </w:pict>
              </mc:Fallback>
            </mc:AlternateContent>
          </w:r>
          <w:sdt>
            <w:sdtPr>
              <w:rPr>
                <w:rFonts w:asciiTheme="majorHAnsi" w:hAnsiTheme="majorHAnsi"/>
                <w:b/>
                <w:noProof/>
                <w:color w:val="808080" w:themeColor="background1" w:themeShade="80"/>
                <w:sz w:val="32"/>
                <w:szCs w:val="32"/>
              </w:rPr>
              <w:alias w:val="Author"/>
              <w:id w:val="8081537"/>
              <w:dataBinding w:prefixMappings="xmlns:ns0='http://purl.org/dc/elements/1.1/' xmlns:ns1='http://schemas.openxmlformats.org/package/2006/metadata/core-properties' " w:xpath="/ns1:coreProperties[1]/ns0:creator[1]" w:storeItemID="{6C3C8BC8-F283-45AE-878A-BAB7291924A1}"/>
              <w:text/>
            </w:sdtPr>
            <w:sdtEndPr/>
            <w:sdtContent>
              <w:r w:rsidRPr="00492F7F">
                <w:rPr>
                  <w:rFonts w:asciiTheme="majorHAnsi" w:hAnsiTheme="majorHAnsi"/>
                  <w:b/>
                  <w:noProof/>
                  <w:color w:val="808080" w:themeColor="background1" w:themeShade="80"/>
                  <w:sz w:val="32"/>
                  <w:szCs w:val="32"/>
                </w:rPr>
                <w:t>Birmingham City University</w:t>
              </w:r>
            </w:sdtContent>
          </w:sdt>
        </w:p>
        <w:p w14:paraId="318A475D" w14:textId="77777777" w:rsidR="00C12B48" w:rsidRPr="00492F7F" w:rsidRDefault="00C12B48">
          <w:pPr>
            <w:jc w:val="center"/>
            <w:rPr>
              <w:rFonts w:asciiTheme="majorHAnsi" w:hAnsiTheme="majorHAnsi"/>
            </w:rPr>
          </w:pPr>
          <w:r w:rsidRPr="00492F7F">
            <w:rPr>
              <w:rFonts w:asciiTheme="majorHAnsi" w:hAnsiTheme="majorHAnsi"/>
              <w:noProof/>
              <w:lang w:val="el-GR" w:eastAsia="el-GR"/>
            </w:rPr>
            <w:drawing>
              <wp:inline distT="0" distB="0" distL="0" distR="0" wp14:anchorId="61BD893E" wp14:editId="3F46EE9C">
                <wp:extent cx="3361267" cy="2431415"/>
                <wp:effectExtent l="279400" t="304800" r="321945" b="1327785"/>
                <wp:docPr id="12"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descr="C:\Users\Steph\Pictures\Microsoft Clip Organizer\j038780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61967" cy="2431921"/>
                        </a:xfrm>
                        <a:prstGeom prst="rect">
                          <a:avLst/>
                        </a:prstGeom>
                        <a:noFill/>
                        <a:ln w="127000">
                          <a:solidFill>
                            <a:sysClr val="window" lastClr="FFFFFF"/>
                          </a:solidFill>
                          <a:miter lim="800000"/>
                          <a:headEnd/>
                          <a:tailEnd/>
                        </a:ln>
                        <a:effectLst>
                          <a:outerShdw blurRad="127000" dist="25400" sx="102000" sy="102000" algn="ctr" rotWithShape="0">
                            <a:sysClr val="windowText" lastClr="000000">
                              <a:alpha val="40000"/>
                            </a:sysClr>
                          </a:outerShdw>
                          <a:reflection blurRad="6350" stA="50000" endA="275" endPos="40000" dist="101600" dir="5400000" sy="-100000" algn="bl" rotWithShape="0"/>
                        </a:effectLst>
                      </pic:spPr>
                    </pic:pic>
                  </a:graphicData>
                </a:graphic>
              </wp:inline>
            </w:drawing>
          </w:r>
        </w:p>
        <w:p w14:paraId="20E097C6" w14:textId="77777777" w:rsidR="00C12B48" w:rsidRPr="00492F7F" w:rsidRDefault="00C12B48">
          <w:pPr>
            <w:rPr>
              <w:rFonts w:asciiTheme="majorHAnsi" w:hAnsiTheme="majorHAnsi"/>
              <w:noProof/>
            </w:rPr>
          </w:pPr>
          <w:r w:rsidRPr="00492F7F">
            <w:rPr>
              <w:rFonts w:asciiTheme="majorHAnsi" w:hAnsiTheme="majorHAnsi"/>
              <w:noProof/>
            </w:rPr>
            <w:br w:type="page"/>
          </w:r>
        </w:p>
      </w:sdtContent>
    </w:sdt>
    <w:p w14:paraId="632B4A5D" w14:textId="77777777" w:rsidR="00DB38B1" w:rsidRPr="00492F7F" w:rsidRDefault="00DB38B1">
      <w:pPr>
        <w:rPr>
          <w:rFonts w:asciiTheme="majorHAnsi" w:hAnsiTheme="majorHAnsi"/>
        </w:rPr>
      </w:pPr>
    </w:p>
    <w:p w14:paraId="0ED0BDE9" w14:textId="77777777" w:rsidR="00402B1B" w:rsidRPr="00492F7F" w:rsidRDefault="00402B1B">
      <w:pPr>
        <w:rPr>
          <w:rFonts w:asciiTheme="majorHAnsi" w:hAnsiTheme="majorHAnsi"/>
        </w:rPr>
      </w:pPr>
    </w:p>
    <w:p w14:paraId="0A53CA5E" w14:textId="77777777" w:rsidR="000946B7" w:rsidRDefault="000946B7" w:rsidP="000946B7">
      <w:pPr>
        <w:rPr>
          <w:rFonts w:cs="Tahoma"/>
        </w:rPr>
      </w:pPr>
    </w:p>
    <w:p w14:paraId="4B872627" w14:textId="77777777" w:rsidR="000946B7" w:rsidRPr="00B83FEE" w:rsidRDefault="000946B7" w:rsidP="000946B7">
      <w:pPr>
        <w:rPr>
          <w:rFonts w:cs="Tahoma"/>
        </w:rPr>
      </w:pPr>
    </w:p>
    <w:p w14:paraId="1ACF943D" w14:textId="0552DC89" w:rsidR="000946B7" w:rsidRDefault="000946B7" w:rsidP="000946B7">
      <w:pPr>
        <w:jc w:val="center"/>
        <w:rPr>
          <w:rFonts w:cs="Tahoma"/>
        </w:rPr>
      </w:pPr>
      <w:r>
        <w:rPr>
          <w:rFonts w:cs="FrutigerLTStd-Bold"/>
          <w:bCs/>
          <w:color w:val="000000"/>
          <w:sz w:val="56"/>
          <w:szCs w:val="56"/>
          <w:lang w:val="de-DE" w:eastAsia="de-AT"/>
        </w:rPr>
        <w:t>D2.1 Training Framework Design</w:t>
      </w:r>
    </w:p>
    <w:p w14:paraId="2876BB7B" w14:textId="77777777" w:rsidR="000946B7" w:rsidRDefault="000946B7" w:rsidP="000946B7">
      <w:pPr>
        <w:rPr>
          <w:rFonts w:cs="Tahoma"/>
        </w:rPr>
      </w:pPr>
    </w:p>
    <w:p w14:paraId="6E0336EC" w14:textId="77777777" w:rsidR="000946B7" w:rsidRDefault="000946B7" w:rsidP="000946B7">
      <w:pPr>
        <w:rPr>
          <w:rFonts w:cs="Tahoma"/>
        </w:rPr>
      </w:pPr>
    </w:p>
    <w:p w14:paraId="0C5EE264" w14:textId="77777777" w:rsidR="000946B7" w:rsidRDefault="000946B7" w:rsidP="000946B7">
      <w:pPr>
        <w:rPr>
          <w:rFonts w:cs="Tahoma"/>
        </w:rPr>
      </w:pPr>
    </w:p>
    <w:p w14:paraId="2F1FC3F6" w14:textId="77777777" w:rsidR="000946B7" w:rsidRDefault="000946B7" w:rsidP="000946B7">
      <w:pPr>
        <w:rPr>
          <w:rFonts w:cs="Tahoma"/>
        </w:rPr>
      </w:pPr>
    </w:p>
    <w:p w14:paraId="70AD7F98" w14:textId="77777777" w:rsidR="000946B7" w:rsidRDefault="000946B7" w:rsidP="000946B7">
      <w:pPr>
        <w:rPr>
          <w:rFonts w:cs="Tahoma"/>
        </w:rPr>
      </w:pPr>
    </w:p>
    <w:p w14:paraId="4B04D225" w14:textId="77777777" w:rsidR="000946B7" w:rsidRDefault="000946B7" w:rsidP="000946B7">
      <w:pPr>
        <w:rPr>
          <w:rFonts w:cs="Tahoma"/>
        </w:rPr>
      </w:pPr>
    </w:p>
    <w:p w14:paraId="12FEACE3" w14:textId="77777777" w:rsidR="000946B7" w:rsidRPr="00BA6867" w:rsidRDefault="000946B7" w:rsidP="000946B7">
      <w:pPr>
        <w:rPr>
          <w:rFonts w:cs="Tahoma"/>
        </w:rPr>
      </w:pPr>
    </w:p>
    <w:tbl>
      <w:tblPr>
        <w:tblW w:w="8930" w:type="dxa"/>
        <w:tblInd w:w="534" w:type="dxa"/>
        <w:tblLook w:val="0000" w:firstRow="0" w:lastRow="0" w:firstColumn="0" w:lastColumn="0" w:noHBand="0" w:noVBand="0"/>
      </w:tblPr>
      <w:tblGrid>
        <w:gridCol w:w="2126"/>
        <w:gridCol w:w="6804"/>
      </w:tblGrid>
      <w:tr w:rsidR="000946B7" w:rsidRPr="00B83FEE" w14:paraId="1CE4E185" w14:textId="77777777" w:rsidTr="00547452">
        <w:trPr>
          <w:trHeight w:val="454"/>
        </w:trPr>
        <w:tc>
          <w:tcPr>
            <w:tcW w:w="2126" w:type="dxa"/>
            <w:tcBorders>
              <w:top w:val="single" w:sz="2" w:space="0" w:color="000000"/>
              <w:left w:val="single" w:sz="2" w:space="0" w:color="000000"/>
              <w:bottom w:val="single" w:sz="2" w:space="0" w:color="000000"/>
              <w:right w:val="single" w:sz="2" w:space="0" w:color="000000"/>
            </w:tcBorders>
            <w:vAlign w:val="center"/>
          </w:tcPr>
          <w:p w14:paraId="4F3B32F7" w14:textId="77777777" w:rsidR="000946B7" w:rsidRPr="00717D1E" w:rsidRDefault="000946B7" w:rsidP="00547452">
            <w:pPr>
              <w:pStyle w:val="StandardTable"/>
              <w:rPr>
                <w:b/>
                <w:bCs/>
              </w:rPr>
            </w:pPr>
            <w:r w:rsidRPr="00717D1E">
              <w:rPr>
                <w:b/>
                <w:bCs/>
              </w:rPr>
              <w:t xml:space="preserve">Project </w:t>
            </w:r>
            <w:proofErr w:type="spellStart"/>
            <w:r w:rsidRPr="00717D1E">
              <w:rPr>
                <w:b/>
                <w:bCs/>
              </w:rPr>
              <w:t>Number</w:t>
            </w:r>
            <w:proofErr w:type="spellEnd"/>
          </w:p>
        </w:tc>
        <w:tc>
          <w:tcPr>
            <w:tcW w:w="6804" w:type="dxa"/>
            <w:tcBorders>
              <w:top w:val="single" w:sz="2" w:space="0" w:color="000000"/>
              <w:left w:val="single" w:sz="2" w:space="0" w:color="000000"/>
              <w:bottom w:val="single" w:sz="2" w:space="0" w:color="000000"/>
              <w:right w:val="single" w:sz="2" w:space="0" w:color="000000"/>
            </w:tcBorders>
            <w:vAlign w:val="center"/>
          </w:tcPr>
          <w:p w14:paraId="2D1F17E8" w14:textId="77777777" w:rsidR="000946B7" w:rsidRPr="00E75D3D" w:rsidRDefault="000946B7" w:rsidP="00547452">
            <w:pPr>
              <w:pStyle w:val="StandardTable"/>
              <w:rPr>
                <w:lang w:val="en-GB"/>
              </w:rPr>
            </w:pPr>
            <w:r w:rsidRPr="00E75D3D">
              <w:rPr>
                <w:lang w:val="en-GB"/>
              </w:rPr>
              <w:t>N°. 539498-LLP-1-2013-1-GR-COMENIUS-CMP</w:t>
            </w:r>
          </w:p>
        </w:tc>
      </w:tr>
      <w:tr w:rsidR="000946B7" w:rsidRPr="00B83FEE" w14:paraId="02ECA157" w14:textId="77777777" w:rsidTr="00547452">
        <w:trPr>
          <w:trHeight w:val="454"/>
        </w:trPr>
        <w:tc>
          <w:tcPr>
            <w:tcW w:w="2126" w:type="dxa"/>
            <w:tcBorders>
              <w:top w:val="single" w:sz="2" w:space="0" w:color="000000"/>
              <w:left w:val="single" w:sz="2" w:space="0" w:color="000000"/>
              <w:bottom w:val="single" w:sz="2" w:space="0" w:color="000000"/>
              <w:right w:val="single" w:sz="2" w:space="0" w:color="000000"/>
            </w:tcBorders>
            <w:vAlign w:val="center"/>
          </w:tcPr>
          <w:p w14:paraId="13AC74AD" w14:textId="77777777" w:rsidR="000946B7" w:rsidRPr="00717D1E" w:rsidRDefault="000946B7" w:rsidP="00547452">
            <w:pPr>
              <w:pStyle w:val="StandardTable"/>
              <w:rPr>
                <w:b/>
                <w:bCs/>
              </w:rPr>
            </w:pPr>
            <w:r w:rsidRPr="00717D1E">
              <w:rPr>
                <w:b/>
                <w:bCs/>
              </w:rPr>
              <w:t xml:space="preserve">Work </w:t>
            </w:r>
            <w:proofErr w:type="spellStart"/>
            <w:r w:rsidRPr="00717D1E">
              <w:rPr>
                <w:b/>
                <w:bCs/>
              </w:rPr>
              <w:t>package</w:t>
            </w:r>
            <w:proofErr w:type="spellEnd"/>
          </w:p>
        </w:tc>
        <w:tc>
          <w:tcPr>
            <w:tcW w:w="6804" w:type="dxa"/>
            <w:tcBorders>
              <w:top w:val="single" w:sz="2" w:space="0" w:color="000000"/>
              <w:left w:val="single" w:sz="2" w:space="0" w:color="000000"/>
              <w:bottom w:val="single" w:sz="2" w:space="0" w:color="000000"/>
              <w:right w:val="single" w:sz="2" w:space="0" w:color="000000"/>
            </w:tcBorders>
            <w:vAlign w:val="center"/>
          </w:tcPr>
          <w:p w14:paraId="5A04BDA7" w14:textId="65035AEF" w:rsidR="000946B7" w:rsidRPr="00B83FEE" w:rsidRDefault="000946B7" w:rsidP="00547452">
            <w:pPr>
              <w:pStyle w:val="StandardTable"/>
            </w:pPr>
            <w:r>
              <w:t>2</w:t>
            </w:r>
          </w:p>
        </w:tc>
      </w:tr>
      <w:tr w:rsidR="000946B7" w:rsidRPr="00B83FEE" w14:paraId="372B329F" w14:textId="77777777" w:rsidTr="00547452">
        <w:trPr>
          <w:trHeight w:val="454"/>
        </w:trPr>
        <w:tc>
          <w:tcPr>
            <w:tcW w:w="2126" w:type="dxa"/>
            <w:tcBorders>
              <w:top w:val="single" w:sz="2" w:space="0" w:color="000000"/>
              <w:left w:val="single" w:sz="2" w:space="0" w:color="000000"/>
              <w:bottom w:val="single" w:sz="2" w:space="0" w:color="000000"/>
              <w:right w:val="single" w:sz="2" w:space="0" w:color="000000"/>
            </w:tcBorders>
            <w:vAlign w:val="center"/>
          </w:tcPr>
          <w:p w14:paraId="4AF628C6" w14:textId="77777777" w:rsidR="000946B7" w:rsidRPr="00717D1E" w:rsidRDefault="000946B7" w:rsidP="00547452">
            <w:pPr>
              <w:pStyle w:val="StandardTable"/>
              <w:rPr>
                <w:b/>
                <w:bCs/>
              </w:rPr>
            </w:pPr>
            <w:r w:rsidRPr="00717D1E">
              <w:rPr>
                <w:b/>
                <w:bCs/>
              </w:rPr>
              <w:t>Partner</w:t>
            </w:r>
          </w:p>
        </w:tc>
        <w:tc>
          <w:tcPr>
            <w:tcW w:w="6804" w:type="dxa"/>
            <w:tcBorders>
              <w:top w:val="single" w:sz="2" w:space="0" w:color="000000"/>
              <w:left w:val="single" w:sz="2" w:space="0" w:color="000000"/>
              <w:bottom w:val="single" w:sz="2" w:space="0" w:color="000000"/>
              <w:right w:val="single" w:sz="2" w:space="0" w:color="000000"/>
            </w:tcBorders>
            <w:vAlign w:val="center"/>
          </w:tcPr>
          <w:p w14:paraId="6087072D" w14:textId="1E6AD745" w:rsidR="000946B7" w:rsidRPr="00B83FEE" w:rsidRDefault="000946B7" w:rsidP="00547452">
            <w:pPr>
              <w:pStyle w:val="StandardTable"/>
            </w:pPr>
            <w:r>
              <w:t>BCU</w:t>
            </w:r>
          </w:p>
        </w:tc>
      </w:tr>
      <w:tr w:rsidR="000946B7" w:rsidRPr="00B83FEE" w14:paraId="057AF550" w14:textId="77777777" w:rsidTr="00547452">
        <w:trPr>
          <w:trHeight w:val="454"/>
        </w:trPr>
        <w:tc>
          <w:tcPr>
            <w:tcW w:w="2126" w:type="dxa"/>
            <w:tcBorders>
              <w:top w:val="single" w:sz="2" w:space="0" w:color="000000"/>
              <w:left w:val="single" w:sz="2" w:space="0" w:color="000000"/>
              <w:bottom w:val="single" w:sz="2" w:space="0" w:color="000000"/>
              <w:right w:val="single" w:sz="2" w:space="0" w:color="000000"/>
            </w:tcBorders>
            <w:vAlign w:val="center"/>
          </w:tcPr>
          <w:p w14:paraId="0F41DF79" w14:textId="77777777" w:rsidR="000946B7" w:rsidRPr="00717D1E" w:rsidRDefault="000946B7" w:rsidP="00547452">
            <w:pPr>
              <w:pStyle w:val="StandardTable"/>
              <w:rPr>
                <w:b/>
                <w:bCs/>
              </w:rPr>
            </w:pPr>
            <w:proofErr w:type="spellStart"/>
            <w:r w:rsidRPr="00717D1E">
              <w:rPr>
                <w:b/>
                <w:bCs/>
              </w:rPr>
              <w:t>Authors</w:t>
            </w:r>
            <w:proofErr w:type="spellEnd"/>
          </w:p>
        </w:tc>
        <w:tc>
          <w:tcPr>
            <w:tcW w:w="6804" w:type="dxa"/>
            <w:tcBorders>
              <w:top w:val="single" w:sz="2" w:space="0" w:color="000000"/>
              <w:left w:val="single" w:sz="2" w:space="0" w:color="000000"/>
              <w:bottom w:val="single" w:sz="2" w:space="0" w:color="000000"/>
              <w:right w:val="single" w:sz="2" w:space="0" w:color="000000"/>
            </w:tcBorders>
            <w:vAlign w:val="center"/>
          </w:tcPr>
          <w:p w14:paraId="6D26D309" w14:textId="03D130DC" w:rsidR="000946B7" w:rsidRPr="00B83FEE" w:rsidRDefault="000946B7" w:rsidP="00547452">
            <w:pPr>
              <w:pStyle w:val="StandardTable"/>
            </w:pPr>
            <w:r>
              <w:t xml:space="preserve">Alex Kendall, Eleni </w:t>
            </w:r>
            <w:proofErr w:type="spellStart"/>
            <w:r>
              <w:t>Kanira</w:t>
            </w:r>
            <w:proofErr w:type="spellEnd"/>
            <w:r>
              <w:t>, Phil Taylor</w:t>
            </w:r>
          </w:p>
        </w:tc>
      </w:tr>
      <w:tr w:rsidR="000946B7" w:rsidRPr="00B83FEE" w14:paraId="2E4317C1" w14:textId="77777777" w:rsidTr="00547452">
        <w:trPr>
          <w:trHeight w:val="454"/>
        </w:trPr>
        <w:tc>
          <w:tcPr>
            <w:tcW w:w="2126" w:type="dxa"/>
            <w:tcBorders>
              <w:top w:val="single" w:sz="2" w:space="0" w:color="000000"/>
              <w:left w:val="single" w:sz="2" w:space="0" w:color="000000"/>
              <w:bottom w:val="single" w:sz="2" w:space="0" w:color="000000"/>
              <w:right w:val="single" w:sz="2" w:space="0" w:color="000000"/>
            </w:tcBorders>
            <w:vAlign w:val="center"/>
          </w:tcPr>
          <w:p w14:paraId="5921A6E6" w14:textId="77777777" w:rsidR="000946B7" w:rsidRPr="00717D1E" w:rsidRDefault="000946B7" w:rsidP="00547452">
            <w:pPr>
              <w:pStyle w:val="StandardTable"/>
              <w:rPr>
                <w:b/>
                <w:bCs/>
              </w:rPr>
            </w:pPr>
            <w:proofErr w:type="spellStart"/>
            <w:r w:rsidRPr="00717D1E">
              <w:rPr>
                <w:b/>
                <w:bCs/>
              </w:rPr>
              <w:t>Document</w:t>
            </w:r>
            <w:proofErr w:type="spellEnd"/>
            <w:r w:rsidRPr="00717D1E">
              <w:rPr>
                <w:b/>
                <w:bCs/>
              </w:rPr>
              <w:t xml:space="preserve"> Type</w:t>
            </w:r>
          </w:p>
        </w:tc>
        <w:tc>
          <w:tcPr>
            <w:tcW w:w="6804" w:type="dxa"/>
            <w:tcBorders>
              <w:top w:val="single" w:sz="2" w:space="0" w:color="000000"/>
              <w:left w:val="single" w:sz="2" w:space="0" w:color="000000"/>
              <w:bottom w:val="single" w:sz="2" w:space="0" w:color="000000"/>
              <w:right w:val="single" w:sz="2" w:space="0" w:color="000000"/>
            </w:tcBorders>
            <w:vAlign w:val="center"/>
          </w:tcPr>
          <w:p w14:paraId="7B0C9F2A" w14:textId="77777777" w:rsidR="000946B7" w:rsidRPr="00B83FEE" w:rsidRDefault="000946B7" w:rsidP="00547452">
            <w:pPr>
              <w:pStyle w:val="StandardTable"/>
            </w:pPr>
            <w:r>
              <w:t>Report</w:t>
            </w:r>
          </w:p>
        </w:tc>
      </w:tr>
      <w:tr w:rsidR="000946B7" w:rsidRPr="00B83FEE" w14:paraId="1B47F6F1" w14:textId="77777777" w:rsidTr="00547452">
        <w:trPr>
          <w:trHeight w:val="454"/>
        </w:trPr>
        <w:tc>
          <w:tcPr>
            <w:tcW w:w="2126" w:type="dxa"/>
            <w:tcBorders>
              <w:top w:val="single" w:sz="2" w:space="0" w:color="000000"/>
              <w:left w:val="single" w:sz="2" w:space="0" w:color="000000"/>
              <w:bottom w:val="single" w:sz="2" w:space="0" w:color="000000"/>
              <w:right w:val="single" w:sz="2" w:space="0" w:color="000000"/>
            </w:tcBorders>
            <w:vAlign w:val="center"/>
          </w:tcPr>
          <w:p w14:paraId="5EF30693" w14:textId="77777777" w:rsidR="000946B7" w:rsidRPr="00717D1E" w:rsidRDefault="000946B7" w:rsidP="00547452">
            <w:pPr>
              <w:pStyle w:val="StandardTable"/>
              <w:rPr>
                <w:b/>
                <w:bCs/>
              </w:rPr>
            </w:pPr>
            <w:r w:rsidRPr="00717D1E">
              <w:rPr>
                <w:b/>
                <w:bCs/>
              </w:rPr>
              <w:t>Distribution</w:t>
            </w:r>
          </w:p>
        </w:tc>
        <w:tc>
          <w:tcPr>
            <w:tcW w:w="6804" w:type="dxa"/>
            <w:tcBorders>
              <w:top w:val="single" w:sz="2" w:space="0" w:color="000000"/>
              <w:left w:val="single" w:sz="2" w:space="0" w:color="000000"/>
              <w:bottom w:val="single" w:sz="2" w:space="0" w:color="000000"/>
              <w:right w:val="single" w:sz="2" w:space="0" w:color="000000"/>
            </w:tcBorders>
            <w:vAlign w:val="center"/>
          </w:tcPr>
          <w:p w14:paraId="2C502FD6" w14:textId="77777777" w:rsidR="000946B7" w:rsidRPr="00B83FEE" w:rsidRDefault="000946B7" w:rsidP="00547452">
            <w:pPr>
              <w:pStyle w:val="StandardTable"/>
            </w:pPr>
            <w:r>
              <w:t>Public</w:t>
            </w:r>
          </w:p>
        </w:tc>
      </w:tr>
      <w:tr w:rsidR="000946B7" w:rsidRPr="00B83FEE" w14:paraId="1DE0A7D5" w14:textId="77777777" w:rsidTr="00547452">
        <w:trPr>
          <w:trHeight w:val="454"/>
        </w:trPr>
        <w:tc>
          <w:tcPr>
            <w:tcW w:w="2126" w:type="dxa"/>
            <w:tcBorders>
              <w:top w:val="single" w:sz="2" w:space="0" w:color="000000"/>
              <w:left w:val="single" w:sz="2" w:space="0" w:color="000000"/>
              <w:bottom w:val="single" w:sz="2" w:space="0" w:color="000000"/>
              <w:right w:val="single" w:sz="2" w:space="0" w:color="000000"/>
            </w:tcBorders>
            <w:vAlign w:val="center"/>
          </w:tcPr>
          <w:p w14:paraId="32D938FE" w14:textId="77777777" w:rsidR="000946B7" w:rsidRPr="00EC4504" w:rsidRDefault="000946B7" w:rsidP="00547452">
            <w:pPr>
              <w:pStyle w:val="StandardTable"/>
              <w:rPr>
                <w:b/>
                <w:bCs/>
              </w:rPr>
            </w:pPr>
            <w:r w:rsidRPr="00EC4504">
              <w:rPr>
                <w:b/>
                <w:bCs/>
              </w:rPr>
              <w:t>Status</w:t>
            </w:r>
          </w:p>
        </w:tc>
        <w:tc>
          <w:tcPr>
            <w:tcW w:w="6804" w:type="dxa"/>
            <w:tcBorders>
              <w:top w:val="single" w:sz="2" w:space="0" w:color="000000"/>
              <w:left w:val="single" w:sz="2" w:space="0" w:color="000000"/>
              <w:bottom w:val="single" w:sz="2" w:space="0" w:color="000000"/>
              <w:right w:val="single" w:sz="2" w:space="0" w:color="000000"/>
            </w:tcBorders>
            <w:vAlign w:val="center"/>
          </w:tcPr>
          <w:p w14:paraId="526C4003" w14:textId="3F01201F" w:rsidR="000946B7" w:rsidRPr="00EC4504" w:rsidRDefault="000946B7" w:rsidP="00547452">
            <w:pPr>
              <w:pStyle w:val="StandardTable"/>
            </w:pPr>
            <w:bookmarkStart w:id="0" w:name="_GoBack"/>
            <w:bookmarkEnd w:id="0"/>
            <w:r w:rsidRPr="00EC4504">
              <w:t>Final</w:t>
            </w:r>
          </w:p>
        </w:tc>
      </w:tr>
      <w:tr w:rsidR="000946B7" w:rsidRPr="00B83FEE" w14:paraId="49D8650B" w14:textId="77777777" w:rsidTr="00547452">
        <w:trPr>
          <w:trHeight w:val="454"/>
        </w:trPr>
        <w:tc>
          <w:tcPr>
            <w:tcW w:w="2126" w:type="dxa"/>
            <w:tcBorders>
              <w:top w:val="single" w:sz="2" w:space="0" w:color="000000"/>
              <w:left w:val="single" w:sz="2" w:space="0" w:color="000000"/>
              <w:bottom w:val="single" w:sz="2" w:space="0" w:color="000000"/>
              <w:right w:val="single" w:sz="2" w:space="0" w:color="000000"/>
            </w:tcBorders>
            <w:vAlign w:val="center"/>
          </w:tcPr>
          <w:p w14:paraId="4E9349B4" w14:textId="77777777" w:rsidR="000946B7" w:rsidRPr="007318F2" w:rsidRDefault="000946B7" w:rsidP="00547452">
            <w:pPr>
              <w:pStyle w:val="StandardTable"/>
              <w:rPr>
                <w:b/>
                <w:bCs/>
                <w:highlight w:val="yellow"/>
              </w:rPr>
            </w:pPr>
            <w:proofErr w:type="spellStart"/>
            <w:r w:rsidRPr="0059000E">
              <w:rPr>
                <w:b/>
                <w:bCs/>
              </w:rPr>
              <w:t>Document</w:t>
            </w:r>
            <w:proofErr w:type="spellEnd"/>
            <w:r w:rsidRPr="0059000E">
              <w:rPr>
                <w:b/>
                <w:bCs/>
              </w:rPr>
              <w:t xml:space="preserve"> </w:t>
            </w:r>
            <w:proofErr w:type="spellStart"/>
            <w:r w:rsidRPr="0059000E">
              <w:rPr>
                <w:b/>
                <w:bCs/>
              </w:rPr>
              <w:t>file</w:t>
            </w:r>
            <w:proofErr w:type="spellEnd"/>
          </w:p>
        </w:tc>
        <w:tc>
          <w:tcPr>
            <w:tcW w:w="6804" w:type="dxa"/>
            <w:tcBorders>
              <w:top w:val="single" w:sz="2" w:space="0" w:color="000000"/>
              <w:left w:val="single" w:sz="2" w:space="0" w:color="000000"/>
              <w:bottom w:val="single" w:sz="2" w:space="0" w:color="000000"/>
              <w:right w:val="single" w:sz="2" w:space="0" w:color="000000"/>
            </w:tcBorders>
            <w:vAlign w:val="center"/>
          </w:tcPr>
          <w:p w14:paraId="037F687E" w14:textId="7597A753" w:rsidR="000946B7" w:rsidRPr="00B83FEE" w:rsidRDefault="000946B7" w:rsidP="000946B7">
            <w:pPr>
              <w:pStyle w:val="StandardTable"/>
            </w:pPr>
            <w:r>
              <w:t>E-STEP_D2.1_TrainingFrameworkDesign.docx</w:t>
            </w:r>
          </w:p>
        </w:tc>
      </w:tr>
      <w:tr w:rsidR="000946B7" w:rsidRPr="00B83FEE" w14:paraId="0301A2F1" w14:textId="77777777" w:rsidTr="00547452">
        <w:trPr>
          <w:trHeight w:val="454"/>
        </w:trPr>
        <w:tc>
          <w:tcPr>
            <w:tcW w:w="2126" w:type="dxa"/>
            <w:tcBorders>
              <w:top w:val="single" w:sz="2" w:space="0" w:color="000000"/>
              <w:left w:val="single" w:sz="2" w:space="0" w:color="000000"/>
              <w:bottom w:val="single" w:sz="2" w:space="0" w:color="000000"/>
              <w:right w:val="single" w:sz="2" w:space="0" w:color="000000"/>
            </w:tcBorders>
            <w:vAlign w:val="center"/>
          </w:tcPr>
          <w:p w14:paraId="0DA9247A" w14:textId="77777777" w:rsidR="000946B7" w:rsidRPr="00717D1E" w:rsidRDefault="000946B7" w:rsidP="00547452">
            <w:pPr>
              <w:pStyle w:val="StandardTable"/>
              <w:rPr>
                <w:b/>
                <w:bCs/>
              </w:rPr>
            </w:pPr>
            <w:r w:rsidRPr="00717D1E">
              <w:rPr>
                <w:b/>
                <w:bCs/>
              </w:rPr>
              <w:t>Version</w:t>
            </w:r>
          </w:p>
        </w:tc>
        <w:tc>
          <w:tcPr>
            <w:tcW w:w="6804" w:type="dxa"/>
            <w:tcBorders>
              <w:top w:val="single" w:sz="2" w:space="0" w:color="000000"/>
              <w:left w:val="single" w:sz="2" w:space="0" w:color="000000"/>
              <w:bottom w:val="single" w:sz="2" w:space="0" w:color="000000"/>
              <w:right w:val="single" w:sz="2" w:space="0" w:color="000000"/>
            </w:tcBorders>
            <w:vAlign w:val="center"/>
          </w:tcPr>
          <w:p w14:paraId="2CE908C1" w14:textId="60ABD648" w:rsidR="000946B7" w:rsidRPr="00B83FEE" w:rsidRDefault="00C02249" w:rsidP="00547452">
            <w:pPr>
              <w:pStyle w:val="StandardTable"/>
            </w:pPr>
            <w:r>
              <w:t>4</w:t>
            </w:r>
          </w:p>
        </w:tc>
      </w:tr>
      <w:tr w:rsidR="000946B7" w:rsidRPr="00B83FEE" w14:paraId="20664A7D" w14:textId="77777777" w:rsidTr="00547452">
        <w:trPr>
          <w:trHeight w:val="454"/>
        </w:trPr>
        <w:tc>
          <w:tcPr>
            <w:tcW w:w="2126" w:type="dxa"/>
            <w:tcBorders>
              <w:top w:val="single" w:sz="2" w:space="0" w:color="000000"/>
              <w:left w:val="single" w:sz="2" w:space="0" w:color="000000"/>
              <w:bottom w:val="single" w:sz="2" w:space="0" w:color="000000"/>
              <w:right w:val="single" w:sz="2" w:space="0" w:color="000000"/>
            </w:tcBorders>
            <w:vAlign w:val="center"/>
          </w:tcPr>
          <w:p w14:paraId="70D4AE52" w14:textId="77777777" w:rsidR="000946B7" w:rsidRPr="00717D1E" w:rsidRDefault="000946B7" w:rsidP="00547452">
            <w:pPr>
              <w:pStyle w:val="StandardTable"/>
              <w:rPr>
                <w:b/>
                <w:bCs/>
              </w:rPr>
            </w:pPr>
            <w:r w:rsidRPr="00717D1E">
              <w:rPr>
                <w:b/>
                <w:bCs/>
              </w:rPr>
              <w:t>Date</w:t>
            </w:r>
          </w:p>
        </w:tc>
        <w:tc>
          <w:tcPr>
            <w:tcW w:w="6804" w:type="dxa"/>
            <w:tcBorders>
              <w:top w:val="single" w:sz="2" w:space="0" w:color="000000"/>
              <w:left w:val="single" w:sz="2" w:space="0" w:color="000000"/>
              <w:bottom w:val="single" w:sz="2" w:space="0" w:color="000000"/>
              <w:right w:val="single" w:sz="2" w:space="0" w:color="000000"/>
            </w:tcBorders>
            <w:vAlign w:val="center"/>
          </w:tcPr>
          <w:p w14:paraId="2A307787" w14:textId="0CE16C37" w:rsidR="000946B7" w:rsidRPr="00B83FEE" w:rsidRDefault="002F4065" w:rsidP="002F4065">
            <w:pPr>
              <w:pStyle w:val="StandardTable"/>
            </w:pPr>
            <w:r>
              <w:t>2</w:t>
            </w:r>
            <w:r w:rsidR="003510C6">
              <w:t>/1</w:t>
            </w:r>
            <w:r>
              <w:t>2</w:t>
            </w:r>
            <w:r w:rsidR="003510C6">
              <w:t>/2014</w:t>
            </w:r>
          </w:p>
        </w:tc>
      </w:tr>
      <w:tr w:rsidR="000946B7" w:rsidRPr="00B83FEE" w14:paraId="6864CC6A" w14:textId="77777777" w:rsidTr="00547452">
        <w:trPr>
          <w:trHeight w:val="454"/>
        </w:trPr>
        <w:tc>
          <w:tcPr>
            <w:tcW w:w="2126" w:type="dxa"/>
            <w:tcBorders>
              <w:top w:val="single" w:sz="2" w:space="0" w:color="000000"/>
              <w:left w:val="single" w:sz="2" w:space="0" w:color="000000"/>
              <w:bottom w:val="single" w:sz="2" w:space="0" w:color="000000"/>
              <w:right w:val="single" w:sz="2" w:space="0" w:color="000000"/>
            </w:tcBorders>
            <w:vAlign w:val="center"/>
          </w:tcPr>
          <w:p w14:paraId="0F446C17" w14:textId="77777777" w:rsidR="000946B7" w:rsidRPr="00717D1E" w:rsidRDefault="000946B7" w:rsidP="00547452">
            <w:pPr>
              <w:pStyle w:val="StandardTable"/>
              <w:rPr>
                <w:b/>
                <w:bCs/>
              </w:rPr>
            </w:pPr>
            <w:proofErr w:type="spellStart"/>
            <w:r w:rsidRPr="00717D1E">
              <w:rPr>
                <w:b/>
                <w:bCs/>
              </w:rPr>
              <w:t>Number</w:t>
            </w:r>
            <w:proofErr w:type="spellEnd"/>
            <w:r w:rsidRPr="00717D1E">
              <w:rPr>
                <w:b/>
                <w:bCs/>
              </w:rPr>
              <w:t xml:space="preserve"> </w:t>
            </w:r>
            <w:proofErr w:type="spellStart"/>
            <w:r w:rsidRPr="00717D1E">
              <w:rPr>
                <w:b/>
                <w:bCs/>
              </w:rPr>
              <w:t>of</w:t>
            </w:r>
            <w:proofErr w:type="spellEnd"/>
            <w:r w:rsidRPr="00717D1E">
              <w:rPr>
                <w:b/>
                <w:bCs/>
              </w:rPr>
              <w:t xml:space="preserve"> </w:t>
            </w:r>
            <w:proofErr w:type="spellStart"/>
            <w:r w:rsidRPr="00717D1E">
              <w:rPr>
                <w:b/>
                <w:bCs/>
              </w:rPr>
              <w:t>pages</w:t>
            </w:r>
            <w:proofErr w:type="spellEnd"/>
          </w:p>
        </w:tc>
        <w:tc>
          <w:tcPr>
            <w:tcW w:w="6804" w:type="dxa"/>
            <w:tcBorders>
              <w:top w:val="single" w:sz="2" w:space="0" w:color="000000"/>
              <w:left w:val="single" w:sz="2" w:space="0" w:color="000000"/>
              <w:bottom w:val="single" w:sz="2" w:space="0" w:color="000000"/>
              <w:right w:val="single" w:sz="2" w:space="0" w:color="000000"/>
            </w:tcBorders>
            <w:vAlign w:val="center"/>
          </w:tcPr>
          <w:p w14:paraId="4EF35731" w14:textId="0E54BC36" w:rsidR="000946B7" w:rsidRPr="00B83FEE" w:rsidRDefault="000946B7" w:rsidP="00547452">
            <w:pPr>
              <w:pStyle w:val="StandardTable"/>
              <w:rPr>
                <w:lang w:val="de-AT"/>
              </w:rPr>
            </w:pPr>
            <w:r>
              <w:rPr>
                <w:lang w:val="de-AT"/>
              </w:rPr>
              <w:t>16</w:t>
            </w:r>
          </w:p>
        </w:tc>
      </w:tr>
    </w:tbl>
    <w:p w14:paraId="7E02E1A2" w14:textId="77777777" w:rsidR="000946B7" w:rsidRDefault="000946B7" w:rsidP="000946B7">
      <w:pPr>
        <w:rPr>
          <w:rFonts w:cs="Tahoma"/>
          <w:b/>
        </w:rPr>
      </w:pPr>
    </w:p>
    <w:p w14:paraId="4F970FF8" w14:textId="77777777" w:rsidR="000946B7" w:rsidRPr="008D53E9" w:rsidRDefault="000946B7" w:rsidP="000946B7">
      <w:pPr>
        <w:jc w:val="both"/>
        <w:rPr>
          <w:rFonts w:cs="Tahoma"/>
        </w:rPr>
      </w:pPr>
      <w:r w:rsidRPr="008D53E9">
        <w:rPr>
          <w:rFonts w:cs="Tahoma"/>
          <w:b/>
        </w:rPr>
        <w:t>Acknowledgement</w:t>
      </w:r>
      <w:r w:rsidRPr="008D53E9">
        <w:rPr>
          <w:rFonts w:cs="Tahoma"/>
        </w:rPr>
        <w:t>:</w:t>
      </w:r>
    </w:p>
    <w:p w14:paraId="714C6A31" w14:textId="77777777" w:rsidR="000946B7" w:rsidRPr="00B83FEE" w:rsidRDefault="000946B7" w:rsidP="000946B7">
      <w:pPr>
        <w:jc w:val="both"/>
        <w:rPr>
          <w:rFonts w:cs="Tahoma"/>
        </w:rPr>
      </w:pPr>
      <w:r w:rsidRPr="008D53E9">
        <w:rPr>
          <w:rFonts w:cs="Tahoma"/>
        </w:rPr>
        <w:t>This work has been partly funded by the European Commission through E-STEP project (Grant Agreement N° 2013-3698/001-001, Project Number 539498-LLP-1-2013-1-GR-COMENIUS-CMP 2013-3698). The authors wish to acknowledge the Commission for their support.</w:t>
      </w:r>
    </w:p>
    <w:p w14:paraId="1B92D67C" w14:textId="77777777" w:rsidR="000946B7" w:rsidRDefault="000946B7" w:rsidP="000946B7">
      <w:r>
        <w:br w:type="page"/>
      </w:r>
    </w:p>
    <w:p w14:paraId="010EDBE4" w14:textId="77777777" w:rsidR="000946B7" w:rsidRDefault="000946B7" w:rsidP="000946B7">
      <w:pPr>
        <w:pStyle w:val="Einleitungberschrift"/>
      </w:pPr>
    </w:p>
    <w:p w14:paraId="6B3B101C" w14:textId="77777777" w:rsidR="000946B7" w:rsidRPr="00852E85" w:rsidRDefault="000946B7" w:rsidP="000946B7">
      <w:pPr>
        <w:pStyle w:val="Einleitungberschrift"/>
      </w:pPr>
      <w:r w:rsidRPr="00852E85">
        <w:t xml:space="preserve">Versions </w:t>
      </w:r>
      <w:proofErr w:type="spellStart"/>
      <w:r w:rsidRPr="00852E85">
        <w:t>of</w:t>
      </w:r>
      <w:proofErr w:type="spellEnd"/>
      <w:r w:rsidRPr="00852E85">
        <w:t xml:space="preserve"> </w:t>
      </w:r>
      <w:proofErr w:type="spellStart"/>
      <w:r w:rsidRPr="00852E85">
        <w:t>the</w:t>
      </w:r>
      <w:proofErr w:type="spellEnd"/>
      <w:r w:rsidRPr="00852E85">
        <w:t xml:space="preserve"> </w:t>
      </w:r>
      <w:proofErr w:type="spellStart"/>
      <w:r w:rsidRPr="00852E85">
        <w:t>Document</w:t>
      </w:r>
      <w:proofErr w:type="spellEnd"/>
    </w:p>
    <w:p w14:paraId="53E603CC" w14:textId="77777777" w:rsidR="000946B7" w:rsidRPr="00BA6867" w:rsidRDefault="000946B7" w:rsidP="000946B7">
      <w:pPr>
        <w:pStyle w:val="StandardTable"/>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276"/>
        <w:gridCol w:w="2977"/>
        <w:gridCol w:w="4252"/>
      </w:tblGrid>
      <w:tr w:rsidR="000946B7" w:rsidRPr="00717D1E" w14:paraId="4FE19F1A" w14:textId="77777777" w:rsidTr="00547452">
        <w:trPr>
          <w:trHeight w:val="454"/>
        </w:trPr>
        <w:tc>
          <w:tcPr>
            <w:tcW w:w="1134" w:type="dxa"/>
            <w:tcBorders>
              <w:top w:val="single" w:sz="4" w:space="0" w:color="1A9DC9"/>
              <w:left w:val="single" w:sz="4" w:space="0" w:color="1A9DC9"/>
              <w:bottom w:val="single" w:sz="4" w:space="0" w:color="1A9DC9"/>
              <w:right w:val="single" w:sz="4" w:space="0" w:color="1A9DC9"/>
            </w:tcBorders>
          </w:tcPr>
          <w:p w14:paraId="3A2C8C17" w14:textId="77777777" w:rsidR="000946B7" w:rsidRPr="00717D1E" w:rsidRDefault="000946B7" w:rsidP="00547452">
            <w:pPr>
              <w:pStyle w:val="StandardTable"/>
              <w:rPr>
                <w:b/>
              </w:rPr>
            </w:pPr>
            <w:r w:rsidRPr="00717D1E">
              <w:rPr>
                <w:b/>
              </w:rPr>
              <w:t>Version</w:t>
            </w:r>
          </w:p>
        </w:tc>
        <w:tc>
          <w:tcPr>
            <w:tcW w:w="1276" w:type="dxa"/>
            <w:tcBorders>
              <w:top w:val="single" w:sz="4" w:space="0" w:color="1A9DC9"/>
              <w:left w:val="single" w:sz="4" w:space="0" w:color="1A9DC9"/>
              <w:bottom w:val="single" w:sz="4" w:space="0" w:color="1A9DC9"/>
              <w:right w:val="single" w:sz="4" w:space="0" w:color="1A9DC9"/>
            </w:tcBorders>
          </w:tcPr>
          <w:p w14:paraId="5A07262C" w14:textId="77777777" w:rsidR="000946B7" w:rsidRPr="00717D1E" w:rsidRDefault="000946B7" w:rsidP="00547452">
            <w:pPr>
              <w:pStyle w:val="StandardTable"/>
              <w:rPr>
                <w:b/>
              </w:rPr>
            </w:pPr>
            <w:r w:rsidRPr="00717D1E">
              <w:rPr>
                <w:b/>
              </w:rPr>
              <w:t>Date</w:t>
            </w:r>
          </w:p>
        </w:tc>
        <w:tc>
          <w:tcPr>
            <w:tcW w:w="2977" w:type="dxa"/>
            <w:tcBorders>
              <w:top w:val="single" w:sz="4" w:space="0" w:color="1A9DC9"/>
              <w:left w:val="single" w:sz="4" w:space="0" w:color="1A9DC9"/>
              <w:bottom w:val="single" w:sz="4" w:space="0" w:color="1A9DC9"/>
              <w:right w:val="single" w:sz="4" w:space="0" w:color="1A9DC9"/>
            </w:tcBorders>
          </w:tcPr>
          <w:p w14:paraId="5F503B53" w14:textId="77777777" w:rsidR="000946B7" w:rsidRPr="00717D1E" w:rsidRDefault="000946B7" w:rsidP="00547452">
            <w:pPr>
              <w:pStyle w:val="StandardTable"/>
              <w:rPr>
                <w:b/>
              </w:rPr>
            </w:pPr>
            <w:proofErr w:type="spellStart"/>
            <w:r w:rsidRPr="00717D1E">
              <w:rPr>
                <w:b/>
              </w:rPr>
              <w:t>Contributor</w:t>
            </w:r>
            <w:proofErr w:type="spellEnd"/>
            <w:r w:rsidRPr="00717D1E">
              <w:rPr>
                <w:b/>
              </w:rPr>
              <w:tab/>
            </w:r>
          </w:p>
        </w:tc>
        <w:tc>
          <w:tcPr>
            <w:tcW w:w="4252" w:type="dxa"/>
            <w:tcBorders>
              <w:top w:val="single" w:sz="4" w:space="0" w:color="1A9DC9"/>
              <w:left w:val="single" w:sz="4" w:space="0" w:color="1A9DC9"/>
              <w:bottom w:val="single" w:sz="4" w:space="0" w:color="1A9DC9"/>
              <w:right w:val="single" w:sz="4" w:space="0" w:color="1A9DC9"/>
            </w:tcBorders>
          </w:tcPr>
          <w:p w14:paraId="2400DB16" w14:textId="77777777" w:rsidR="000946B7" w:rsidRPr="00717D1E" w:rsidRDefault="000946B7" w:rsidP="00547452">
            <w:pPr>
              <w:pStyle w:val="StandardTable"/>
              <w:rPr>
                <w:b/>
              </w:rPr>
            </w:pPr>
            <w:r w:rsidRPr="00717D1E">
              <w:rPr>
                <w:b/>
              </w:rPr>
              <w:t xml:space="preserve">Summary </w:t>
            </w:r>
            <w:proofErr w:type="spellStart"/>
            <w:r w:rsidRPr="00717D1E">
              <w:rPr>
                <w:b/>
              </w:rPr>
              <w:t>of</w:t>
            </w:r>
            <w:proofErr w:type="spellEnd"/>
            <w:r w:rsidRPr="00717D1E">
              <w:rPr>
                <w:b/>
              </w:rPr>
              <w:t xml:space="preserve"> </w:t>
            </w:r>
            <w:proofErr w:type="spellStart"/>
            <w:r w:rsidRPr="00717D1E">
              <w:rPr>
                <w:b/>
              </w:rPr>
              <w:t>Changes</w:t>
            </w:r>
            <w:proofErr w:type="spellEnd"/>
          </w:p>
        </w:tc>
      </w:tr>
      <w:tr w:rsidR="000946B7" w:rsidRPr="00BA6867" w14:paraId="0C0AFF55" w14:textId="77777777" w:rsidTr="00547452">
        <w:trPr>
          <w:trHeight w:val="454"/>
        </w:trPr>
        <w:tc>
          <w:tcPr>
            <w:tcW w:w="1134" w:type="dxa"/>
            <w:tcBorders>
              <w:top w:val="single" w:sz="4" w:space="0" w:color="1A9DC9"/>
              <w:left w:val="single" w:sz="4" w:space="0" w:color="1A9DC9"/>
              <w:bottom w:val="single" w:sz="4" w:space="0" w:color="1A9DC9"/>
              <w:right w:val="single" w:sz="4" w:space="0" w:color="1A9DC9"/>
            </w:tcBorders>
            <w:vAlign w:val="center"/>
          </w:tcPr>
          <w:p w14:paraId="1DA1868F" w14:textId="621F62BE" w:rsidR="000946B7" w:rsidRPr="00BA6867" w:rsidRDefault="00C02249" w:rsidP="00547452">
            <w:pPr>
              <w:pStyle w:val="StandardTable"/>
            </w:pPr>
            <w:r>
              <w:t>1</w:t>
            </w:r>
          </w:p>
        </w:tc>
        <w:tc>
          <w:tcPr>
            <w:tcW w:w="1276" w:type="dxa"/>
            <w:tcBorders>
              <w:top w:val="single" w:sz="4" w:space="0" w:color="1A9DC9"/>
              <w:left w:val="single" w:sz="4" w:space="0" w:color="1A9DC9"/>
              <w:bottom w:val="single" w:sz="4" w:space="0" w:color="1A9DC9"/>
              <w:right w:val="single" w:sz="4" w:space="0" w:color="1A9DC9"/>
            </w:tcBorders>
            <w:vAlign w:val="center"/>
          </w:tcPr>
          <w:p w14:paraId="58B3D4D2" w14:textId="691BEE95" w:rsidR="000946B7" w:rsidRPr="00BA6867" w:rsidRDefault="00C02249" w:rsidP="00547452">
            <w:pPr>
              <w:pStyle w:val="StandardTable"/>
            </w:pPr>
            <w:r>
              <w:t>04.07.2014</w:t>
            </w:r>
          </w:p>
        </w:tc>
        <w:tc>
          <w:tcPr>
            <w:tcW w:w="2977" w:type="dxa"/>
            <w:tcBorders>
              <w:top w:val="single" w:sz="4" w:space="0" w:color="1A9DC9"/>
              <w:left w:val="single" w:sz="4" w:space="0" w:color="1A9DC9"/>
              <w:bottom w:val="single" w:sz="4" w:space="0" w:color="1A9DC9"/>
              <w:right w:val="single" w:sz="4" w:space="0" w:color="1A9DC9"/>
            </w:tcBorders>
            <w:vAlign w:val="center"/>
          </w:tcPr>
          <w:p w14:paraId="05F850F6" w14:textId="1E555FE3" w:rsidR="000946B7" w:rsidRPr="00BA6867" w:rsidRDefault="000946B7" w:rsidP="00547452">
            <w:pPr>
              <w:pStyle w:val="StandardTable"/>
            </w:pPr>
          </w:p>
        </w:tc>
        <w:tc>
          <w:tcPr>
            <w:tcW w:w="4252" w:type="dxa"/>
            <w:tcBorders>
              <w:top w:val="single" w:sz="4" w:space="0" w:color="1A9DC9"/>
              <w:left w:val="single" w:sz="4" w:space="0" w:color="1A9DC9"/>
              <w:bottom w:val="single" w:sz="4" w:space="0" w:color="1A9DC9"/>
              <w:right w:val="single" w:sz="4" w:space="0" w:color="1A9DC9"/>
            </w:tcBorders>
            <w:vAlign w:val="center"/>
          </w:tcPr>
          <w:p w14:paraId="2246AA96" w14:textId="0835CB04" w:rsidR="000946B7" w:rsidRPr="00BA6867" w:rsidRDefault="00C02249" w:rsidP="00547452">
            <w:pPr>
              <w:pStyle w:val="StandardTable"/>
            </w:pPr>
            <w:r>
              <w:t xml:space="preserve">1st </w:t>
            </w:r>
            <w:proofErr w:type="spellStart"/>
            <w:r>
              <w:t>draft</w:t>
            </w:r>
            <w:proofErr w:type="spellEnd"/>
            <w:r>
              <w:t xml:space="preserve"> </w:t>
            </w:r>
          </w:p>
        </w:tc>
      </w:tr>
      <w:tr w:rsidR="000946B7" w:rsidRPr="00BA6867" w14:paraId="1829D16C" w14:textId="77777777" w:rsidTr="00547452">
        <w:trPr>
          <w:trHeight w:val="454"/>
        </w:trPr>
        <w:tc>
          <w:tcPr>
            <w:tcW w:w="1134" w:type="dxa"/>
            <w:tcBorders>
              <w:top w:val="single" w:sz="4" w:space="0" w:color="1A9DC9"/>
              <w:left w:val="single" w:sz="4" w:space="0" w:color="1A9DC9"/>
              <w:bottom w:val="single" w:sz="4" w:space="0" w:color="1A9DC9"/>
              <w:right w:val="single" w:sz="4" w:space="0" w:color="1A9DC9"/>
            </w:tcBorders>
            <w:vAlign w:val="center"/>
          </w:tcPr>
          <w:p w14:paraId="1CF21442" w14:textId="50688E6E" w:rsidR="000946B7" w:rsidRPr="00BA6867" w:rsidRDefault="00C02249" w:rsidP="00547452">
            <w:pPr>
              <w:pStyle w:val="StandardTable"/>
            </w:pPr>
            <w:r>
              <w:t>2</w:t>
            </w:r>
          </w:p>
        </w:tc>
        <w:tc>
          <w:tcPr>
            <w:tcW w:w="1276" w:type="dxa"/>
            <w:tcBorders>
              <w:top w:val="single" w:sz="4" w:space="0" w:color="1A9DC9"/>
              <w:left w:val="single" w:sz="4" w:space="0" w:color="1A9DC9"/>
              <w:bottom w:val="single" w:sz="4" w:space="0" w:color="1A9DC9"/>
              <w:right w:val="single" w:sz="4" w:space="0" w:color="1A9DC9"/>
            </w:tcBorders>
            <w:vAlign w:val="center"/>
          </w:tcPr>
          <w:p w14:paraId="0DFFDA2F" w14:textId="562CE86D" w:rsidR="000946B7" w:rsidRPr="00BA6867" w:rsidRDefault="00C02249" w:rsidP="00547452">
            <w:pPr>
              <w:pStyle w:val="StandardTable"/>
            </w:pPr>
            <w:r>
              <w:t>28.10.2014</w:t>
            </w:r>
          </w:p>
        </w:tc>
        <w:tc>
          <w:tcPr>
            <w:tcW w:w="2977" w:type="dxa"/>
            <w:tcBorders>
              <w:top w:val="single" w:sz="4" w:space="0" w:color="1A9DC9"/>
              <w:left w:val="single" w:sz="4" w:space="0" w:color="1A9DC9"/>
              <w:bottom w:val="single" w:sz="4" w:space="0" w:color="1A9DC9"/>
              <w:right w:val="single" w:sz="4" w:space="0" w:color="1A9DC9"/>
            </w:tcBorders>
            <w:vAlign w:val="center"/>
          </w:tcPr>
          <w:p w14:paraId="2B61E503" w14:textId="45EFC117" w:rsidR="000946B7" w:rsidRPr="00BA6867" w:rsidRDefault="000946B7" w:rsidP="00547452">
            <w:pPr>
              <w:pStyle w:val="StandardTable"/>
            </w:pPr>
          </w:p>
        </w:tc>
        <w:tc>
          <w:tcPr>
            <w:tcW w:w="4252" w:type="dxa"/>
            <w:tcBorders>
              <w:top w:val="single" w:sz="4" w:space="0" w:color="1A9DC9"/>
              <w:left w:val="single" w:sz="4" w:space="0" w:color="1A9DC9"/>
              <w:bottom w:val="single" w:sz="4" w:space="0" w:color="1A9DC9"/>
              <w:right w:val="single" w:sz="4" w:space="0" w:color="1A9DC9"/>
            </w:tcBorders>
            <w:vAlign w:val="center"/>
          </w:tcPr>
          <w:p w14:paraId="659B76CF" w14:textId="50A7D864" w:rsidR="000946B7" w:rsidRPr="00BA6867" w:rsidRDefault="00C02249" w:rsidP="00547452">
            <w:pPr>
              <w:pStyle w:val="StandardTable"/>
            </w:pPr>
            <w:r w:rsidRPr="00C02249">
              <w:rPr>
                <w:lang w:val="en-GB"/>
              </w:rPr>
              <w:t>Updated in response to feedback from Greece</w:t>
            </w:r>
          </w:p>
        </w:tc>
      </w:tr>
      <w:tr w:rsidR="00C02249" w:rsidRPr="00BA6867" w14:paraId="65175975" w14:textId="77777777" w:rsidTr="00547452">
        <w:trPr>
          <w:trHeight w:val="454"/>
        </w:trPr>
        <w:tc>
          <w:tcPr>
            <w:tcW w:w="1134" w:type="dxa"/>
            <w:tcBorders>
              <w:top w:val="single" w:sz="4" w:space="0" w:color="1A9DC9"/>
              <w:left w:val="single" w:sz="4" w:space="0" w:color="1A9DC9"/>
              <w:bottom w:val="single" w:sz="4" w:space="0" w:color="1A9DC9"/>
              <w:right w:val="single" w:sz="4" w:space="0" w:color="1A9DC9"/>
            </w:tcBorders>
            <w:vAlign w:val="center"/>
          </w:tcPr>
          <w:p w14:paraId="332912CE" w14:textId="4BCFC222" w:rsidR="00C02249" w:rsidRDefault="00C02249" w:rsidP="00547452">
            <w:pPr>
              <w:pStyle w:val="StandardTable"/>
            </w:pPr>
            <w:r>
              <w:t>3</w:t>
            </w:r>
          </w:p>
        </w:tc>
        <w:tc>
          <w:tcPr>
            <w:tcW w:w="1276" w:type="dxa"/>
            <w:tcBorders>
              <w:top w:val="single" w:sz="4" w:space="0" w:color="1A9DC9"/>
              <w:left w:val="single" w:sz="4" w:space="0" w:color="1A9DC9"/>
              <w:bottom w:val="single" w:sz="4" w:space="0" w:color="1A9DC9"/>
              <w:right w:val="single" w:sz="4" w:space="0" w:color="1A9DC9"/>
            </w:tcBorders>
            <w:vAlign w:val="center"/>
          </w:tcPr>
          <w:p w14:paraId="49C339FC" w14:textId="6A9A6061" w:rsidR="00C02249" w:rsidRDefault="00C02249" w:rsidP="00547452">
            <w:pPr>
              <w:pStyle w:val="StandardTable"/>
            </w:pPr>
            <w:r>
              <w:t>8.11.2014</w:t>
            </w:r>
          </w:p>
        </w:tc>
        <w:tc>
          <w:tcPr>
            <w:tcW w:w="2977" w:type="dxa"/>
            <w:tcBorders>
              <w:top w:val="single" w:sz="4" w:space="0" w:color="1A9DC9"/>
              <w:left w:val="single" w:sz="4" w:space="0" w:color="1A9DC9"/>
              <w:bottom w:val="single" w:sz="4" w:space="0" w:color="1A9DC9"/>
              <w:right w:val="single" w:sz="4" w:space="0" w:color="1A9DC9"/>
            </w:tcBorders>
            <w:vAlign w:val="center"/>
          </w:tcPr>
          <w:p w14:paraId="61944785" w14:textId="77777777" w:rsidR="00C02249" w:rsidRPr="00BA6867" w:rsidRDefault="00C02249" w:rsidP="00547452">
            <w:pPr>
              <w:pStyle w:val="StandardTable"/>
            </w:pPr>
          </w:p>
        </w:tc>
        <w:tc>
          <w:tcPr>
            <w:tcW w:w="4252" w:type="dxa"/>
            <w:tcBorders>
              <w:top w:val="single" w:sz="4" w:space="0" w:color="1A9DC9"/>
              <w:left w:val="single" w:sz="4" w:space="0" w:color="1A9DC9"/>
              <w:bottom w:val="single" w:sz="4" w:space="0" w:color="1A9DC9"/>
              <w:right w:val="single" w:sz="4" w:space="0" w:color="1A9DC9"/>
            </w:tcBorders>
            <w:vAlign w:val="center"/>
          </w:tcPr>
          <w:p w14:paraId="1088A464" w14:textId="28E9BF21" w:rsidR="00C02249" w:rsidRPr="00C02249" w:rsidRDefault="00C02249" w:rsidP="00547452">
            <w:pPr>
              <w:pStyle w:val="StandardTable"/>
              <w:rPr>
                <w:lang w:val="en-GB"/>
              </w:rPr>
            </w:pPr>
            <w:r>
              <w:rPr>
                <w:lang w:val="en-GB"/>
              </w:rPr>
              <w:t>Pre-final version after partners’ comments</w:t>
            </w:r>
          </w:p>
        </w:tc>
      </w:tr>
      <w:tr w:rsidR="00C02249" w:rsidRPr="00BA6867" w14:paraId="33A99ADC" w14:textId="77777777" w:rsidTr="00547452">
        <w:trPr>
          <w:trHeight w:val="454"/>
        </w:trPr>
        <w:tc>
          <w:tcPr>
            <w:tcW w:w="1134" w:type="dxa"/>
            <w:tcBorders>
              <w:top w:val="single" w:sz="4" w:space="0" w:color="1A9DC9"/>
              <w:left w:val="single" w:sz="4" w:space="0" w:color="1A9DC9"/>
              <w:bottom w:val="single" w:sz="4" w:space="0" w:color="1A9DC9"/>
              <w:right w:val="single" w:sz="4" w:space="0" w:color="1A9DC9"/>
            </w:tcBorders>
            <w:vAlign w:val="center"/>
          </w:tcPr>
          <w:p w14:paraId="17FA5FE0" w14:textId="0CA6B47B" w:rsidR="00C02249" w:rsidRDefault="00C02249" w:rsidP="00547452">
            <w:pPr>
              <w:pStyle w:val="StandardTable"/>
            </w:pPr>
            <w:r>
              <w:t>4</w:t>
            </w:r>
          </w:p>
        </w:tc>
        <w:tc>
          <w:tcPr>
            <w:tcW w:w="1276" w:type="dxa"/>
            <w:tcBorders>
              <w:top w:val="single" w:sz="4" w:space="0" w:color="1A9DC9"/>
              <w:left w:val="single" w:sz="4" w:space="0" w:color="1A9DC9"/>
              <w:bottom w:val="single" w:sz="4" w:space="0" w:color="1A9DC9"/>
              <w:right w:val="single" w:sz="4" w:space="0" w:color="1A9DC9"/>
            </w:tcBorders>
            <w:vAlign w:val="center"/>
          </w:tcPr>
          <w:p w14:paraId="7B3CD0C4" w14:textId="3F7051D7" w:rsidR="00C02249" w:rsidRDefault="00C02249" w:rsidP="00547452">
            <w:pPr>
              <w:pStyle w:val="StandardTable"/>
            </w:pPr>
            <w:r>
              <w:t>02.12.2014</w:t>
            </w:r>
          </w:p>
        </w:tc>
        <w:tc>
          <w:tcPr>
            <w:tcW w:w="2977" w:type="dxa"/>
            <w:tcBorders>
              <w:top w:val="single" w:sz="4" w:space="0" w:color="1A9DC9"/>
              <w:left w:val="single" w:sz="4" w:space="0" w:color="1A9DC9"/>
              <w:bottom w:val="single" w:sz="4" w:space="0" w:color="1A9DC9"/>
              <w:right w:val="single" w:sz="4" w:space="0" w:color="1A9DC9"/>
            </w:tcBorders>
            <w:vAlign w:val="center"/>
          </w:tcPr>
          <w:p w14:paraId="6721D87A" w14:textId="77777777" w:rsidR="00C02249" w:rsidRPr="00BA6867" w:rsidRDefault="00C02249" w:rsidP="00547452">
            <w:pPr>
              <w:pStyle w:val="StandardTable"/>
            </w:pPr>
          </w:p>
        </w:tc>
        <w:tc>
          <w:tcPr>
            <w:tcW w:w="4252" w:type="dxa"/>
            <w:tcBorders>
              <w:top w:val="single" w:sz="4" w:space="0" w:color="1A9DC9"/>
              <w:left w:val="single" w:sz="4" w:space="0" w:color="1A9DC9"/>
              <w:bottom w:val="single" w:sz="4" w:space="0" w:color="1A9DC9"/>
              <w:right w:val="single" w:sz="4" w:space="0" w:color="1A9DC9"/>
            </w:tcBorders>
            <w:vAlign w:val="center"/>
          </w:tcPr>
          <w:p w14:paraId="187AA21B" w14:textId="53006E76" w:rsidR="00C02249" w:rsidRDefault="00C02249" w:rsidP="00547452">
            <w:pPr>
              <w:pStyle w:val="StandardTable"/>
              <w:rPr>
                <w:lang w:val="en-GB"/>
              </w:rPr>
            </w:pPr>
            <w:r>
              <w:rPr>
                <w:lang w:val="en-GB"/>
              </w:rPr>
              <w:t>Final version after quality review</w:t>
            </w:r>
          </w:p>
        </w:tc>
      </w:tr>
    </w:tbl>
    <w:p w14:paraId="1753D721" w14:textId="77777777" w:rsidR="000946B7" w:rsidRDefault="000946B7" w:rsidP="000946B7"/>
    <w:p w14:paraId="0670DDFD" w14:textId="77777777" w:rsidR="000946B7" w:rsidRDefault="000946B7" w:rsidP="000946B7">
      <w:r>
        <w:br w:type="page"/>
      </w:r>
    </w:p>
    <w:p w14:paraId="32167D44" w14:textId="77777777" w:rsidR="000946B7" w:rsidRDefault="000946B7" w:rsidP="000946B7">
      <w:pPr>
        <w:pStyle w:val="Einleitungberschrift"/>
      </w:pPr>
    </w:p>
    <w:p w14:paraId="3300F3F3" w14:textId="77777777" w:rsidR="000946B7" w:rsidRPr="00BA6867" w:rsidRDefault="000946B7" w:rsidP="000946B7">
      <w:pPr>
        <w:pStyle w:val="Einleitungberschrift"/>
      </w:pPr>
      <w:r w:rsidRPr="00BA6867">
        <w:t>TABLE OF CONTENTS</w:t>
      </w:r>
    </w:p>
    <w:p w14:paraId="2E157E75" w14:textId="77777777" w:rsidR="000946B7" w:rsidRDefault="000946B7">
      <w:pPr>
        <w:pStyle w:val="10"/>
        <w:rPr>
          <w:rFonts w:asciiTheme="minorHAnsi" w:eastAsiaTheme="minorEastAsia" w:hAnsiTheme="minorHAnsi" w:cstheme="minorBidi"/>
          <w:b w:val="0"/>
          <w:bCs w:val="0"/>
          <w:caps w:val="0"/>
          <w:noProof/>
          <w:szCs w:val="22"/>
          <w:lang w:val="el-GR" w:eastAsia="el-GR"/>
        </w:rPr>
      </w:pPr>
      <w:r>
        <w:fldChar w:fldCharType="begin"/>
      </w:r>
      <w:r>
        <w:instrText xml:space="preserve"> TOC \o "1-3" \h \z \u </w:instrText>
      </w:r>
      <w:r>
        <w:fldChar w:fldCharType="separate"/>
      </w:r>
      <w:hyperlink w:anchor="_Toc404252960" w:history="1">
        <w:r w:rsidRPr="00834E69">
          <w:rPr>
            <w:rStyle w:val="-"/>
            <w:noProof/>
          </w:rPr>
          <w:t>1.</w:t>
        </w:r>
        <w:r>
          <w:rPr>
            <w:rFonts w:asciiTheme="minorHAnsi" w:eastAsiaTheme="minorEastAsia" w:hAnsiTheme="minorHAnsi" w:cstheme="minorBidi"/>
            <w:b w:val="0"/>
            <w:bCs w:val="0"/>
            <w:caps w:val="0"/>
            <w:noProof/>
            <w:szCs w:val="22"/>
            <w:lang w:val="el-GR" w:eastAsia="el-GR"/>
          </w:rPr>
          <w:tab/>
        </w:r>
        <w:r w:rsidRPr="00834E69">
          <w:rPr>
            <w:rStyle w:val="-"/>
            <w:noProof/>
          </w:rPr>
          <w:t>Introduction</w:t>
        </w:r>
        <w:r>
          <w:rPr>
            <w:noProof/>
            <w:webHidden/>
          </w:rPr>
          <w:tab/>
        </w:r>
        <w:r>
          <w:rPr>
            <w:noProof/>
            <w:webHidden/>
          </w:rPr>
          <w:fldChar w:fldCharType="begin"/>
        </w:r>
        <w:r>
          <w:rPr>
            <w:noProof/>
            <w:webHidden/>
          </w:rPr>
          <w:instrText xml:space="preserve"> PAGEREF _Toc404252960 \h </w:instrText>
        </w:r>
        <w:r>
          <w:rPr>
            <w:noProof/>
            <w:webHidden/>
          </w:rPr>
        </w:r>
        <w:r>
          <w:rPr>
            <w:noProof/>
            <w:webHidden/>
          </w:rPr>
          <w:fldChar w:fldCharType="separate"/>
        </w:r>
        <w:r>
          <w:rPr>
            <w:noProof/>
            <w:webHidden/>
          </w:rPr>
          <w:t>5</w:t>
        </w:r>
        <w:r>
          <w:rPr>
            <w:noProof/>
            <w:webHidden/>
          </w:rPr>
          <w:fldChar w:fldCharType="end"/>
        </w:r>
      </w:hyperlink>
    </w:p>
    <w:p w14:paraId="09A107AE" w14:textId="77777777" w:rsidR="000946B7" w:rsidRDefault="003F0D3A">
      <w:pPr>
        <w:pStyle w:val="10"/>
        <w:rPr>
          <w:rFonts w:asciiTheme="minorHAnsi" w:eastAsiaTheme="minorEastAsia" w:hAnsiTheme="minorHAnsi" w:cstheme="minorBidi"/>
          <w:b w:val="0"/>
          <w:bCs w:val="0"/>
          <w:caps w:val="0"/>
          <w:noProof/>
          <w:szCs w:val="22"/>
          <w:lang w:val="el-GR" w:eastAsia="el-GR"/>
        </w:rPr>
      </w:pPr>
      <w:hyperlink w:anchor="_Toc404252961" w:history="1">
        <w:r w:rsidR="000946B7" w:rsidRPr="00834E69">
          <w:rPr>
            <w:rStyle w:val="-"/>
            <w:noProof/>
          </w:rPr>
          <w:t>4.</w:t>
        </w:r>
        <w:r w:rsidR="000946B7">
          <w:rPr>
            <w:rFonts w:asciiTheme="minorHAnsi" w:eastAsiaTheme="minorEastAsia" w:hAnsiTheme="minorHAnsi" w:cstheme="minorBidi"/>
            <w:b w:val="0"/>
            <w:bCs w:val="0"/>
            <w:caps w:val="0"/>
            <w:noProof/>
            <w:szCs w:val="22"/>
            <w:lang w:val="el-GR" w:eastAsia="el-GR"/>
          </w:rPr>
          <w:tab/>
        </w:r>
        <w:r w:rsidR="000946B7" w:rsidRPr="00834E69">
          <w:rPr>
            <w:rStyle w:val="-"/>
            <w:noProof/>
          </w:rPr>
          <w:t>Overview of Framework</w:t>
        </w:r>
        <w:r w:rsidR="000946B7">
          <w:rPr>
            <w:noProof/>
            <w:webHidden/>
          </w:rPr>
          <w:tab/>
        </w:r>
        <w:r w:rsidR="000946B7">
          <w:rPr>
            <w:noProof/>
            <w:webHidden/>
          </w:rPr>
          <w:fldChar w:fldCharType="begin"/>
        </w:r>
        <w:r w:rsidR="000946B7">
          <w:rPr>
            <w:noProof/>
            <w:webHidden/>
          </w:rPr>
          <w:instrText xml:space="preserve"> PAGEREF _Toc404252961 \h </w:instrText>
        </w:r>
        <w:r w:rsidR="000946B7">
          <w:rPr>
            <w:noProof/>
            <w:webHidden/>
          </w:rPr>
        </w:r>
        <w:r w:rsidR="000946B7">
          <w:rPr>
            <w:noProof/>
            <w:webHidden/>
          </w:rPr>
          <w:fldChar w:fldCharType="separate"/>
        </w:r>
        <w:r w:rsidR="000946B7">
          <w:rPr>
            <w:noProof/>
            <w:webHidden/>
          </w:rPr>
          <w:t>7</w:t>
        </w:r>
        <w:r w:rsidR="000946B7">
          <w:rPr>
            <w:noProof/>
            <w:webHidden/>
          </w:rPr>
          <w:fldChar w:fldCharType="end"/>
        </w:r>
      </w:hyperlink>
    </w:p>
    <w:p w14:paraId="01B04208" w14:textId="77777777" w:rsidR="000946B7" w:rsidRDefault="003F0D3A">
      <w:pPr>
        <w:pStyle w:val="10"/>
        <w:rPr>
          <w:rFonts w:asciiTheme="minorHAnsi" w:eastAsiaTheme="minorEastAsia" w:hAnsiTheme="minorHAnsi" w:cstheme="minorBidi"/>
          <w:b w:val="0"/>
          <w:bCs w:val="0"/>
          <w:caps w:val="0"/>
          <w:noProof/>
          <w:szCs w:val="22"/>
          <w:lang w:val="el-GR" w:eastAsia="el-GR"/>
        </w:rPr>
      </w:pPr>
      <w:hyperlink w:anchor="_Toc404252962" w:history="1">
        <w:r w:rsidR="000946B7" w:rsidRPr="00834E69">
          <w:rPr>
            <w:rStyle w:val="-"/>
            <w:noProof/>
          </w:rPr>
          <w:t>3.</w:t>
        </w:r>
        <w:r w:rsidR="000946B7">
          <w:rPr>
            <w:rFonts w:asciiTheme="minorHAnsi" w:eastAsiaTheme="minorEastAsia" w:hAnsiTheme="minorHAnsi" w:cstheme="minorBidi"/>
            <w:b w:val="0"/>
            <w:bCs w:val="0"/>
            <w:caps w:val="0"/>
            <w:noProof/>
            <w:szCs w:val="22"/>
            <w:lang w:val="el-GR" w:eastAsia="el-GR"/>
          </w:rPr>
          <w:tab/>
        </w:r>
        <w:r w:rsidR="000946B7" w:rsidRPr="00834E69">
          <w:rPr>
            <w:rStyle w:val="-"/>
            <w:noProof/>
          </w:rPr>
          <w:t>Module 1: Understanding Parental Engagement in Context</w:t>
        </w:r>
        <w:r w:rsidR="000946B7">
          <w:rPr>
            <w:noProof/>
            <w:webHidden/>
          </w:rPr>
          <w:tab/>
        </w:r>
        <w:r w:rsidR="000946B7">
          <w:rPr>
            <w:noProof/>
            <w:webHidden/>
          </w:rPr>
          <w:fldChar w:fldCharType="begin"/>
        </w:r>
        <w:r w:rsidR="000946B7">
          <w:rPr>
            <w:noProof/>
            <w:webHidden/>
          </w:rPr>
          <w:instrText xml:space="preserve"> PAGEREF _Toc404252962 \h </w:instrText>
        </w:r>
        <w:r w:rsidR="000946B7">
          <w:rPr>
            <w:noProof/>
            <w:webHidden/>
          </w:rPr>
        </w:r>
        <w:r w:rsidR="000946B7">
          <w:rPr>
            <w:noProof/>
            <w:webHidden/>
          </w:rPr>
          <w:fldChar w:fldCharType="separate"/>
        </w:r>
        <w:r w:rsidR="000946B7">
          <w:rPr>
            <w:noProof/>
            <w:webHidden/>
          </w:rPr>
          <w:t>10</w:t>
        </w:r>
        <w:r w:rsidR="000946B7">
          <w:rPr>
            <w:noProof/>
            <w:webHidden/>
          </w:rPr>
          <w:fldChar w:fldCharType="end"/>
        </w:r>
      </w:hyperlink>
    </w:p>
    <w:p w14:paraId="61E1D9A3" w14:textId="77777777" w:rsidR="000946B7" w:rsidRDefault="003F0D3A">
      <w:pPr>
        <w:pStyle w:val="30"/>
        <w:tabs>
          <w:tab w:val="right" w:leader="dot" w:pos="8290"/>
        </w:tabs>
        <w:rPr>
          <w:noProof/>
        </w:rPr>
      </w:pPr>
      <w:hyperlink w:anchor="_Toc404252963" w:history="1">
        <w:r w:rsidR="000946B7" w:rsidRPr="00834E69">
          <w:rPr>
            <w:rStyle w:val="-"/>
            <w:rFonts w:asciiTheme="majorHAnsi" w:hAnsiTheme="majorHAnsi"/>
            <w:noProof/>
          </w:rPr>
          <w:t>3.1. Module Aims</w:t>
        </w:r>
        <w:r w:rsidR="000946B7">
          <w:rPr>
            <w:noProof/>
            <w:webHidden/>
          </w:rPr>
          <w:tab/>
        </w:r>
        <w:r w:rsidR="000946B7">
          <w:rPr>
            <w:noProof/>
            <w:webHidden/>
          </w:rPr>
          <w:fldChar w:fldCharType="begin"/>
        </w:r>
        <w:r w:rsidR="000946B7">
          <w:rPr>
            <w:noProof/>
            <w:webHidden/>
          </w:rPr>
          <w:instrText xml:space="preserve"> PAGEREF _Toc404252963 \h </w:instrText>
        </w:r>
        <w:r w:rsidR="000946B7">
          <w:rPr>
            <w:noProof/>
            <w:webHidden/>
          </w:rPr>
        </w:r>
        <w:r w:rsidR="000946B7">
          <w:rPr>
            <w:noProof/>
            <w:webHidden/>
          </w:rPr>
          <w:fldChar w:fldCharType="separate"/>
        </w:r>
        <w:r w:rsidR="000946B7">
          <w:rPr>
            <w:noProof/>
            <w:webHidden/>
          </w:rPr>
          <w:t>10</w:t>
        </w:r>
        <w:r w:rsidR="000946B7">
          <w:rPr>
            <w:noProof/>
            <w:webHidden/>
          </w:rPr>
          <w:fldChar w:fldCharType="end"/>
        </w:r>
      </w:hyperlink>
    </w:p>
    <w:p w14:paraId="30672CEB" w14:textId="77777777" w:rsidR="000946B7" w:rsidRDefault="003F0D3A">
      <w:pPr>
        <w:pStyle w:val="30"/>
        <w:tabs>
          <w:tab w:val="right" w:leader="dot" w:pos="8290"/>
        </w:tabs>
        <w:rPr>
          <w:noProof/>
        </w:rPr>
      </w:pPr>
      <w:hyperlink w:anchor="_Toc404252964" w:history="1">
        <w:r w:rsidR="000946B7" w:rsidRPr="00834E69">
          <w:rPr>
            <w:rStyle w:val="-"/>
            <w:rFonts w:asciiTheme="majorHAnsi" w:hAnsiTheme="majorHAnsi"/>
            <w:noProof/>
          </w:rPr>
          <w:t>3.2. Learning Objectives</w:t>
        </w:r>
        <w:r w:rsidR="000946B7">
          <w:rPr>
            <w:noProof/>
            <w:webHidden/>
          </w:rPr>
          <w:tab/>
        </w:r>
        <w:r w:rsidR="000946B7">
          <w:rPr>
            <w:noProof/>
            <w:webHidden/>
          </w:rPr>
          <w:fldChar w:fldCharType="begin"/>
        </w:r>
        <w:r w:rsidR="000946B7">
          <w:rPr>
            <w:noProof/>
            <w:webHidden/>
          </w:rPr>
          <w:instrText xml:space="preserve"> PAGEREF _Toc404252964 \h </w:instrText>
        </w:r>
        <w:r w:rsidR="000946B7">
          <w:rPr>
            <w:noProof/>
            <w:webHidden/>
          </w:rPr>
        </w:r>
        <w:r w:rsidR="000946B7">
          <w:rPr>
            <w:noProof/>
            <w:webHidden/>
          </w:rPr>
          <w:fldChar w:fldCharType="separate"/>
        </w:r>
        <w:r w:rsidR="000946B7">
          <w:rPr>
            <w:noProof/>
            <w:webHidden/>
          </w:rPr>
          <w:t>10</w:t>
        </w:r>
        <w:r w:rsidR="000946B7">
          <w:rPr>
            <w:noProof/>
            <w:webHidden/>
          </w:rPr>
          <w:fldChar w:fldCharType="end"/>
        </w:r>
      </w:hyperlink>
    </w:p>
    <w:p w14:paraId="0132F0AB" w14:textId="77777777" w:rsidR="000946B7" w:rsidRDefault="003F0D3A">
      <w:pPr>
        <w:pStyle w:val="10"/>
        <w:rPr>
          <w:rFonts w:asciiTheme="minorHAnsi" w:eastAsiaTheme="minorEastAsia" w:hAnsiTheme="minorHAnsi" w:cstheme="minorBidi"/>
          <w:b w:val="0"/>
          <w:bCs w:val="0"/>
          <w:caps w:val="0"/>
          <w:noProof/>
          <w:szCs w:val="22"/>
          <w:lang w:val="el-GR" w:eastAsia="el-GR"/>
        </w:rPr>
      </w:pPr>
      <w:hyperlink w:anchor="_Toc404252965" w:history="1">
        <w:r w:rsidR="000946B7" w:rsidRPr="00834E69">
          <w:rPr>
            <w:rStyle w:val="-"/>
            <w:noProof/>
          </w:rPr>
          <w:t>4.</w:t>
        </w:r>
        <w:r w:rsidR="000946B7">
          <w:rPr>
            <w:rFonts w:asciiTheme="minorHAnsi" w:eastAsiaTheme="minorEastAsia" w:hAnsiTheme="minorHAnsi" w:cstheme="minorBidi"/>
            <w:b w:val="0"/>
            <w:bCs w:val="0"/>
            <w:caps w:val="0"/>
            <w:noProof/>
            <w:szCs w:val="22"/>
            <w:lang w:val="el-GR" w:eastAsia="el-GR"/>
          </w:rPr>
          <w:tab/>
        </w:r>
        <w:r w:rsidR="000946B7" w:rsidRPr="00834E69">
          <w:rPr>
            <w:rStyle w:val="-"/>
            <w:noProof/>
          </w:rPr>
          <w:t>Module 2: Working towards change: planning and implementing context specific parental engagement</w:t>
        </w:r>
        <w:r w:rsidR="000946B7">
          <w:rPr>
            <w:noProof/>
            <w:webHidden/>
          </w:rPr>
          <w:tab/>
        </w:r>
        <w:r w:rsidR="000946B7">
          <w:rPr>
            <w:noProof/>
            <w:webHidden/>
          </w:rPr>
          <w:fldChar w:fldCharType="begin"/>
        </w:r>
        <w:r w:rsidR="000946B7">
          <w:rPr>
            <w:noProof/>
            <w:webHidden/>
          </w:rPr>
          <w:instrText xml:space="preserve"> PAGEREF _Toc404252965 \h </w:instrText>
        </w:r>
        <w:r w:rsidR="000946B7">
          <w:rPr>
            <w:noProof/>
            <w:webHidden/>
          </w:rPr>
        </w:r>
        <w:r w:rsidR="000946B7">
          <w:rPr>
            <w:noProof/>
            <w:webHidden/>
          </w:rPr>
          <w:fldChar w:fldCharType="separate"/>
        </w:r>
        <w:r w:rsidR="000946B7">
          <w:rPr>
            <w:noProof/>
            <w:webHidden/>
          </w:rPr>
          <w:t>13</w:t>
        </w:r>
        <w:r w:rsidR="000946B7">
          <w:rPr>
            <w:noProof/>
            <w:webHidden/>
          </w:rPr>
          <w:fldChar w:fldCharType="end"/>
        </w:r>
      </w:hyperlink>
    </w:p>
    <w:p w14:paraId="1A477391" w14:textId="77777777" w:rsidR="000946B7" w:rsidRDefault="003F0D3A">
      <w:pPr>
        <w:pStyle w:val="30"/>
        <w:tabs>
          <w:tab w:val="right" w:leader="dot" w:pos="8290"/>
        </w:tabs>
        <w:rPr>
          <w:noProof/>
        </w:rPr>
      </w:pPr>
      <w:hyperlink w:anchor="_Toc404252966" w:history="1">
        <w:r w:rsidR="000946B7" w:rsidRPr="00834E69">
          <w:rPr>
            <w:rStyle w:val="-"/>
            <w:rFonts w:asciiTheme="majorHAnsi" w:hAnsiTheme="majorHAnsi"/>
            <w:noProof/>
          </w:rPr>
          <w:t>4.1. Module Aims</w:t>
        </w:r>
        <w:r w:rsidR="000946B7">
          <w:rPr>
            <w:noProof/>
            <w:webHidden/>
          </w:rPr>
          <w:tab/>
        </w:r>
        <w:r w:rsidR="000946B7">
          <w:rPr>
            <w:noProof/>
            <w:webHidden/>
          </w:rPr>
          <w:fldChar w:fldCharType="begin"/>
        </w:r>
        <w:r w:rsidR="000946B7">
          <w:rPr>
            <w:noProof/>
            <w:webHidden/>
          </w:rPr>
          <w:instrText xml:space="preserve"> PAGEREF _Toc404252966 \h </w:instrText>
        </w:r>
        <w:r w:rsidR="000946B7">
          <w:rPr>
            <w:noProof/>
            <w:webHidden/>
          </w:rPr>
        </w:r>
        <w:r w:rsidR="000946B7">
          <w:rPr>
            <w:noProof/>
            <w:webHidden/>
          </w:rPr>
          <w:fldChar w:fldCharType="separate"/>
        </w:r>
        <w:r w:rsidR="000946B7">
          <w:rPr>
            <w:noProof/>
            <w:webHidden/>
          </w:rPr>
          <w:t>13</w:t>
        </w:r>
        <w:r w:rsidR="000946B7">
          <w:rPr>
            <w:noProof/>
            <w:webHidden/>
          </w:rPr>
          <w:fldChar w:fldCharType="end"/>
        </w:r>
      </w:hyperlink>
    </w:p>
    <w:p w14:paraId="422931EE" w14:textId="77777777" w:rsidR="000946B7" w:rsidRDefault="003F0D3A">
      <w:pPr>
        <w:pStyle w:val="30"/>
        <w:tabs>
          <w:tab w:val="right" w:leader="dot" w:pos="8290"/>
        </w:tabs>
        <w:rPr>
          <w:noProof/>
        </w:rPr>
      </w:pPr>
      <w:hyperlink w:anchor="_Toc404252967" w:history="1">
        <w:r w:rsidR="000946B7" w:rsidRPr="00834E69">
          <w:rPr>
            <w:rStyle w:val="-"/>
            <w:rFonts w:asciiTheme="majorHAnsi" w:hAnsiTheme="majorHAnsi"/>
            <w:noProof/>
          </w:rPr>
          <w:t>4.2. Learning Objectives</w:t>
        </w:r>
        <w:r w:rsidR="000946B7">
          <w:rPr>
            <w:noProof/>
            <w:webHidden/>
          </w:rPr>
          <w:tab/>
        </w:r>
        <w:r w:rsidR="000946B7">
          <w:rPr>
            <w:noProof/>
            <w:webHidden/>
          </w:rPr>
          <w:fldChar w:fldCharType="begin"/>
        </w:r>
        <w:r w:rsidR="000946B7">
          <w:rPr>
            <w:noProof/>
            <w:webHidden/>
          </w:rPr>
          <w:instrText xml:space="preserve"> PAGEREF _Toc404252967 \h </w:instrText>
        </w:r>
        <w:r w:rsidR="000946B7">
          <w:rPr>
            <w:noProof/>
            <w:webHidden/>
          </w:rPr>
        </w:r>
        <w:r w:rsidR="000946B7">
          <w:rPr>
            <w:noProof/>
            <w:webHidden/>
          </w:rPr>
          <w:fldChar w:fldCharType="separate"/>
        </w:r>
        <w:r w:rsidR="000946B7">
          <w:rPr>
            <w:noProof/>
            <w:webHidden/>
          </w:rPr>
          <w:t>13</w:t>
        </w:r>
        <w:r w:rsidR="000946B7">
          <w:rPr>
            <w:noProof/>
            <w:webHidden/>
          </w:rPr>
          <w:fldChar w:fldCharType="end"/>
        </w:r>
      </w:hyperlink>
    </w:p>
    <w:p w14:paraId="416D5BE7" w14:textId="77777777" w:rsidR="000946B7" w:rsidRDefault="003F0D3A">
      <w:pPr>
        <w:pStyle w:val="30"/>
        <w:tabs>
          <w:tab w:val="right" w:leader="dot" w:pos="8290"/>
        </w:tabs>
        <w:rPr>
          <w:noProof/>
        </w:rPr>
      </w:pPr>
      <w:hyperlink w:anchor="_Toc404252968" w:history="1">
        <w:r w:rsidR="000946B7" w:rsidRPr="00834E69">
          <w:rPr>
            <w:rStyle w:val="-"/>
            <w:rFonts w:asciiTheme="majorHAnsi" w:hAnsiTheme="majorHAnsi"/>
            <w:noProof/>
          </w:rPr>
          <w:t>4.3. Skills Development</w:t>
        </w:r>
        <w:r w:rsidR="000946B7">
          <w:rPr>
            <w:noProof/>
            <w:webHidden/>
          </w:rPr>
          <w:tab/>
        </w:r>
        <w:r w:rsidR="000946B7">
          <w:rPr>
            <w:noProof/>
            <w:webHidden/>
          </w:rPr>
          <w:fldChar w:fldCharType="begin"/>
        </w:r>
        <w:r w:rsidR="000946B7">
          <w:rPr>
            <w:noProof/>
            <w:webHidden/>
          </w:rPr>
          <w:instrText xml:space="preserve"> PAGEREF _Toc404252968 \h </w:instrText>
        </w:r>
        <w:r w:rsidR="000946B7">
          <w:rPr>
            <w:noProof/>
            <w:webHidden/>
          </w:rPr>
        </w:r>
        <w:r w:rsidR="000946B7">
          <w:rPr>
            <w:noProof/>
            <w:webHidden/>
          </w:rPr>
          <w:fldChar w:fldCharType="separate"/>
        </w:r>
        <w:r w:rsidR="000946B7">
          <w:rPr>
            <w:noProof/>
            <w:webHidden/>
          </w:rPr>
          <w:t>13</w:t>
        </w:r>
        <w:r w:rsidR="000946B7">
          <w:rPr>
            <w:noProof/>
            <w:webHidden/>
          </w:rPr>
          <w:fldChar w:fldCharType="end"/>
        </w:r>
      </w:hyperlink>
    </w:p>
    <w:p w14:paraId="1B6B8663" w14:textId="77777777" w:rsidR="000946B7" w:rsidRDefault="003F0D3A">
      <w:pPr>
        <w:pStyle w:val="30"/>
        <w:tabs>
          <w:tab w:val="right" w:leader="dot" w:pos="8290"/>
        </w:tabs>
        <w:rPr>
          <w:noProof/>
        </w:rPr>
      </w:pPr>
      <w:hyperlink w:anchor="_Toc404252969" w:history="1">
        <w:r w:rsidR="000946B7" w:rsidRPr="00834E69">
          <w:rPr>
            <w:rStyle w:val="-"/>
            <w:rFonts w:asciiTheme="majorHAnsi" w:hAnsiTheme="majorHAnsi"/>
            <w:noProof/>
          </w:rPr>
          <w:t>4.4. Module Content</w:t>
        </w:r>
        <w:r w:rsidR="000946B7">
          <w:rPr>
            <w:noProof/>
            <w:webHidden/>
          </w:rPr>
          <w:tab/>
        </w:r>
        <w:r w:rsidR="000946B7">
          <w:rPr>
            <w:noProof/>
            <w:webHidden/>
          </w:rPr>
          <w:fldChar w:fldCharType="begin"/>
        </w:r>
        <w:r w:rsidR="000946B7">
          <w:rPr>
            <w:noProof/>
            <w:webHidden/>
          </w:rPr>
          <w:instrText xml:space="preserve"> PAGEREF _Toc404252969 \h </w:instrText>
        </w:r>
        <w:r w:rsidR="000946B7">
          <w:rPr>
            <w:noProof/>
            <w:webHidden/>
          </w:rPr>
        </w:r>
        <w:r w:rsidR="000946B7">
          <w:rPr>
            <w:noProof/>
            <w:webHidden/>
          </w:rPr>
          <w:fldChar w:fldCharType="separate"/>
        </w:r>
        <w:r w:rsidR="000946B7">
          <w:rPr>
            <w:noProof/>
            <w:webHidden/>
          </w:rPr>
          <w:t>14</w:t>
        </w:r>
        <w:r w:rsidR="000946B7">
          <w:rPr>
            <w:noProof/>
            <w:webHidden/>
          </w:rPr>
          <w:fldChar w:fldCharType="end"/>
        </w:r>
      </w:hyperlink>
    </w:p>
    <w:p w14:paraId="070F32CD" w14:textId="77777777" w:rsidR="000946B7" w:rsidRDefault="003F0D3A">
      <w:pPr>
        <w:pStyle w:val="30"/>
        <w:tabs>
          <w:tab w:val="right" w:leader="dot" w:pos="8290"/>
        </w:tabs>
        <w:rPr>
          <w:noProof/>
        </w:rPr>
      </w:pPr>
      <w:hyperlink w:anchor="_Toc404252970" w:history="1">
        <w:r w:rsidR="000946B7" w:rsidRPr="00834E69">
          <w:rPr>
            <w:rStyle w:val="-"/>
            <w:rFonts w:asciiTheme="majorHAnsi" w:hAnsiTheme="majorHAnsi"/>
            <w:noProof/>
          </w:rPr>
          <w:t>4.5. Module Outcomes</w:t>
        </w:r>
        <w:r w:rsidR="000946B7">
          <w:rPr>
            <w:noProof/>
            <w:webHidden/>
          </w:rPr>
          <w:tab/>
        </w:r>
        <w:r w:rsidR="000946B7">
          <w:rPr>
            <w:noProof/>
            <w:webHidden/>
          </w:rPr>
          <w:fldChar w:fldCharType="begin"/>
        </w:r>
        <w:r w:rsidR="000946B7">
          <w:rPr>
            <w:noProof/>
            <w:webHidden/>
          </w:rPr>
          <w:instrText xml:space="preserve"> PAGEREF _Toc404252970 \h </w:instrText>
        </w:r>
        <w:r w:rsidR="000946B7">
          <w:rPr>
            <w:noProof/>
            <w:webHidden/>
          </w:rPr>
        </w:r>
        <w:r w:rsidR="000946B7">
          <w:rPr>
            <w:noProof/>
            <w:webHidden/>
          </w:rPr>
          <w:fldChar w:fldCharType="separate"/>
        </w:r>
        <w:r w:rsidR="000946B7">
          <w:rPr>
            <w:noProof/>
            <w:webHidden/>
          </w:rPr>
          <w:t>14</w:t>
        </w:r>
        <w:r w:rsidR="000946B7">
          <w:rPr>
            <w:noProof/>
            <w:webHidden/>
          </w:rPr>
          <w:fldChar w:fldCharType="end"/>
        </w:r>
      </w:hyperlink>
    </w:p>
    <w:p w14:paraId="6D1C83BD" w14:textId="77777777" w:rsidR="000946B7" w:rsidRDefault="003F0D3A">
      <w:pPr>
        <w:pStyle w:val="10"/>
        <w:rPr>
          <w:rFonts w:asciiTheme="minorHAnsi" w:eastAsiaTheme="minorEastAsia" w:hAnsiTheme="minorHAnsi" w:cstheme="minorBidi"/>
          <w:b w:val="0"/>
          <w:bCs w:val="0"/>
          <w:caps w:val="0"/>
          <w:noProof/>
          <w:szCs w:val="22"/>
          <w:lang w:val="el-GR" w:eastAsia="el-GR"/>
        </w:rPr>
      </w:pPr>
      <w:hyperlink w:anchor="_Toc404252971" w:history="1">
        <w:r w:rsidR="000946B7" w:rsidRPr="00834E69">
          <w:rPr>
            <w:rStyle w:val="-"/>
            <w:noProof/>
          </w:rPr>
          <w:t>5.</w:t>
        </w:r>
        <w:r w:rsidR="000946B7">
          <w:rPr>
            <w:rFonts w:asciiTheme="minorHAnsi" w:eastAsiaTheme="minorEastAsia" w:hAnsiTheme="minorHAnsi" w:cstheme="minorBidi"/>
            <w:b w:val="0"/>
            <w:bCs w:val="0"/>
            <w:caps w:val="0"/>
            <w:noProof/>
            <w:szCs w:val="22"/>
            <w:lang w:val="el-GR" w:eastAsia="el-GR"/>
          </w:rPr>
          <w:tab/>
        </w:r>
        <w:r w:rsidR="000946B7" w:rsidRPr="00834E69">
          <w:rPr>
            <w:rStyle w:val="-"/>
            <w:noProof/>
          </w:rPr>
          <w:t>Module 3: Parental Engagement in practice: understanding outcomes, impact and influence</w:t>
        </w:r>
        <w:r w:rsidR="000946B7">
          <w:rPr>
            <w:noProof/>
            <w:webHidden/>
          </w:rPr>
          <w:tab/>
        </w:r>
        <w:r w:rsidR="000946B7">
          <w:rPr>
            <w:noProof/>
            <w:webHidden/>
          </w:rPr>
          <w:fldChar w:fldCharType="begin"/>
        </w:r>
        <w:r w:rsidR="000946B7">
          <w:rPr>
            <w:noProof/>
            <w:webHidden/>
          </w:rPr>
          <w:instrText xml:space="preserve"> PAGEREF _Toc404252971 \h </w:instrText>
        </w:r>
        <w:r w:rsidR="000946B7">
          <w:rPr>
            <w:noProof/>
            <w:webHidden/>
          </w:rPr>
        </w:r>
        <w:r w:rsidR="000946B7">
          <w:rPr>
            <w:noProof/>
            <w:webHidden/>
          </w:rPr>
          <w:fldChar w:fldCharType="separate"/>
        </w:r>
        <w:r w:rsidR="000946B7">
          <w:rPr>
            <w:noProof/>
            <w:webHidden/>
          </w:rPr>
          <w:t>15</w:t>
        </w:r>
        <w:r w:rsidR="000946B7">
          <w:rPr>
            <w:noProof/>
            <w:webHidden/>
          </w:rPr>
          <w:fldChar w:fldCharType="end"/>
        </w:r>
      </w:hyperlink>
    </w:p>
    <w:p w14:paraId="79F6DC5F" w14:textId="77777777" w:rsidR="000946B7" w:rsidRDefault="003F0D3A">
      <w:pPr>
        <w:pStyle w:val="30"/>
        <w:tabs>
          <w:tab w:val="right" w:leader="dot" w:pos="8290"/>
        </w:tabs>
        <w:rPr>
          <w:noProof/>
        </w:rPr>
      </w:pPr>
      <w:hyperlink w:anchor="_Toc404252972" w:history="1">
        <w:r w:rsidR="000946B7" w:rsidRPr="00834E69">
          <w:rPr>
            <w:rStyle w:val="-"/>
            <w:rFonts w:asciiTheme="majorHAnsi" w:hAnsiTheme="majorHAnsi"/>
            <w:noProof/>
          </w:rPr>
          <w:t>5.1. Module Aims</w:t>
        </w:r>
        <w:r w:rsidR="000946B7">
          <w:rPr>
            <w:noProof/>
            <w:webHidden/>
          </w:rPr>
          <w:tab/>
        </w:r>
        <w:r w:rsidR="000946B7">
          <w:rPr>
            <w:noProof/>
            <w:webHidden/>
          </w:rPr>
          <w:fldChar w:fldCharType="begin"/>
        </w:r>
        <w:r w:rsidR="000946B7">
          <w:rPr>
            <w:noProof/>
            <w:webHidden/>
          </w:rPr>
          <w:instrText xml:space="preserve"> PAGEREF _Toc404252972 \h </w:instrText>
        </w:r>
        <w:r w:rsidR="000946B7">
          <w:rPr>
            <w:noProof/>
            <w:webHidden/>
          </w:rPr>
        </w:r>
        <w:r w:rsidR="000946B7">
          <w:rPr>
            <w:noProof/>
            <w:webHidden/>
          </w:rPr>
          <w:fldChar w:fldCharType="separate"/>
        </w:r>
        <w:r w:rsidR="000946B7">
          <w:rPr>
            <w:noProof/>
            <w:webHidden/>
          </w:rPr>
          <w:t>15</w:t>
        </w:r>
        <w:r w:rsidR="000946B7">
          <w:rPr>
            <w:noProof/>
            <w:webHidden/>
          </w:rPr>
          <w:fldChar w:fldCharType="end"/>
        </w:r>
      </w:hyperlink>
    </w:p>
    <w:p w14:paraId="0E712C50" w14:textId="77777777" w:rsidR="000946B7" w:rsidRDefault="003F0D3A">
      <w:pPr>
        <w:pStyle w:val="30"/>
        <w:tabs>
          <w:tab w:val="right" w:leader="dot" w:pos="8290"/>
        </w:tabs>
        <w:rPr>
          <w:noProof/>
        </w:rPr>
      </w:pPr>
      <w:hyperlink w:anchor="_Toc404252973" w:history="1">
        <w:r w:rsidR="000946B7" w:rsidRPr="00834E69">
          <w:rPr>
            <w:rStyle w:val="-"/>
            <w:rFonts w:asciiTheme="majorHAnsi" w:hAnsiTheme="majorHAnsi"/>
            <w:noProof/>
          </w:rPr>
          <w:t>5.2. Learning Objectives</w:t>
        </w:r>
        <w:r w:rsidR="000946B7">
          <w:rPr>
            <w:noProof/>
            <w:webHidden/>
          </w:rPr>
          <w:tab/>
        </w:r>
        <w:r w:rsidR="000946B7">
          <w:rPr>
            <w:noProof/>
            <w:webHidden/>
          </w:rPr>
          <w:fldChar w:fldCharType="begin"/>
        </w:r>
        <w:r w:rsidR="000946B7">
          <w:rPr>
            <w:noProof/>
            <w:webHidden/>
          </w:rPr>
          <w:instrText xml:space="preserve"> PAGEREF _Toc404252973 \h </w:instrText>
        </w:r>
        <w:r w:rsidR="000946B7">
          <w:rPr>
            <w:noProof/>
            <w:webHidden/>
          </w:rPr>
        </w:r>
        <w:r w:rsidR="000946B7">
          <w:rPr>
            <w:noProof/>
            <w:webHidden/>
          </w:rPr>
          <w:fldChar w:fldCharType="separate"/>
        </w:r>
        <w:r w:rsidR="000946B7">
          <w:rPr>
            <w:noProof/>
            <w:webHidden/>
          </w:rPr>
          <w:t>15</w:t>
        </w:r>
        <w:r w:rsidR="000946B7">
          <w:rPr>
            <w:noProof/>
            <w:webHidden/>
          </w:rPr>
          <w:fldChar w:fldCharType="end"/>
        </w:r>
      </w:hyperlink>
    </w:p>
    <w:p w14:paraId="26BDC005" w14:textId="77777777" w:rsidR="000946B7" w:rsidRDefault="003F0D3A">
      <w:pPr>
        <w:pStyle w:val="30"/>
        <w:tabs>
          <w:tab w:val="right" w:leader="dot" w:pos="8290"/>
        </w:tabs>
        <w:rPr>
          <w:noProof/>
        </w:rPr>
      </w:pPr>
      <w:hyperlink w:anchor="_Toc404252974" w:history="1">
        <w:r w:rsidR="000946B7" w:rsidRPr="00834E69">
          <w:rPr>
            <w:rStyle w:val="-"/>
            <w:rFonts w:asciiTheme="majorHAnsi" w:hAnsiTheme="majorHAnsi"/>
            <w:noProof/>
          </w:rPr>
          <w:t>5.3. Module Content</w:t>
        </w:r>
        <w:r w:rsidR="000946B7">
          <w:rPr>
            <w:noProof/>
            <w:webHidden/>
          </w:rPr>
          <w:tab/>
        </w:r>
        <w:r w:rsidR="000946B7">
          <w:rPr>
            <w:noProof/>
            <w:webHidden/>
          </w:rPr>
          <w:fldChar w:fldCharType="begin"/>
        </w:r>
        <w:r w:rsidR="000946B7">
          <w:rPr>
            <w:noProof/>
            <w:webHidden/>
          </w:rPr>
          <w:instrText xml:space="preserve"> PAGEREF _Toc404252974 \h </w:instrText>
        </w:r>
        <w:r w:rsidR="000946B7">
          <w:rPr>
            <w:noProof/>
            <w:webHidden/>
          </w:rPr>
        </w:r>
        <w:r w:rsidR="000946B7">
          <w:rPr>
            <w:noProof/>
            <w:webHidden/>
          </w:rPr>
          <w:fldChar w:fldCharType="separate"/>
        </w:r>
        <w:r w:rsidR="000946B7">
          <w:rPr>
            <w:noProof/>
            <w:webHidden/>
          </w:rPr>
          <w:t>15</w:t>
        </w:r>
        <w:r w:rsidR="000946B7">
          <w:rPr>
            <w:noProof/>
            <w:webHidden/>
          </w:rPr>
          <w:fldChar w:fldCharType="end"/>
        </w:r>
      </w:hyperlink>
    </w:p>
    <w:p w14:paraId="587C5A2E" w14:textId="77777777" w:rsidR="000946B7" w:rsidRDefault="003F0D3A">
      <w:pPr>
        <w:pStyle w:val="30"/>
        <w:tabs>
          <w:tab w:val="right" w:leader="dot" w:pos="8290"/>
        </w:tabs>
        <w:rPr>
          <w:noProof/>
        </w:rPr>
      </w:pPr>
      <w:hyperlink w:anchor="_Toc404252975" w:history="1">
        <w:r w:rsidR="000946B7" w:rsidRPr="00834E69">
          <w:rPr>
            <w:rStyle w:val="-"/>
            <w:rFonts w:asciiTheme="majorHAnsi" w:hAnsiTheme="majorHAnsi"/>
            <w:noProof/>
          </w:rPr>
          <w:t>5.4. Module Outcomes</w:t>
        </w:r>
        <w:r w:rsidR="000946B7">
          <w:rPr>
            <w:noProof/>
            <w:webHidden/>
          </w:rPr>
          <w:tab/>
        </w:r>
        <w:r w:rsidR="000946B7">
          <w:rPr>
            <w:noProof/>
            <w:webHidden/>
          </w:rPr>
          <w:fldChar w:fldCharType="begin"/>
        </w:r>
        <w:r w:rsidR="000946B7">
          <w:rPr>
            <w:noProof/>
            <w:webHidden/>
          </w:rPr>
          <w:instrText xml:space="preserve"> PAGEREF _Toc404252975 \h </w:instrText>
        </w:r>
        <w:r w:rsidR="000946B7">
          <w:rPr>
            <w:noProof/>
            <w:webHidden/>
          </w:rPr>
        </w:r>
        <w:r w:rsidR="000946B7">
          <w:rPr>
            <w:noProof/>
            <w:webHidden/>
          </w:rPr>
          <w:fldChar w:fldCharType="separate"/>
        </w:r>
        <w:r w:rsidR="000946B7">
          <w:rPr>
            <w:noProof/>
            <w:webHidden/>
          </w:rPr>
          <w:t>16</w:t>
        </w:r>
        <w:r w:rsidR="000946B7">
          <w:rPr>
            <w:noProof/>
            <w:webHidden/>
          </w:rPr>
          <w:fldChar w:fldCharType="end"/>
        </w:r>
      </w:hyperlink>
    </w:p>
    <w:p w14:paraId="6719B9D1" w14:textId="77777777" w:rsidR="000946B7" w:rsidRDefault="000946B7" w:rsidP="000946B7">
      <w:pPr>
        <w:pStyle w:val="StandardTable"/>
      </w:pPr>
      <w:r>
        <w:fldChar w:fldCharType="end"/>
      </w:r>
    </w:p>
    <w:p w14:paraId="60FA81CE" w14:textId="77777777" w:rsidR="000946B7" w:rsidRDefault="000946B7" w:rsidP="000946B7">
      <w:pPr>
        <w:pStyle w:val="StandardTable"/>
      </w:pPr>
    </w:p>
    <w:p w14:paraId="0552B7D9" w14:textId="77777777" w:rsidR="000946B7" w:rsidRPr="00717D1E" w:rsidRDefault="000946B7" w:rsidP="000946B7">
      <w:r w:rsidRPr="00643F9F">
        <w:rPr>
          <w:lang w:val="de-AT"/>
        </w:rPr>
        <w:br w:type="page"/>
      </w:r>
    </w:p>
    <w:p w14:paraId="79124B3D" w14:textId="77777777" w:rsidR="00402B1B" w:rsidRPr="00492F7F" w:rsidRDefault="00402B1B">
      <w:pPr>
        <w:rPr>
          <w:rFonts w:asciiTheme="majorHAnsi" w:hAnsiTheme="majorHAnsi"/>
        </w:rPr>
      </w:pPr>
    </w:p>
    <w:p w14:paraId="4DDD5AD2" w14:textId="1D986BC3" w:rsidR="00402B1B" w:rsidRPr="00492F7F" w:rsidRDefault="00402B1B" w:rsidP="000946B7">
      <w:pPr>
        <w:pStyle w:val="1"/>
        <w:numPr>
          <w:ilvl w:val="0"/>
          <w:numId w:val="14"/>
        </w:numPr>
      </w:pPr>
      <w:bookmarkStart w:id="1" w:name="_Toc261106723"/>
      <w:bookmarkStart w:id="2" w:name="_Toc404252960"/>
      <w:r w:rsidRPr="00492F7F">
        <w:t>Introduction</w:t>
      </w:r>
      <w:bookmarkEnd w:id="1"/>
      <w:bookmarkEnd w:id="2"/>
    </w:p>
    <w:p w14:paraId="3FF20747" w14:textId="77777777" w:rsidR="00402B1B" w:rsidRPr="00492F7F" w:rsidRDefault="00402B1B" w:rsidP="00402B1B">
      <w:pPr>
        <w:jc w:val="both"/>
        <w:rPr>
          <w:rFonts w:asciiTheme="majorHAnsi" w:hAnsiTheme="majorHAnsi"/>
          <w:lang w:eastAsia="de-AT"/>
        </w:rPr>
      </w:pPr>
      <w:r w:rsidRPr="00492F7F">
        <w:rPr>
          <w:rFonts w:asciiTheme="majorHAnsi" w:hAnsiTheme="majorHAnsi"/>
          <w:lang w:eastAsia="de-AT"/>
        </w:rPr>
        <w:t>E-STEP aims to develop, implement and evaluate a training programme for school education staff in order to prepare them to effectively engage parents in schooling, through social networking technologies. The aim of WP2 is to design a training framework that draws on the findings and recommendations of work undertaken in WP1: D1.1 the state of the art review; and D1.2 needs analysis. The framework is derived from the following principles about meanings, contexts, values and forms of parental engagement that have emerged from this work.</w:t>
      </w:r>
    </w:p>
    <w:p w14:paraId="430DF23B" w14:textId="77777777" w:rsidR="00D73E77" w:rsidRPr="00492F7F" w:rsidRDefault="00D73E77" w:rsidP="00402B1B">
      <w:pPr>
        <w:jc w:val="both"/>
        <w:rPr>
          <w:rFonts w:asciiTheme="majorHAnsi" w:hAnsiTheme="majorHAnsi"/>
          <w:lang w:eastAsia="de-AT"/>
        </w:rPr>
      </w:pPr>
    </w:p>
    <w:p w14:paraId="09128732" w14:textId="77777777" w:rsidR="00402B1B" w:rsidRPr="00492F7F" w:rsidRDefault="00402B1B" w:rsidP="00402B1B">
      <w:pPr>
        <w:jc w:val="both"/>
        <w:rPr>
          <w:rFonts w:asciiTheme="majorHAnsi" w:hAnsiTheme="majorHAnsi"/>
          <w:b/>
          <w:i/>
          <w:lang w:eastAsia="de-AT"/>
        </w:rPr>
      </w:pPr>
      <w:r w:rsidRPr="00492F7F">
        <w:rPr>
          <w:rFonts w:asciiTheme="majorHAnsi" w:hAnsiTheme="majorHAnsi"/>
          <w:b/>
          <w:i/>
          <w:lang w:eastAsia="de-AT"/>
        </w:rPr>
        <w:t>Meanings and value of parental engagement</w:t>
      </w:r>
    </w:p>
    <w:p w14:paraId="26D940C3" w14:textId="77777777" w:rsidR="00402B1B" w:rsidRPr="00492F7F" w:rsidRDefault="00402B1B" w:rsidP="00402B1B">
      <w:pPr>
        <w:pStyle w:val="a8"/>
        <w:numPr>
          <w:ilvl w:val="0"/>
          <w:numId w:val="2"/>
        </w:numPr>
        <w:jc w:val="both"/>
        <w:rPr>
          <w:rFonts w:asciiTheme="majorHAnsi" w:hAnsiTheme="majorHAnsi"/>
          <w:sz w:val="24"/>
          <w:szCs w:val="24"/>
          <w:lang w:val="en-GB" w:eastAsia="de-AT"/>
        </w:rPr>
      </w:pPr>
      <w:r w:rsidRPr="00492F7F">
        <w:rPr>
          <w:rFonts w:asciiTheme="majorHAnsi" w:hAnsiTheme="majorHAnsi"/>
          <w:sz w:val="24"/>
          <w:szCs w:val="24"/>
          <w:lang w:val="en-GB" w:eastAsia="de-AT"/>
        </w:rPr>
        <w:t>‘Parental engagement’ is a contested concept;</w:t>
      </w:r>
    </w:p>
    <w:p w14:paraId="77964A22" w14:textId="77777777" w:rsidR="00402B1B" w:rsidRPr="00492F7F" w:rsidRDefault="00402B1B" w:rsidP="00402B1B">
      <w:pPr>
        <w:pStyle w:val="a8"/>
        <w:numPr>
          <w:ilvl w:val="0"/>
          <w:numId w:val="2"/>
        </w:numPr>
        <w:jc w:val="both"/>
        <w:rPr>
          <w:rFonts w:asciiTheme="majorHAnsi" w:hAnsiTheme="majorHAnsi"/>
          <w:sz w:val="24"/>
          <w:szCs w:val="24"/>
          <w:lang w:val="en-GB" w:eastAsia="de-AT"/>
        </w:rPr>
      </w:pPr>
      <w:r w:rsidRPr="00492F7F">
        <w:rPr>
          <w:rFonts w:asciiTheme="majorHAnsi" w:hAnsiTheme="majorHAnsi"/>
          <w:sz w:val="24"/>
          <w:szCs w:val="24"/>
          <w:lang w:val="en-GB" w:eastAsia="de-AT"/>
        </w:rPr>
        <w:t>Conceptualisations of the meanings of school, learning and childhood are implicit in all forms of PE;</w:t>
      </w:r>
    </w:p>
    <w:p w14:paraId="5BA6FDA0" w14:textId="77777777" w:rsidR="00402B1B" w:rsidRPr="00492F7F" w:rsidRDefault="00402B1B" w:rsidP="00402B1B">
      <w:pPr>
        <w:pStyle w:val="a8"/>
        <w:numPr>
          <w:ilvl w:val="0"/>
          <w:numId w:val="2"/>
        </w:numPr>
        <w:jc w:val="both"/>
        <w:rPr>
          <w:rFonts w:asciiTheme="majorHAnsi" w:hAnsiTheme="majorHAnsi"/>
          <w:sz w:val="24"/>
          <w:szCs w:val="24"/>
          <w:lang w:val="en-GB" w:eastAsia="de-AT"/>
        </w:rPr>
      </w:pPr>
      <w:r w:rsidRPr="00492F7F">
        <w:rPr>
          <w:rFonts w:asciiTheme="majorHAnsi" w:hAnsiTheme="majorHAnsi"/>
          <w:sz w:val="24"/>
          <w:szCs w:val="24"/>
          <w:lang w:val="en-GB" w:eastAsia="de-AT"/>
        </w:rPr>
        <w:t>PE that engages parents in their children’s learning has been shown to contribute to beneficial outcomes (social, developmental, academic) for young people;</w:t>
      </w:r>
    </w:p>
    <w:p w14:paraId="305CC5F5" w14:textId="77777777" w:rsidR="00402B1B" w:rsidRPr="00492F7F" w:rsidRDefault="00402B1B" w:rsidP="00402B1B">
      <w:pPr>
        <w:jc w:val="both"/>
        <w:rPr>
          <w:rFonts w:asciiTheme="majorHAnsi" w:hAnsiTheme="majorHAnsi"/>
          <w:b/>
          <w:i/>
          <w:lang w:eastAsia="de-AT"/>
        </w:rPr>
      </w:pPr>
      <w:r w:rsidRPr="00492F7F">
        <w:rPr>
          <w:rFonts w:asciiTheme="majorHAnsi" w:hAnsiTheme="majorHAnsi"/>
          <w:b/>
          <w:i/>
          <w:lang w:eastAsia="de-AT"/>
        </w:rPr>
        <w:t>Contexts for parental engagement:</w:t>
      </w:r>
    </w:p>
    <w:p w14:paraId="722311E1" w14:textId="77777777" w:rsidR="00402B1B" w:rsidRPr="00492F7F" w:rsidRDefault="00402B1B" w:rsidP="00402B1B">
      <w:pPr>
        <w:pStyle w:val="a8"/>
        <w:numPr>
          <w:ilvl w:val="0"/>
          <w:numId w:val="2"/>
        </w:numPr>
        <w:jc w:val="both"/>
        <w:rPr>
          <w:rFonts w:asciiTheme="majorHAnsi" w:hAnsiTheme="majorHAnsi"/>
          <w:sz w:val="24"/>
          <w:szCs w:val="24"/>
          <w:lang w:val="en-GB" w:eastAsia="de-AT"/>
        </w:rPr>
      </w:pPr>
      <w:r w:rsidRPr="00492F7F">
        <w:rPr>
          <w:rFonts w:asciiTheme="majorHAnsi" w:hAnsiTheme="majorHAnsi"/>
          <w:sz w:val="24"/>
          <w:szCs w:val="24"/>
          <w:lang w:val="en-GB" w:eastAsia="de-AT"/>
        </w:rPr>
        <w:t xml:space="preserve">Many parents value opportunities to engage with schools and teachers although needs and wants may evolve and change as the child progresses through their school career; </w:t>
      </w:r>
    </w:p>
    <w:p w14:paraId="4671E8B0" w14:textId="77777777" w:rsidR="00402B1B" w:rsidRPr="00492F7F" w:rsidRDefault="00402B1B" w:rsidP="00402B1B">
      <w:pPr>
        <w:pStyle w:val="a8"/>
        <w:numPr>
          <w:ilvl w:val="0"/>
          <w:numId w:val="2"/>
        </w:numPr>
        <w:jc w:val="both"/>
        <w:rPr>
          <w:rFonts w:asciiTheme="majorHAnsi" w:hAnsiTheme="majorHAnsi"/>
          <w:sz w:val="24"/>
          <w:szCs w:val="24"/>
          <w:lang w:val="en-GB" w:eastAsia="de-AT"/>
        </w:rPr>
      </w:pPr>
      <w:r w:rsidRPr="00492F7F">
        <w:rPr>
          <w:rFonts w:asciiTheme="majorHAnsi" w:hAnsiTheme="majorHAnsi"/>
          <w:sz w:val="24"/>
          <w:szCs w:val="24"/>
          <w:lang w:val="en-GB" w:eastAsia="de-AT"/>
        </w:rPr>
        <w:t>Schools and colleges work with diverse communities of young people and parents and a parental engagement strategy must be responsive to the complexity and plurality of the particular local context;</w:t>
      </w:r>
    </w:p>
    <w:p w14:paraId="1AF87CD5" w14:textId="77777777" w:rsidR="00402B1B" w:rsidRPr="00492F7F" w:rsidRDefault="00402B1B" w:rsidP="00402B1B">
      <w:pPr>
        <w:pStyle w:val="a8"/>
        <w:numPr>
          <w:ilvl w:val="0"/>
          <w:numId w:val="2"/>
        </w:numPr>
        <w:jc w:val="both"/>
        <w:rPr>
          <w:rFonts w:asciiTheme="majorHAnsi" w:hAnsiTheme="majorHAnsi"/>
          <w:sz w:val="24"/>
          <w:szCs w:val="24"/>
          <w:lang w:val="en-GB" w:eastAsia="de-AT"/>
        </w:rPr>
      </w:pPr>
      <w:r w:rsidRPr="00492F7F">
        <w:rPr>
          <w:rFonts w:asciiTheme="majorHAnsi" w:hAnsiTheme="majorHAnsi"/>
          <w:sz w:val="24"/>
          <w:szCs w:val="24"/>
          <w:lang w:val="en-GB" w:eastAsia="de-AT"/>
        </w:rPr>
        <w:t>The engagement of senior leaders is crucial to effective forms of PE;</w:t>
      </w:r>
    </w:p>
    <w:p w14:paraId="49D9C980" w14:textId="77777777" w:rsidR="00402B1B" w:rsidRPr="00492F7F" w:rsidRDefault="00402B1B" w:rsidP="00402B1B">
      <w:pPr>
        <w:pStyle w:val="a8"/>
        <w:numPr>
          <w:ilvl w:val="0"/>
          <w:numId w:val="2"/>
        </w:numPr>
        <w:jc w:val="both"/>
        <w:rPr>
          <w:rFonts w:asciiTheme="majorHAnsi" w:hAnsiTheme="majorHAnsi"/>
          <w:sz w:val="24"/>
          <w:szCs w:val="24"/>
          <w:lang w:val="en-GB" w:eastAsia="de-AT"/>
        </w:rPr>
      </w:pPr>
      <w:r w:rsidRPr="00492F7F">
        <w:rPr>
          <w:rFonts w:asciiTheme="majorHAnsi" w:hAnsiTheme="majorHAnsi"/>
          <w:sz w:val="24"/>
          <w:szCs w:val="24"/>
          <w:lang w:val="en-GB" w:eastAsia="de-AT"/>
        </w:rPr>
        <w:t>Highly valued parental engagement is characterised by a range of interactions for a variety of purposes and is likely to make use of a range of communication modes including social media;</w:t>
      </w:r>
    </w:p>
    <w:p w14:paraId="43141056" w14:textId="77777777" w:rsidR="00D73E77" w:rsidRPr="00492F7F" w:rsidRDefault="00402B1B" w:rsidP="00D73E77">
      <w:pPr>
        <w:jc w:val="both"/>
        <w:rPr>
          <w:rFonts w:asciiTheme="majorHAnsi" w:hAnsiTheme="majorHAnsi"/>
          <w:b/>
          <w:i/>
          <w:lang w:eastAsia="de-AT"/>
        </w:rPr>
      </w:pPr>
      <w:r w:rsidRPr="00492F7F">
        <w:rPr>
          <w:rFonts w:asciiTheme="majorHAnsi" w:hAnsiTheme="majorHAnsi"/>
          <w:b/>
          <w:i/>
          <w:lang w:eastAsia="de-AT"/>
        </w:rPr>
        <w:t>Forms of Parental Engagement</w:t>
      </w:r>
    </w:p>
    <w:p w14:paraId="73C38F1A" w14:textId="77777777" w:rsidR="00402B1B" w:rsidRPr="00492F7F" w:rsidRDefault="00402B1B" w:rsidP="00D73E77">
      <w:pPr>
        <w:pStyle w:val="a8"/>
        <w:numPr>
          <w:ilvl w:val="0"/>
          <w:numId w:val="8"/>
        </w:numPr>
        <w:jc w:val="both"/>
        <w:rPr>
          <w:rFonts w:asciiTheme="majorHAnsi" w:hAnsiTheme="majorHAnsi"/>
          <w:b/>
          <w:i/>
          <w:sz w:val="24"/>
          <w:szCs w:val="24"/>
          <w:lang w:eastAsia="de-AT"/>
        </w:rPr>
      </w:pPr>
      <w:r w:rsidRPr="00492F7F">
        <w:rPr>
          <w:rFonts w:asciiTheme="majorHAnsi" w:hAnsiTheme="majorHAnsi"/>
          <w:sz w:val="24"/>
          <w:szCs w:val="24"/>
          <w:lang w:eastAsia="de-AT"/>
        </w:rPr>
        <w:t>Participation in social media is a social practice and requires digital literacy knowledge, expertise and confidence from all participant;</w:t>
      </w:r>
    </w:p>
    <w:p w14:paraId="3055CCCF" w14:textId="77777777" w:rsidR="00402B1B" w:rsidRPr="00492F7F" w:rsidRDefault="00402B1B" w:rsidP="00402B1B">
      <w:pPr>
        <w:pStyle w:val="a8"/>
        <w:numPr>
          <w:ilvl w:val="0"/>
          <w:numId w:val="2"/>
        </w:numPr>
        <w:jc w:val="both"/>
        <w:rPr>
          <w:rFonts w:asciiTheme="majorHAnsi" w:hAnsiTheme="majorHAnsi"/>
          <w:sz w:val="24"/>
          <w:szCs w:val="24"/>
          <w:lang w:val="en-GB" w:eastAsia="de-AT"/>
        </w:rPr>
      </w:pPr>
      <w:r w:rsidRPr="00492F7F">
        <w:rPr>
          <w:rFonts w:asciiTheme="majorHAnsi" w:hAnsiTheme="majorHAnsi"/>
          <w:sz w:val="24"/>
          <w:szCs w:val="24"/>
          <w:lang w:val="en-GB" w:eastAsia="de-AT"/>
        </w:rPr>
        <w:t>Teachers’ and parents’ (and young peoples’) knowledge, awareness, understanding and experiences of social media (and other forms of ICT) vary substantially and impact on their attitudes to social media use in school;</w:t>
      </w:r>
    </w:p>
    <w:p w14:paraId="669EFE7C" w14:textId="77777777" w:rsidR="00402B1B" w:rsidRPr="00492F7F" w:rsidRDefault="00402B1B" w:rsidP="00402B1B">
      <w:pPr>
        <w:pStyle w:val="a8"/>
        <w:numPr>
          <w:ilvl w:val="0"/>
          <w:numId w:val="2"/>
        </w:numPr>
        <w:jc w:val="both"/>
        <w:rPr>
          <w:rFonts w:asciiTheme="majorHAnsi" w:hAnsiTheme="majorHAnsi"/>
          <w:sz w:val="24"/>
          <w:szCs w:val="24"/>
          <w:lang w:val="en-GB" w:eastAsia="de-AT"/>
        </w:rPr>
      </w:pPr>
      <w:r w:rsidRPr="00492F7F">
        <w:rPr>
          <w:rFonts w:asciiTheme="majorHAnsi" w:hAnsiTheme="majorHAnsi"/>
          <w:sz w:val="24"/>
          <w:szCs w:val="24"/>
          <w:lang w:val="en-GB" w:eastAsia="de-AT"/>
        </w:rPr>
        <w:t>Teachers and parents attitudes towards social media are informed by wider discourses and these might be especially influential where individuals lack direct experience;</w:t>
      </w:r>
    </w:p>
    <w:p w14:paraId="7C95BA5A" w14:textId="77777777" w:rsidR="00D73E77" w:rsidRPr="00492F7F" w:rsidRDefault="00D73E77" w:rsidP="00D73E77">
      <w:pPr>
        <w:pStyle w:val="a8"/>
        <w:ind w:left="1230"/>
        <w:jc w:val="both"/>
        <w:rPr>
          <w:rFonts w:asciiTheme="majorHAnsi" w:hAnsiTheme="majorHAnsi"/>
          <w:sz w:val="24"/>
          <w:szCs w:val="24"/>
          <w:lang w:val="en-GB" w:eastAsia="de-AT"/>
        </w:rPr>
      </w:pPr>
    </w:p>
    <w:p w14:paraId="171B10B3" w14:textId="77777777" w:rsidR="00D73E77" w:rsidRPr="00492F7F" w:rsidRDefault="00D73E77" w:rsidP="00D73E77">
      <w:pPr>
        <w:pStyle w:val="a8"/>
        <w:ind w:left="1230"/>
        <w:jc w:val="both"/>
        <w:rPr>
          <w:rFonts w:asciiTheme="majorHAnsi" w:hAnsiTheme="majorHAnsi"/>
          <w:sz w:val="24"/>
          <w:szCs w:val="24"/>
          <w:lang w:val="en-GB" w:eastAsia="de-AT"/>
        </w:rPr>
      </w:pPr>
    </w:p>
    <w:p w14:paraId="045C5C34" w14:textId="77777777" w:rsidR="00D73E77" w:rsidRPr="00492F7F" w:rsidRDefault="00D73E77" w:rsidP="00D73E77">
      <w:pPr>
        <w:ind w:left="870"/>
        <w:jc w:val="both"/>
        <w:rPr>
          <w:rFonts w:asciiTheme="majorHAnsi" w:hAnsiTheme="majorHAnsi"/>
          <w:lang w:eastAsia="de-AT"/>
        </w:rPr>
      </w:pPr>
    </w:p>
    <w:p w14:paraId="6649DAB4" w14:textId="77777777" w:rsidR="00402B1B" w:rsidRPr="00492F7F" w:rsidRDefault="00402B1B" w:rsidP="00402B1B">
      <w:pPr>
        <w:pStyle w:val="a8"/>
        <w:numPr>
          <w:ilvl w:val="0"/>
          <w:numId w:val="2"/>
        </w:numPr>
        <w:jc w:val="both"/>
        <w:rPr>
          <w:rFonts w:asciiTheme="majorHAnsi" w:hAnsiTheme="majorHAnsi"/>
          <w:sz w:val="24"/>
          <w:szCs w:val="24"/>
          <w:lang w:val="en-GB" w:eastAsia="de-AT"/>
        </w:rPr>
      </w:pPr>
      <w:r w:rsidRPr="00492F7F">
        <w:rPr>
          <w:rFonts w:asciiTheme="majorHAnsi" w:hAnsiTheme="majorHAnsi"/>
          <w:sz w:val="24"/>
          <w:szCs w:val="24"/>
          <w:lang w:val="en-GB" w:eastAsia="de-AT"/>
        </w:rPr>
        <w:t>Initial teacher education does not necessarily teach either PE or digital literacy, teachers knowledge and expertise is likely to be tacit and gained through experience and participation;</w:t>
      </w:r>
    </w:p>
    <w:p w14:paraId="3A5824DA" w14:textId="77777777" w:rsidR="00402B1B" w:rsidRPr="00492F7F" w:rsidRDefault="00402B1B" w:rsidP="00402B1B">
      <w:pPr>
        <w:pStyle w:val="a8"/>
        <w:numPr>
          <w:ilvl w:val="0"/>
          <w:numId w:val="2"/>
        </w:numPr>
        <w:jc w:val="both"/>
        <w:rPr>
          <w:rFonts w:asciiTheme="majorHAnsi" w:hAnsiTheme="majorHAnsi"/>
          <w:sz w:val="24"/>
          <w:szCs w:val="24"/>
          <w:lang w:val="en-GB" w:eastAsia="de-AT"/>
        </w:rPr>
      </w:pPr>
      <w:r w:rsidRPr="00492F7F">
        <w:rPr>
          <w:rFonts w:asciiTheme="majorHAnsi" w:hAnsiTheme="majorHAnsi"/>
          <w:sz w:val="24"/>
          <w:szCs w:val="24"/>
          <w:lang w:val="en-GB" w:eastAsia="de-AT"/>
        </w:rPr>
        <w:t xml:space="preserve">The use of technology to support PE is in its infancy and the body of evidence that might inform practice is very much emergent; </w:t>
      </w:r>
    </w:p>
    <w:p w14:paraId="628A8387" w14:textId="77777777" w:rsidR="00402B1B" w:rsidRPr="00492F7F" w:rsidRDefault="00402B1B" w:rsidP="00402B1B">
      <w:pPr>
        <w:pStyle w:val="a8"/>
        <w:numPr>
          <w:ilvl w:val="0"/>
          <w:numId w:val="2"/>
        </w:numPr>
        <w:jc w:val="both"/>
        <w:rPr>
          <w:rFonts w:asciiTheme="majorHAnsi" w:hAnsiTheme="majorHAnsi"/>
          <w:sz w:val="24"/>
          <w:szCs w:val="24"/>
          <w:lang w:val="en-GB" w:eastAsia="de-AT"/>
        </w:rPr>
      </w:pPr>
      <w:r w:rsidRPr="00492F7F">
        <w:rPr>
          <w:rFonts w:asciiTheme="majorHAnsi" w:hAnsiTheme="majorHAnsi"/>
          <w:sz w:val="24"/>
          <w:szCs w:val="24"/>
          <w:lang w:val="en-GB" w:eastAsia="de-AT"/>
        </w:rPr>
        <w:t>Communication between parents and schools that is mediated by technology will be framed by the existing attitudes, values and cultures of the school or institution;</w:t>
      </w:r>
    </w:p>
    <w:p w14:paraId="76E4C50E" w14:textId="77777777" w:rsidR="00402B1B" w:rsidRPr="00492F7F" w:rsidRDefault="00402B1B" w:rsidP="00402B1B">
      <w:pPr>
        <w:pStyle w:val="a8"/>
        <w:numPr>
          <w:ilvl w:val="0"/>
          <w:numId w:val="2"/>
        </w:numPr>
        <w:jc w:val="both"/>
        <w:rPr>
          <w:rFonts w:asciiTheme="majorHAnsi" w:hAnsiTheme="majorHAnsi"/>
          <w:sz w:val="24"/>
          <w:szCs w:val="24"/>
          <w:lang w:val="en-GB" w:eastAsia="de-AT"/>
        </w:rPr>
      </w:pPr>
      <w:r w:rsidRPr="00492F7F">
        <w:rPr>
          <w:rFonts w:asciiTheme="majorHAnsi" w:hAnsiTheme="majorHAnsi"/>
          <w:sz w:val="24"/>
          <w:szCs w:val="24"/>
          <w:lang w:val="en-GB" w:eastAsia="de-AT"/>
        </w:rPr>
        <w:t>Attitudes and values of leaders, teachers, parents and children are crucial in determining the success or otherwise of both a parental engagement strategy and implementation of a work in digital modes.</w:t>
      </w:r>
    </w:p>
    <w:p w14:paraId="4168A352" w14:textId="77777777" w:rsidR="00402B1B" w:rsidRPr="00492F7F" w:rsidRDefault="00402B1B" w:rsidP="00402B1B">
      <w:pPr>
        <w:rPr>
          <w:rFonts w:asciiTheme="majorHAnsi" w:hAnsiTheme="majorHAnsi"/>
          <w:lang w:eastAsia="de-AT"/>
        </w:rPr>
      </w:pPr>
      <w:r w:rsidRPr="00492F7F">
        <w:rPr>
          <w:rFonts w:asciiTheme="majorHAnsi" w:hAnsiTheme="majorHAnsi"/>
          <w:lang w:eastAsia="de-AT"/>
        </w:rPr>
        <w:br w:type="page"/>
      </w:r>
    </w:p>
    <w:p w14:paraId="664E56BB" w14:textId="77777777" w:rsidR="00D73E77" w:rsidRPr="00492F7F" w:rsidRDefault="00D73E77" w:rsidP="00CA48B0">
      <w:pPr>
        <w:pStyle w:val="1"/>
        <w:numPr>
          <w:ilvl w:val="0"/>
          <w:numId w:val="0"/>
        </w:numPr>
        <w:ind w:left="714"/>
      </w:pPr>
      <w:bookmarkStart w:id="3" w:name="_Toc261106724"/>
    </w:p>
    <w:p w14:paraId="66622AE2" w14:textId="77777777" w:rsidR="00D73E77" w:rsidRPr="00492F7F" w:rsidRDefault="00D73E77" w:rsidP="00CA48B0">
      <w:pPr>
        <w:pStyle w:val="1"/>
        <w:numPr>
          <w:ilvl w:val="0"/>
          <w:numId w:val="0"/>
        </w:numPr>
        <w:ind w:left="360"/>
      </w:pPr>
    </w:p>
    <w:p w14:paraId="5F140FF8" w14:textId="77777777" w:rsidR="00402B1B" w:rsidRPr="00492F7F" w:rsidRDefault="00402B1B" w:rsidP="00CA48B0">
      <w:pPr>
        <w:pStyle w:val="1"/>
      </w:pPr>
      <w:bookmarkStart w:id="4" w:name="_Toc404252961"/>
      <w:r w:rsidRPr="00492F7F">
        <w:t xml:space="preserve">Overview of </w:t>
      </w:r>
      <w:bookmarkEnd w:id="3"/>
      <w:r w:rsidRPr="00492F7F">
        <w:t>Framework</w:t>
      </w:r>
      <w:bookmarkEnd w:id="4"/>
    </w:p>
    <w:p w14:paraId="1FB57E34" w14:textId="77777777" w:rsidR="00402B1B" w:rsidRPr="00492F7F" w:rsidRDefault="00402B1B" w:rsidP="00D73E77">
      <w:pPr>
        <w:jc w:val="both"/>
        <w:rPr>
          <w:rFonts w:asciiTheme="majorHAnsi" w:hAnsiTheme="majorHAnsi" w:cs="Tahoma"/>
        </w:rPr>
      </w:pPr>
      <w:r w:rsidRPr="00492F7F">
        <w:rPr>
          <w:rFonts w:asciiTheme="majorHAnsi" w:hAnsiTheme="majorHAnsi" w:cs="Tahoma"/>
        </w:rPr>
        <w:t>The training framework will enable trainees to:</w:t>
      </w:r>
    </w:p>
    <w:p w14:paraId="10B753F4" w14:textId="77777777" w:rsidR="00D73E77" w:rsidRPr="00492F7F" w:rsidRDefault="00D73E77" w:rsidP="00402B1B">
      <w:pPr>
        <w:ind w:left="360"/>
        <w:jc w:val="both"/>
        <w:rPr>
          <w:rFonts w:asciiTheme="majorHAnsi" w:hAnsiTheme="majorHAnsi" w:cs="Tahoma"/>
        </w:rPr>
      </w:pPr>
    </w:p>
    <w:p w14:paraId="641C80EB" w14:textId="77777777" w:rsidR="00402B1B" w:rsidRPr="00492F7F" w:rsidRDefault="00402B1B" w:rsidP="00402B1B">
      <w:pPr>
        <w:pStyle w:val="a8"/>
        <w:numPr>
          <w:ilvl w:val="0"/>
          <w:numId w:val="3"/>
        </w:numPr>
        <w:jc w:val="both"/>
        <w:rPr>
          <w:rFonts w:asciiTheme="majorHAnsi" w:hAnsiTheme="majorHAnsi" w:cs="Tahoma"/>
          <w:sz w:val="24"/>
          <w:szCs w:val="24"/>
        </w:rPr>
      </w:pPr>
      <w:r w:rsidRPr="00492F7F">
        <w:rPr>
          <w:rFonts w:asciiTheme="majorHAnsi" w:hAnsiTheme="majorHAnsi" w:cs="Tahoma"/>
          <w:b/>
          <w:color w:val="548DD4" w:themeColor="text2" w:themeTint="99"/>
          <w:sz w:val="24"/>
          <w:szCs w:val="24"/>
        </w:rPr>
        <w:t>explore</w:t>
      </w:r>
      <w:r w:rsidRPr="00492F7F">
        <w:rPr>
          <w:rFonts w:asciiTheme="majorHAnsi" w:hAnsiTheme="majorHAnsi" w:cs="Tahoma"/>
          <w:sz w:val="24"/>
          <w:szCs w:val="24"/>
        </w:rPr>
        <w:t xml:space="preserve"> key issues and debates in parental engagement;</w:t>
      </w:r>
    </w:p>
    <w:p w14:paraId="348AA9F0" w14:textId="77777777" w:rsidR="00402B1B" w:rsidRPr="00492F7F" w:rsidRDefault="00402B1B" w:rsidP="00402B1B">
      <w:pPr>
        <w:pStyle w:val="a8"/>
        <w:numPr>
          <w:ilvl w:val="0"/>
          <w:numId w:val="3"/>
        </w:numPr>
        <w:jc w:val="both"/>
        <w:rPr>
          <w:rFonts w:asciiTheme="majorHAnsi" w:hAnsiTheme="majorHAnsi" w:cs="Tahoma"/>
          <w:sz w:val="24"/>
          <w:szCs w:val="24"/>
        </w:rPr>
      </w:pPr>
      <w:r w:rsidRPr="00492F7F">
        <w:rPr>
          <w:rFonts w:asciiTheme="majorHAnsi" w:hAnsiTheme="majorHAnsi" w:cs="Tahoma"/>
          <w:b/>
          <w:color w:val="548DD4" w:themeColor="text2" w:themeTint="99"/>
          <w:sz w:val="24"/>
          <w:szCs w:val="24"/>
        </w:rPr>
        <w:t>engage</w:t>
      </w:r>
      <w:r w:rsidRPr="00492F7F">
        <w:rPr>
          <w:rFonts w:asciiTheme="majorHAnsi" w:hAnsiTheme="majorHAnsi" w:cs="Tahoma"/>
          <w:sz w:val="24"/>
          <w:szCs w:val="24"/>
        </w:rPr>
        <w:t xml:space="preserve"> with the wider school community to better understand parental engagement and the existing and potential roles of social media in their own context;</w:t>
      </w:r>
    </w:p>
    <w:p w14:paraId="46A62B9D" w14:textId="77777777" w:rsidR="00402B1B" w:rsidRPr="00492F7F" w:rsidRDefault="00402B1B" w:rsidP="00402B1B">
      <w:pPr>
        <w:pStyle w:val="a8"/>
        <w:numPr>
          <w:ilvl w:val="0"/>
          <w:numId w:val="3"/>
        </w:numPr>
        <w:jc w:val="both"/>
        <w:rPr>
          <w:rFonts w:asciiTheme="majorHAnsi" w:hAnsiTheme="majorHAnsi" w:cs="Tahoma"/>
          <w:sz w:val="24"/>
          <w:szCs w:val="24"/>
        </w:rPr>
      </w:pPr>
      <w:r w:rsidRPr="00492F7F">
        <w:rPr>
          <w:rFonts w:asciiTheme="majorHAnsi" w:hAnsiTheme="majorHAnsi" w:cs="Tahoma"/>
          <w:b/>
          <w:color w:val="548DD4" w:themeColor="text2" w:themeTint="99"/>
          <w:sz w:val="24"/>
          <w:szCs w:val="24"/>
        </w:rPr>
        <w:t>create</w:t>
      </w:r>
      <w:r w:rsidRPr="00492F7F">
        <w:rPr>
          <w:rFonts w:asciiTheme="majorHAnsi" w:hAnsiTheme="majorHAnsi" w:cs="Tahoma"/>
          <w:b/>
          <w:sz w:val="24"/>
          <w:szCs w:val="24"/>
        </w:rPr>
        <w:t xml:space="preserve"> </w:t>
      </w:r>
      <w:r w:rsidRPr="00492F7F">
        <w:rPr>
          <w:rFonts w:asciiTheme="majorHAnsi" w:hAnsiTheme="majorHAnsi" w:cs="Tahoma"/>
          <w:sz w:val="24"/>
          <w:szCs w:val="24"/>
        </w:rPr>
        <w:t>new meanings, identities and roles in relation to parental engagement;</w:t>
      </w:r>
    </w:p>
    <w:p w14:paraId="6FE3EE30" w14:textId="77777777" w:rsidR="00402B1B" w:rsidRPr="00492F7F" w:rsidRDefault="00402B1B" w:rsidP="00402B1B">
      <w:pPr>
        <w:pStyle w:val="a8"/>
        <w:numPr>
          <w:ilvl w:val="0"/>
          <w:numId w:val="3"/>
        </w:numPr>
        <w:jc w:val="both"/>
        <w:rPr>
          <w:rFonts w:asciiTheme="majorHAnsi" w:hAnsiTheme="majorHAnsi" w:cs="Tahoma"/>
          <w:sz w:val="24"/>
          <w:szCs w:val="24"/>
        </w:rPr>
      </w:pPr>
      <w:r w:rsidRPr="00492F7F">
        <w:rPr>
          <w:rFonts w:asciiTheme="majorHAnsi" w:hAnsiTheme="majorHAnsi" w:cs="Tahoma"/>
          <w:b/>
          <w:color w:val="548DD4" w:themeColor="text2" w:themeTint="99"/>
          <w:sz w:val="24"/>
          <w:szCs w:val="24"/>
        </w:rPr>
        <w:t xml:space="preserve">experiment </w:t>
      </w:r>
      <w:r w:rsidRPr="00492F7F">
        <w:rPr>
          <w:rFonts w:asciiTheme="majorHAnsi" w:hAnsiTheme="majorHAnsi" w:cs="Tahoma"/>
          <w:sz w:val="24"/>
          <w:szCs w:val="24"/>
        </w:rPr>
        <w:t xml:space="preserve">with social media as a tool to support effective parental engagement; </w:t>
      </w:r>
    </w:p>
    <w:p w14:paraId="1635A492" w14:textId="77777777" w:rsidR="00402B1B" w:rsidRPr="00492F7F" w:rsidRDefault="00402B1B" w:rsidP="00402B1B">
      <w:pPr>
        <w:pStyle w:val="a8"/>
        <w:numPr>
          <w:ilvl w:val="0"/>
          <w:numId w:val="3"/>
        </w:numPr>
        <w:jc w:val="both"/>
        <w:rPr>
          <w:rFonts w:asciiTheme="majorHAnsi" w:hAnsiTheme="majorHAnsi" w:cs="Tahoma"/>
          <w:sz w:val="24"/>
          <w:szCs w:val="24"/>
        </w:rPr>
      </w:pPr>
      <w:r w:rsidRPr="00492F7F">
        <w:rPr>
          <w:rFonts w:asciiTheme="majorHAnsi" w:hAnsiTheme="majorHAnsi" w:cs="Tahoma"/>
          <w:b/>
          <w:color w:val="548DD4" w:themeColor="text2" w:themeTint="99"/>
          <w:sz w:val="24"/>
          <w:szCs w:val="24"/>
        </w:rPr>
        <w:t>collaborate</w:t>
      </w:r>
      <w:r w:rsidRPr="00492F7F">
        <w:rPr>
          <w:rFonts w:asciiTheme="majorHAnsi" w:hAnsiTheme="majorHAnsi" w:cs="Tahoma"/>
          <w:sz w:val="24"/>
          <w:szCs w:val="24"/>
        </w:rPr>
        <w:t xml:space="preserve"> with parents, teachers and the wider school community;</w:t>
      </w:r>
    </w:p>
    <w:p w14:paraId="22F735B4" w14:textId="77777777" w:rsidR="00402B1B" w:rsidRPr="00492F7F" w:rsidRDefault="00D73E77" w:rsidP="00402B1B">
      <w:pPr>
        <w:pStyle w:val="a8"/>
        <w:numPr>
          <w:ilvl w:val="0"/>
          <w:numId w:val="3"/>
        </w:numPr>
        <w:jc w:val="both"/>
        <w:rPr>
          <w:rFonts w:asciiTheme="majorHAnsi" w:hAnsiTheme="majorHAnsi" w:cs="Tahoma"/>
          <w:sz w:val="24"/>
          <w:szCs w:val="24"/>
        </w:rPr>
      </w:pPr>
      <w:proofErr w:type="gramStart"/>
      <w:r w:rsidRPr="00492F7F">
        <w:rPr>
          <w:rFonts w:asciiTheme="majorHAnsi" w:hAnsiTheme="majorHAnsi" w:cs="Tahoma"/>
          <w:b/>
          <w:color w:val="548DD4" w:themeColor="text2" w:themeTint="99"/>
          <w:sz w:val="24"/>
          <w:szCs w:val="24"/>
        </w:rPr>
        <w:t>drive</w:t>
      </w:r>
      <w:proofErr w:type="gramEnd"/>
      <w:r w:rsidR="00402B1B" w:rsidRPr="00492F7F">
        <w:rPr>
          <w:rFonts w:asciiTheme="majorHAnsi" w:hAnsiTheme="majorHAnsi" w:cs="Tahoma"/>
          <w:color w:val="3366FF"/>
          <w:sz w:val="24"/>
          <w:szCs w:val="24"/>
        </w:rPr>
        <w:t xml:space="preserve"> </w:t>
      </w:r>
      <w:r w:rsidR="00402B1B" w:rsidRPr="00492F7F">
        <w:rPr>
          <w:rFonts w:asciiTheme="majorHAnsi" w:hAnsiTheme="majorHAnsi" w:cs="Tahoma"/>
          <w:sz w:val="24"/>
          <w:szCs w:val="24"/>
        </w:rPr>
        <w:t>innovation and implement change.</w:t>
      </w:r>
    </w:p>
    <w:p w14:paraId="00D40ADE" w14:textId="77777777" w:rsidR="00402B1B" w:rsidRPr="00492F7F" w:rsidRDefault="00402B1B" w:rsidP="00D73E77">
      <w:pPr>
        <w:jc w:val="both"/>
        <w:rPr>
          <w:rFonts w:asciiTheme="majorHAnsi" w:hAnsiTheme="majorHAnsi" w:cs="Tahoma"/>
        </w:rPr>
      </w:pPr>
      <w:r w:rsidRPr="00492F7F">
        <w:rPr>
          <w:rFonts w:asciiTheme="majorHAnsi" w:hAnsiTheme="majorHAnsi" w:cs="Tahoma"/>
        </w:rPr>
        <w:t>The framework design is underpinned by an enquiry-based approach, participatory action research (PAR), that encourages inclusive, collaborative and co-constructionist approaches to institutional growth and development. PAR is process orientated and starts with reflexive engagement with the everyday experiences of participants in the school/college community enabling trainees to develop, in collaboration with others, grounded descriptions of how parental engagement ‘currently works’ in their particular context. This then allows the community to ‘work towards change’, the next stage of the PAR process, that is distinctive, highly differentiated and tailored very particularly to the needs and aspirations of the institution and the community it serves.</w:t>
      </w:r>
    </w:p>
    <w:p w14:paraId="61B19D45" w14:textId="77777777" w:rsidR="00D73E77" w:rsidRPr="00492F7F" w:rsidRDefault="00D73E77" w:rsidP="00402B1B">
      <w:pPr>
        <w:ind w:left="360"/>
        <w:jc w:val="both"/>
        <w:rPr>
          <w:rFonts w:asciiTheme="majorHAnsi" w:hAnsiTheme="majorHAnsi" w:cs="Tahoma"/>
        </w:rPr>
      </w:pPr>
    </w:p>
    <w:p w14:paraId="75EB49DD" w14:textId="77777777" w:rsidR="00402B1B" w:rsidRPr="00492F7F" w:rsidRDefault="00402B1B" w:rsidP="00D73E77">
      <w:pPr>
        <w:jc w:val="both"/>
        <w:rPr>
          <w:rFonts w:asciiTheme="majorHAnsi" w:hAnsiTheme="majorHAnsi" w:cs="Tahoma"/>
        </w:rPr>
      </w:pPr>
      <w:r w:rsidRPr="00492F7F">
        <w:rPr>
          <w:rFonts w:asciiTheme="majorHAnsi" w:hAnsiTheme="majorHAnsi" w:cs="Tahoma"/>
        </w:rPr>
        <w:t xml:space="preserve">This generative approach, where course participants are most often in production rather than consumption mode, will ensure that the framework generates outcomes that meet the needs of a broad spectrum of institutions and promotes trainee learning that is responsive to the diverse student, parent and community groups that schools and colleges work with. As such it is ‘future-proof’, sustainable and highly relevant to a wide range of institutions across Europe that are concerned with young people’s learning. </w:t>
      </w:r>
    </w:p>
    <w:p w14:paraId="5E7D9ADF" w14:textId="77777777" w:rsidR="00D73E77" w:rsidRPr="00492F7F" w:rsidRDefault="00D73E77" w:rsidP="00402B1B">
      <w:pPr>
        <w:ind w:left="360"/>
        <w:jc w:val="both"/>
        <w:rPr>
          <w:rFonts w:asciiTheme="majorHAnsi" w:hAnsiTheme="majorHAnsi" w:cs="Tahoma"/>
        </w:rPr>
      </w:pPr>
    </w:p>
    <w:p w14:paraId="13AB32F5" w14:textId="77777777" w:rsidR="00402B1B" w:rsidRPr="00492F7F" w:rsidRDefault="00402B1B" w:rsidP="00D73E77">
      <w:pPr>
        <w:jc w:val="both"/>
        <w:rPr>
          <w:rFonts w:asciiTheme="majorHAnsi" w:hAnsiTheme="majorHAnsi" w:cs="Tahoma"/>
        </w:rPr>
      </w:pPr>
      <w:r w:rsidRPr="00492F7F">
        <w:rPr>
          <w:rFonts w:asciiTheme="majorHAnsi" w:hAnsiTheme="majorHAnsi" w:cs="Tahoma"/>
        </w:rPr>
        <w:t>Throughout their learning participants will explore social media in two ways; as a context for stimulating and sharing their own thinking, learning and collaboration; and as potential tools to support and facilitate new ways of working and interacting with parents. As such they will be immersed in an experiential learning programme through which they will learn about the potential of social media through ‘real-life’ engagement and participation in a learning context.</w:t>
      </w:r>
    </w:p>
    <w:p w14:paraId="29CEA198" w14:textId="77777777" w:rsidR="00402B1B" w:rsidRPr="00492F7F" w:rsidRDefault="00402B1B" w:rsidP="00402B1B">
      <w:pPr>
        <w:ind w:left="360"/>
        <w:jc w:val="both"/>
        <w:rPr>
          <w:rFonts w:asciiTheme="majorHAnsi" w:hAnsiTheme="majorHAnsi" w:cs="Tahoma"/>
        </w:rPr>
      </w:pPr>
    </w:p>
    <w:p w14:paraId="771A0DB8" w14:textId="77777777" w:rsidR="00D73E77" w:rsidRPr="00492F7F" w:rsidRDefault="00D73E77" w:rsidP="00402B1B">
      <w:pPr>
        <w:ind w:left="360"/>
        <w:jc w:val="both"/>
        <w:rPr>
          <w:rFonts w:asciiTheme="majorHAnsi" w:hAnsiTheme="majorHAnsi" w:cs="Tahoma"/>
        </w:rPr>
      </w:pPr>
    </w:p>
    <w:p w14:paraId="3D8D5351" w14:textId="77777777" w:rsidR="00D73E77" w:rsidRPr="00492F7F" w:rsidRDefault="00D73E77" w:rsidP="00402B1B">
      <w:pPr>
        <w:ind w:left="360"/>
        <w:jc w:val="both"/>
        <w:rPr>
          <w:rFonts w:asciiTheme="majorHAnsi" w:hAnsiTheme="majorHAnsi" w:cs="Tahoma"/>
        </w:rPr>
      </w:pPr>
    </w:p>
    <w:p w14:paraId="71C20D7C" w14:textId="77777777" w:rsidR="00CA48B0" w:rsidRPr="00492F7F" w:rsidRDefault="00CA48B0" w:rsidP="00D73E77">
      <w:pPr>
        <w:jc w:val="both"/>
        <w:rPr>
          <w:rFonts w:asciiTheme="majorHAnsi" w:hAnsiTheme="majorHAnsi" w:cs="Tahoma"/>
        </w:rPr>
      </w:pPr>
    </w:p>
    <w:p w14:paraId="3C8C3DB1" w14:textId="77777777" w:rsidR="00402B1B" w:rsidRPr="00492F7F" w:rsidRDefault="00402B1B" w:rsidP="00D73E77">
      <w:pPr>
        <w:jc w:val="both"/>
        <w:rPr>
          <w:rFonts w:asciiTheme="majorHAnsi" w:hAnsiTheme="majorHAnsi" w:cs="Tahoma"/>
        </w:rPr>
      </w:pPr>
      <w:r w:rsidRPr="00492F7F">
        <w:rPr>
          <w:rFonts w:asciiTheme="majorHAnsi" w:hAnsiTheme="majorHAnsi" w:cs="Tahoma"/>
        </w:rPr>
        <w:t xml:space="preserve">The framework comprises three modules that, taken together, train participants to work competently and confidently with the PAR learning cycle, each module representing a stage in the classic PAR process: </w:t>
      </w:r>
      <w:r w:rsidRPr="00492F7F">
        <w:rPr>
          <w:rFonts w:asciiTheme="majorHAnsi" w:hAnsiTheme="majorHAnsi" w:cs="Tahoma"/>
          <w:i/>
        </w:rPr>
        <w:t>documenting and contextualising the current situation</w:t>
      </w:r>
      <w:r w:rsidRPr="00492F7F">
        <w:rPr>
          <w:rFonts w:asciiTheme="majorHAnsi" w:hAnsiTheme="majorHAnsi" w:cs="Tahoma"/>
        </w:rPr>
        <w:t xml:space="preserve">; </w:t>
      </w:r>
      <w:r w:rsidRPr="00492F7F">
        <w:rPr>
          <w:rFonts w:asciiTheme="majorHAnsi" w:hAnsiTheme="majorHAnsi" w:cs="Tahoma"/>
          <w:i/>
        </w:rPr>
        <w:t>working towards change;</w:t>
      </w:r>
      <w:r w:rsidRPr="00492F7F">
        <w:rPr>
          <w:rFonts w:asciiTheme="majorHAnsi" w:hAnsiTheme="majorHAnsi" w:cs="Tahoma"/>
        </w:rPr>
        <w:t xml:space="preserve"> and </w:t>
      </w:r>
      <w:r w:rsidRPr="00492F7F">
        <w:rPr>
          <w:rFonts w:asciiTheme="majorHAnsi" w:hAnsiTheme="majorHAnsi" w:cs="Tahoma"/>
          <w:i/>
        </w:rPr>
        <w:t>understanding impact, affect and influence</w:t>
      </w:r>
      <w:r w:rsidRPr="00492F7F">
        <w:rPr>
          <w:rFonts w:asciiTheme="majorHAnsi" w:hAnsiTheme="majorHAnsi" w:cs="Tahoma"/>
        </w:rPr>
        <w:t xml:space="preserve">. </w:t>
      </w:r>
    </w:p>
    <w:p w14:paraId="6B277BA7" w14:textId="77777777" w:rsidR="00402B1B" w:rsidRPr="00492F7F" w:rsidRDefault="00402B1B" w:rsidP="00402B1B">
      <w:pPr>
        <w:jc w:val="both"/>
        <w:rPr>
          <w:rFonts w:asciiTheme="majorHAnsi" w:hAnsiTheme="majorHAnsi" w:cs="Tahoma"/>
        </w:rPr>
      </w:pPr>
    </w:p>
    <w:p w14:paraId="64BF9307" w14:textId="77777777" w:rsidR="00402B1B" w:rsidRPr="00492F7F" w:rsidRDefault="00402B1B" w:rsidP="00402B1B">
      <w:pPr>
        <w:jc w:val="both"/>
        <w:rPr>
          <w:rFonts w:asciiTheme="majorHAnsi" w:hAnsiTheme="majorHAnsi" w:cs="Tahoma"/>
        </w:rPr>
      </w:pPr>
      <w:r w:rsidRPr="00492F7F">
        <w:rPr>
          <w:rFonts w:asciiTheme="majorHAnsi" w:hAnsiTheme="majorHAnsi" w:cs="Tahoma"/>
        </w:rPr>
        <w:t>Module one, ‘</w:t>
      </w:r>
      <w:r w:rsidRPr="00492F7F">
        <w:rPr>
          <w:rFonts w:asciiTheme="majorHAnsi" w:hAnsiTheme="majorHAnsi" w:cs="Tahoma"/>
          <w:b/>
          <w:i/>
        </w:rPr>
        <w:t>Understanding Parental Engagement in Context</w:t>
      </w:r>
      <w:r w:rsidRPr="00492F7F">
        <w:rPr>
          <w:rFonts w:asciiTheme="majorHAnsi" w:hAnsiTheme="majorHAnsi" w:cs="Tahoma"/>
          <w:i/>
        </w:rPr>
        <w:t>’</w:t>
      </w:r>
      <w:r w:rsidRPr="00492F7F">
        <w:rPr>
          <w:rFonts w:asciiTheme="majorHAnsi" w:hAnsiTheme="majorHAnsi" w:cs="Tahoma"/>
        </w:rPr>
        <w:t xml:space="preserve">, will introduce action research methodologies, modes and strategies and open up exploration of key concepts and definitions. Participants will be encouraged to experiment with social media (mainly using </w:t>
      </w:r>
      <w:proofErr w:type="spellStart"/>
      <w:r w:rsidRPr="00492F7F">
        <w:rPr>
          <w:rFonts w:asciiTheme="majorHAnsi" w:hAnsiTheme="majorHAnsi" w:cs="Tahoma"/>
        </w:rPr>
        <w:t>MyODS</w:t>
      </w:r>
      <w:proofErr w:type="spellEnd"/>
      <w:r w:rsidRPr="00492F7F">
        <w:rPr>
          <w:rFonts w:asciiTheme="majorHAnsi" w:hAnsiTheme="majorHAnsi" w:cs="Tahoma"/>
        </w:rPr>
        <w:t xml:space="preserve"> communities) and engage in reflexive evaluation of existing practice, cultures, attitudes and values. These will include collection of pre-existing empirical material as well as generation of new data through implementation of more creative, experimental approaches such as story-telling and artefact production. A range of conceptual lenses will then be used to critique, analyse and make sense of this material so as to establish starting points for working towards change. </w:t>
      </w:r>
    </w:p>
    <w:p w14:paraId="247859F9" w14:textId="77777777" w:rsidR="00402B1B" w:rsidRPr="00492F7F" w:rsidRDefault="00402B1B" w:rsidP="00402B1B">
      <w:pPr>
        <w:jc w:val="both"/>
        <w:rPr>
          <w:rFonts w:asciiTheme="majorHAnsi" w:hAnsiTheme="majorHAnsi" w:cs="Tahoma"/>
        </w:rPr>
      </w:pPr>
    </w:p>
    <w:p w14:paraId="3820648C" w14:textId="77777777" w:rsidR="00402B1B" w:rsidRPr="00492F7F" w:rsidRDefault="00402B1B" w:rsidP="00402B1B">
      <w:pPr>
        <w:jc w:val="both"/>
        <w:rPr>
          <w:rFonts w:asciiTheme="majorHAnsi" w:hAnsiTheme="majorHAnsi" w:cs="Tahoma"/>
        </w:rPr>
      </w:pPr>
      <w:r w:rsidRPr="00492F7F">
        <w:rPr>
          <w:rFonts w:asciiTheme="majorHAnsi" w:hAnsiTheme="majorHAnsi" w:cs="Tahoma"/>
        </w:rPr>
        <w:t>Module two, ‘</w:t>
      </w:r>
      <w:r w:rsidRPr="00492F7F">
        <w:rPr>
          <w:rFonts w:asciiTheme="majorHAnsi" w:hAnsiTheme="majorHAnsi"/>
          <w:b/>
          <w:i/>
        </w:rPr>
        <w:t>Working towards change: planning and implementing context specific parental engagement’</w:t>
      </w:r>
      <w:r w:rsidRPr="00492F7F">
        <w:rPr>
          <w:rFonts w:asciiTheme="majorHAnsi" w:hAnsiTheme="majorHAnsi"/>
        </w:rPr>
        <w:t xml:space="preserve">, </w:t>
      </w:r>
      <w:r w:rsidRPr="00492F7F">
        <w:rPr>
          <w:rFonts w:asciiTheme="majorHAnsi" w:hAnsiTheme="majorHAnsi" w:cs="Tahoma"/>
        </w:rPr>
        <w:t xml:space="preserve">will facilitate a series of interventions derived directly from the close examination of the school/college context undertaken in module one. Participants will agree strategic priorities for their own institution alongside a bespoke, context specific, ‘road map’ for change that will identify the key actions and dependencies (resources, roles, responsibilities, training needs) that will be required to realise the aspirations articulated in module one.  </w:t>
      </w:r>
    </w:p>
    <w:p w14:paraId="4DBE2673" w14:textId="77777777" w:rsidR="00402B1B" w:rsidRPr="00492F7F" w:rsidRDefault="00402B1B" w:rsidP="00402B1B">
      <w:pPr>
        <w:jc w:val="both"/>
        <w:rPr>
          <w:rFonts w:asciiTheme="majorHAnsi" w:hAnsiTheme="majorHAnsi" w:cs="Tahoma"/>
        </w:rPr>
      </w:pPr>
    </w:p>
    <w:p w14:paraId="12D5F095" w14:textId="77777777" w:rsidR="00402B1B" w:rsidRPr="00492F7F" w:rsidRDefault="00402B1B" w:rsidP="00402B1B">
      <w:pPr>
        <w:jc w:val="both"/>
        <w:rPr>
          <w:rFonts w:asciiTheme="majorHAnsi" w:hAnsiTheme="majorHAnsi" w:cs="Tahoma"/>
        </w:rPr>
      </w:pPr>
      <w:r w:rsidRPr="00492F7F">
        <w:rPr>
          <w:rFonts w:asciiTheme="majorHAnsi" w:hAnsiTheme="majorHAnsi" w:cs="Tahoma"/>
        </w:rPr>
        <w:t>Module three, ‘</w:t>
      </w:r>
      <w:r w:rsidRPr="00492F7F">
        <w:rPr>
          <w:rFonts w:asciiTheme="majorHAnsi" w:hAnsiTheme="majorHAnsi"/>
          <w:b/>
          <w:i/>
        </w:rPr>
        <w:t>Parental Engagement in practice: understanding outcomes, impact and influence’</w:t>
      </w:r>
      <w:r w:rsidRPr="00492F7F">
        <w:rPr>
          <w:rFonts w:asciiTheme="majorHAnsi" w:hAnsiTheme="majorHAnsi"/>
        </w:rPr>
        <w:t>,</w:t>
      </w:r>
      <w:r w:rsidRPr="00492F7F">
        <w:rPr>
          <w:rFonts w:asciiTheme="majorHAnsi" w:hAnsiTheme="majorHAnsi" w:cs="Tahoma"/>
        </w:rPr>
        <w:t xml:space="preserve"> will explore a range of strategies for documenting, describing and evaluating the outcomes of parental engagement in practice. It will support design, development and implementation of robust and rigorous evaluation tools that draw on a range of qualitative and quantitative traditions. This will enable institutions and communities to understand the outcomes, impact and influence of their parental engagement work through a range of lenses and to pay attention to anticipated, as well as the contingent and serendipitous, change and or development. This module will also explore strategies for sustaining momentum and enthusiasm for ongoing collaborative development in this key area of work. </w:t>
      </w:r>
    </w:p>
    <w:p w14:paraId="347B3FB3" w14:textId="77777777" w:rsidR="00402B1B" w:rsidRPr="00492F7F" w:rsidRDefault="00402B1B" w:rsidP="00402B1B">
      <w:pPr>
        <w:rPr>
          <w:rFonts w:asciiTheme="majorHAnsi" w:hAnsiTheme="majorHAnsi" w:cs="Tahoma"/>
        </w:rPr>
      </w:pPr>
    </w:p>
    <w:p w14:paraId="77477903" w14:textId="70C830EE" w:rsidR="00CA48B0" w:rsidRPr="00492F7F" w:rsidRDefault="00CA48B0" w:rsidP="00CA48B0">
      <w:pPr>
        <w:rPr>
          <w:rFonts w:asciiTheme="majorHAnsi" w:hAnsiTheme="majorHAnsi"/>
        </w:rPr>
      </w:pPr>
      <w:r w:rsidRPr="00492F7F">
        <w:rPr>
          <w:rFonts w:asciiTheme="majorHAnsi" w:hAnsiTheme="majorHAnsi"/>
        </w:rPr>
        <w:t xml:space="preserve">Through participation in </w:t>
      </w:r>
      <w:r w:rsidR="00710C70">
        <w:rPr>
          <w:rFonts w:asciiTheme="majorHAnsi" w:hAnsiTheme="majorHAnsi"/>
        </w:rPr>
        <w:t>the ESTEP programme trainees</w:t>
      </w:r>
      <w:r w:rsidRPr="00492F7F">
        <w:rPr>
          <w:rFonts w:asciiTheme="majorHAnsi" w:hAnsiTheme="majorHAnsi"/>
        </w:rPr>
        <w:t xml:space="preserve"> will develop, extend and practice a range of skills in relation to:</w:t>
      </w:r>
    </w:p>
    <w:p w14:paraId="0BFA50C5" w14:textId="77777777" w:rsidR="00CA48B0" w:rsidRPr="00492F7F" w:rsidRDefault="00CA48B0" w:rsidP="00CA48B0">
      <w:pPr>
        <w:rPr>
          <w:rFonts w:asciiTheme="majorHAnsi" w:hAnsiTheme="majorHAnsi"/>
        </w:rPr>
      </w:pPr>
    </w:p>
    <w:p w14:paraId="1CF93F9B" w14:textId="77777777" w:rsidR="00CA48B0" w:rsidRPr="00492F7F" w:rsidRDefault="00CA48B0" w:rsidP="00CA48B0">
      <w:pPr>
        <w:pStyle w:val="a8"/>
        <w:numPr>
          <w:ilvl w:val="0"/>
          <w:numId w:val="7"/>
        </w:numPr>
        <w:rPr>
          <w:rFonts w:asciiTheme="majorHAnsi" w:hAnsiTheme="majorHAnsi"/>
          <w:sz w:val="24"/>
          <w:szCs w:val="24"/>
          <w:lang w:val="en-GB"/>
        </w:rPr>
      </w:pPr>
      <w:r w:rsidRPr="00492F7F">
        <w:rPr>
          <w:rFonts w:asciiTheme="majorHAnsi" w:hAnsiTheme="majorHAnsi"/>
          <w:sz w:val="24"/>
          <w:szCs w:val="24"/>
          <w:lang w:val="en-GB"/>
        </w:rPr>
        <w:t>use of digital and social media</w:t>
      </w:r>
    </w:p>
    <w:p w14:paraId="2109CCF7" w14:textId="77777777" w:rsidR="00CA48B0" w:rsidRPr="00492F7F" w:rsidRDefault="00CA48B0" w:rsidP="00CA48B0">
      <w:pPr>
        <w:pStyle w:val="a8"/>
        <w:numPr>
          <w:ilvl w:val="0"/>
          <w:numId w:val="7"/>
        </w:numPr>
        <w:rPr>
          <w:rFonts w:asciiTheme="majorHAnsi" w:hAnsiTheme="majorHAnsi"/>
          <w:sz w:val="24"/>
          <w:szCs w:val="24"/>
          <w:lang w:val="en-GB"/>
        </w:rPr>
      </w:pPr>
      <w:r w:rsidRPr="00492F7F">
        <w:rPr>
          <w:rFonts w:asciiTheme="majorHAnsi" w:hAnsiTheme="majorHAnsi"/>
          <w:sz w:val="24"/>
          <w:szCs w:val="24"/>
          <w:lang w:val="en-GB"/>
        </w:rPr>
        <w:t>communication skills</w:t>
      </w:r>
    </w:p>
    <w:p w14:paraId="1008E74A" w14:textId="77777777" w:rsidR="00CA48B0" w:rsidRPr="00492F7F" w:rsidRDefault="00CA48B0" w:rsidP="00CA48B0">
      <w:pPr>
        <w:pStyle w:val="a8"/>
        <w:numPr>
          <w:ilvl w:val="0"/>
          <w:numId w:val="7"/>
        </w:numPr>
        <w:rPr>
          <w:rFonts w:asciiTheme="majorHAnsi" w:hAnsiTheme="majorHAnsi"/>
          <w:sz w:val="24"/>
          <w:szCs w:val="24"/>
          <w:lang w:val="en-GB"/>
        </w:rPr>
      </w:pPr>
      <w:r w:rsidRPr="00492F7F">
        <w:rPr>
          <w:rFonts w:asciiTheme="majorHAnsi" w:hAnsiTheme="majorHAnsi"/>
          <w:sz w:val="24"/>
          <w:szCs w:val="24"/>
          <w:lang w:val="en-GB"/>
        </w:rPr>
        <w:t>community engagement</w:t>
      </w:r>
    </w:p>
    <w:p w14:paraId="409DC744" w14:textId="77777777" w:rsidR="00CA48B0" w:rsidRPr="00492F7F" w:rsidRDefault="00CA48B0" w:rsidP="00CA48B0">
      <w:pPr>
        <w:pStyle w:val="a8"/>
        <w:numPr>
          <w:ilvl w:val="0"/>
          <w:numId w:val="7"/>
        </w:numPr>
        <w:rPr>
          <w:rFonts w:asciiTheme="majorHAnsi" w:hAnsiTheme="majorHAnsi"/>
          <w:sz w:val="24"/>
          <w:szCs w:val="24"/>
          <w:lang w:val="en-GB"/>
        </w:rPr>
      </w:pPr>
      <w:r w:rsidRPr="00492F7F">
        <w:rPr>
          <w:rFonts w:asciiTheme="majorHAnsi" w:hAnsiTheme="majorHAnsi"/>
          <w:sz w:val="24"/>
          <w:szCs w:val="24"/>
          <w:lang w:val="en-GB"/>
        </w:rPr>
        <w:t>project management</w:t>
      </w:r>
    </w:p>
    <w:p w14:paraId="7FF25D2E" w14:textId="77777777" w:rsidR="00CA48B0" w:rsidRPr="00492F7F" w:rsidRDefault="00CA48B0" w:rsidP="00CA48B0">
      <w:pPr>
        <w:pStyle w:val="a8"/>
        <w:numPr>
          <w:ilvl w:val="0"/>
          <w:numId w:val="7"/>
        </w:numPr>
        <w:rPr>
          <w:rFonts w:asciiTheme="majorHAnsi" w:hAnsiTheme="majorHAnsi"/>
          <w:sz w:val="24"/>
          <w:szCs w:val="24"/>
          <w:lang w:val="en-GB"/>
        </w:rPr>
      </w:pPr>
      <w:r w:rsidRPr="00492F7F">
        <w:rPr>
          <w:rFonts w:asciiTheme="majorHAnsi" w:hAnsiTheme="majorHAnsi"/>
          <w:sz w:val="24"/>
          <w:szCs w:val="24"/>
          <w:lang w:val="en-GB"/>
        </w:rPr>
        <w:t xml:space="preserve">reflective practice </w:t>
      </w:r>
    </w:p>
    <w:p w14:paraId="0FEDB9FB" w14:textId="77777777" w:rsidR="00CA48B0" w:rsidRPr="00492F7F" w:rsidRDefault="00CA48B0" w:rsidP="00CA48B0">
      <w:pPr>
        <w:rPr>
          <w:rFonts w:asciiTheme="majorHAnsi" w:hAnsiTheme="majorHAnsi"/>
        </w:rPr>
      </w:pPr>
    </w:p>
    <w:p w14:paraId="2E0486DC" w14:textId="77777777" w:rsidR="00CA48B0" w:rsidRPr="00492F7F" w:rsidRDefault="00CA48B0" w:rsidP="00CA48B0">
      <w:pPr>
        <w:rPr>
          <w:rFonts w:asciiTheme="majorHAnsi" w:hAnsiTheme="majorHAnsi"/>
        </w:rPr>
      </w:pPr>
    </w:p>
    <w:p w14:paraId="7EB673FE" w14:textId="77777777" w:rsidR="00CA48B0" w:rsidRPr="00492F7F" w:rsidRDefault="00CA48B0" w:rsidP="00CA48B0">
      <w:pPr>
        <w:pStyle w:val="a8"/>
        <w:numPr>
          <w:ilvl w:val="0"/>
          <w:numId w:val="7"/>
        </w:numPr>
        <w:rPr>
          <w:rFonts w:asciiTheme="majorHAnsi" w:hAnsiTheme="majorHAnsi"/>
          <w:sz w:val="24"/>
          <w:szCs w:val="24"/>
          <w:lang w:val="en-GB"/>
        </w:rPr>
      </w:pPr>
      <w:r w:rsidRPr="00492F7F">
        <w:rPr>
          <w:rFonts w:asciiTheme="majorHAnsi" w:hAnsiTheme="majorHAnsi"/>
          <w:sz w:val="24"/>
          <w:szCs w:val="24"/>
          <w:lang w:val="en-GB"/>
        </w:rPr>
        <w:t xml:space="preserve">enquiry and research </w:t>
      </w:r>
    </w:p>
    <w:p w14:paraId="388CE1D1" w14:textId="77777777" w:rsidR="00CA48B0" w:rsidRPr="00492F7F" w:rsidRDefault="00CA48B0" w:rsidP="00CA48B0">
      <w:pPr>
        <w:pStyle w:val="a8"/>
        <w:numPr>
          <w:ilvl w:val="0"/>
          <w:numId w:val="7"/>
        </w:numPr>
        <w:rPr>
          <w:rFonts w:asciiTheme="majorHAnsi" w:hAnsiTheme="majorHAnsi"/>
          <w:sz w:val="24"/>
          <w:szCs w:val="24"/>
          <w:lang w:val="en-GB"/>
        </w:rPr>
      </w:pPr>
      <w:r w:rsidRPr="00492F7F">
        <w:rPr>
          <w:rFonts w:asciiTheme="majorHAnsi" w:hAnsiTheme="majorHAnsi"/>
          <w:sz w:val="24"/>
          <w:szCs w:val="24"/>
          <w:lang w:val="en-GB"/>
        </w:rPr>
        <w:t>project management, planning and target setting</w:t>
      </w:r>
    </w:p>
    <w:p w14:paraId="0FBFE339" w14:textId="77777777" w:rsidR="00CA48B0" w:rsidRPr="00492F7F" w:rsidRDefault="00CA48B0" w:rsidP="00CA48B0">
      <w:pPr>
        <w:pStyle w:val="a8"/>
        <w:numPr>
          <w:ilvl w:val="0"/>
          <w:numId w:val="7"/>
        </w:numPr>
        <w:rPr>
          <w:rFonts w:asciiTheme="majorHAnsi" w:hAnsiTheme="majorHAnsi"/>
          <w:sz w:val="24"/>
          <w:szCs w:val="24"/>
          <w:lang w:val="en-GB"/>
        </w:rPr>
      </w:pPr>
      <w:r w:rsidRPr="00492F7F">
        <w:rPr>
          <w:rFonts w:asciiTheme="majorHAnsi" w:hAnsiTheme="majorHAnsi"/>
          <w:sz w:val="24"/>
          <w:szCs w:val="24"/>
          <w:lang w:val="en-GB"/>
        </w:rPr>
        <w:t>data collection</w:t>
      </w:r>
    </w:p>
    <w:p w14:paraId="4F7CC272" w14:textId="77777777" w:rsidR="00CA48B0" w:rsidRPr="00492F7F" w:rsidRDefault="00CA48B0" w:rsidP="00CA48B0">
      <w:pPr>
        <w:pStyle w:val="a8"/>
        <w:numPr>
          <w:ilvl w:val="0"/>
          <w:numId w:val="7"/>
        </w:numPr>
        <w:rPr>
          <w:rFonts w:asciiTheme="majorHAnsi" w:hAnsiTheme="majorHAnsi"/>
          <w:sz w:val="24"/>
          <w:szCs w:val="24"/>
          <w:lang w:val="en-GB"/>
        </w:rPr>
      </w:pPr>
      <w:r w:rsidRPr="00492F7F">
        <w:rPr>
          <w:rFonts w:asciiTheme="majorHAnsi" w:hAnsiTheme="majorHAnsi"/>
          <w:sz w:val="24"/>
          <w:szCs w:val="24"/>
          <w:lang w:val="en-GB"/>
        </w:rPr>
        <w:t>team working</w:t>
      </w:r>
    </w:p>
    <w:p w14:paraId="003C66DC" w14:textId="77777777" w:rsidR="00CA48B0" w:rsidRPr="00492F7F" w:rsidRDefault="00CA48B0" w:rsidP="00CA48B0">
      <w:pPr>
        <w:pStyle w:val="a8"/>
        <w:numPr>
          <w:ilvl w:val="0"/>
          <w:numId w:val="7"/>
        </w:numPr>
        <w:rPr>
          <w:rFonts w:asciiTheme="majorHAnsi" w:hAnsiTheme="majorHAnsi"/>
          <w:sz w:val="24"/>
          <w:szCs w:val="24"/>
          <w:lang w:val="en-GB"/>
        </w:rPr>
      </w:pPr>
      <w:r w:rsidRPr="00492F7F">
        <w:rPr>
          <w:rFonts w:asciiTheme="majorHAnsi" w:hAnsiTheme="majorHAnsi"/>
          <w:sz w:val="24"/>
          <w:szCs w:val="24"/>
          <w:lang w:val="en-GB"/>
        </w:rPr>
        <w:t>collaborating with others</w:t>
      </w:r>
    </w:p>
    <w:p w14:paraId="2842B86D" w14:textId="77777777" w:rsidR="00CA48B0" w:rsidRPr="00492F7F" w:rsidRDefault="00CA48B0" w:rsidP="00CA48B0">
      <w:pPr>
        <w:rPr>
          <w:rFonts w:asciiTheme="majorHAnsi" w:hAnsiTheme="majorHAnsi"/>
          <w:b/>
          <w:bCs/>
          <w:lang w:val="de-AT"/>
        </w:rPr>
      </w:pPr>
    </w:p>
    <w:p w14:paraId="22A9F169" w14:textId="77777777" w:rsidR="00CA48B0" w:rsidRPr="00492F7F" w:rsidRDefault="00CA48B0" w:rsidP="00CA48B0">
      <w:pPr>
        <w:rPr>
          <w:rFonts w:asciiTheme="majorHAnsi" w:hAnsiTheme="majorHAnsi"/>
        </w:rPr>
      </w:pPr>
      <w:r w:rsidRPr="00492F7F">
        <w:rPr>
          <w:rFonts w:asciiTheme="majorHAnsi" w:hAnsiTheme="majorHAnsi"/>
        </w:rPr>
        <w:t>The programme of study will engage participants in the following modes of study:</w:t>
      </w:r>
    </w:p>
    <w:p w14:paraId="6C9F19C4" w14:textId="77777777" w:rsidR="00CA48B0" w:rsidRPr="00492F7F" w:rsidRDefault="00CA48B0" w:rsidP="00CA48B0">
      <w:pPr>
        <w:rPr>
          <w:rFonts w:asciiTheme="majorHAnsi" w:hAnsiTheme="majorHAnsi"/>
        </w:rPr>
      </w:pPr>
    </w:p>
    <w:p w14:paraId="2EAC5F21" w14:textId="77777777" w:rsidR="00CA48B0" w:rsidRPr="00492F7F" w:rsidRDefault="00CA48B0" w:rsidP="00CA48B0">
      <w:pPr>
        <w:numPr>
          <w:ilvl w:val="0"/>
          <w:numId w:val="10"/>
        </w:numPr>
        <w:rPr>
          <w:rFonts w:asciiTheme="majorHAnsi" w:hAnsiTheme="majorHAnsi"/>
        </w:rPr>
      </w:pPr>
      <w:r w:rsidRPr="00492F7F">
        <w:rPr>
          <w:rFonts w:asciiTheme="majorHAnsi" w:hAnsiTheme="majorHAnsi"/>
        </w:rPr>
        <w:t>face to face, synchronous and asynchronous online activity;</w:t>
      </w:r>
    </w:p>
    <w:p w14:paraId="25CA3042" w14:textId="77777777" w:rsidR="00CA48B0" w:rsidRPr="00492F7F" w:rsidRDefault="00CA48B0" w:rsidP="00CA48B0">
      <w:pPr>
        <w:numPr>
          <w:ilvl w:val="0"/>
          <w:numId w:val="10"/>
        </w:numPr>
        <w:rPr>
          <w:rFonts w:asciiTheme="majorHAnsi" w:hAnsiTheme="majorHAnsi"/>
        </w:rPr>
      </w:pPr>
      <w:r w:rsidRPr="00492F7F">
        <w:rPr>
          <w:rFonts w:asciiTheme="majorHAnsi" w:hAnsiTheme="majorHAnsi"/>
        </w:rPr>
        <w:t>analysis and synthesis of a range of texts in different formats;</w:t>
      </w:r>
    </w:p>
    <w:p w14:paraId="58AA2174" w14:textId="77777777" w:rsidR="00CA48B0" w:rsidRPr="00492F7F" w:rsidRDefault="00CA48B0" w:rsidP="00CA48B0">
      <w:pPr>
        <w:numPr>
          <w:ilvl w:val="0"/>
          <w:numId w:val="10"/>
        </w:numPr>
        <w:rPr>
          <w:rFonts w:asciiTheme="majorHAnsi" w:hAnsiTheme="majorHAnsi"/>
        </w:rPr>
      </w:pPr>
      <w:r w:rsidRPr="00492F7F">
        <w:rPr>
          <w:rFonts w:asciiTheme="majorHAnsi" w:hAnsiTheme="majorHAnsi"/>
        </w:rPr>
        <w:t>participation in a range of learning activities including mini-lectures (synchronous, asynchronous or both) and workshops;</w:t>
      </w:r>
    </w:p>
    <w:p w14:paraId="11D231F1" w14:textId="77777777" w:rsidR="00CA48B0" w:rsidRPr="00492F7F" w:rsidRDefault="00CA48B0" w:rsidP="00CA48B0">
      <w:pPr>
        <w:numPr>
          <w:ilvl w:val="0"/>
          <w:numId w:val="10"/>
        </w:numPr>
        <w:rPr>
          <w:rFonts w:asciiTheme="majorHAnsi" w:hAnsiTheme="majorHAnsi"/>
        </w:rPr>
      </w:pPr>
      <w:r w:rsidRPr="00492F7F">
        <w:rPr>
          <w:rFonts w:asciiTheme="majorHAnsi" w:hAnsiTheme="majorHAnsi"/>
        </w:rPr>
        <w:t>participate in digitally mediated interaction and learning;</w:t>
      </w:r>
    </w:p>
    <w:p w14:paraId="47D29303" w14:textId="77777777" w:rsidR="00CA48B0" w:rsidRPr="00492F7F" w:rsidRDefault="00CA48B0" w:rsidP="00CA48B0">
      <w:pPr>
        <w:numPr>
          <w:ilvl w:val="0"/>
          <w:numId w:val="10"/>
        </w:numPr>
        <w:rPr>
          <w:rFonts w:asciiTheme="majorHAnsi" w:hAnsiTheme="majorHAnsi"/>
        </w:rPr>
      </w:pPr>
      <w:r w:rsidRPr="00492F7F">
        <w:rPr>
          <w:rFonts w:asciiTheme="majorHAnsi" w:hAnsiTheme="majorHAnsi"/>
        </w:rPr>
        <w:t>research and data collection;</w:t>
      </w:r>
    </w:p>
    <w:p w14:paraId="745EB739" w14:textId="77777777" w:rsidR="00CA48B0" w:rsidRPr="00492F7F" w:rsidRDefault="00CA48B0" w:rsidP="00CA48B0">
      <w:pPr>
        <w:numPr>
          <w:ilvl w:val="0"/>
          <w:numId w:val="10"/>
        </w:numPr>
        <w:rPr>
          <w:rFonts w:asciiTheme="majorHAnsi" w:hAnsiTheme="majorHAnsi"/>
        </w:rPr>
      </w:pPr>
      <w:r w:rsidRPr="00492F7F">
        <w:rPr>
          <w:rFonts w:asciiTheme="majorHAnsi" w:hAnsiTheme="majorHAnsi"/>
        </w:rPr>
        <w:t>discussion and debate with peers;</w:t>
      </w:r>
    </w:p>
    <w:p w14:paraId="70A7FD71" w14:textId="77777777" w:rsidR="00CA48B0" w:rsidRPr="00492F7F" w:rsidRDefault="00CA48B0" w:rsidP="00CA48B0">
      <w:pPr>
        <w:numPr>
          <w:ilvl w:val="0"/>
          <w:numId w:val="10"/>
        </w:numPr>
        <w:rPr>
          <w:rFonts w:asciiTheme="majorHAnsi" w:hAnsiTheme="majorHAnsi"/>
        </w:rPr>
      </w:pPr>
      <w:r w:rsidRPr="00492F7F">
        <w:rPr>
          <w:rFonts w:asciiTheme="majorHAnsi" w:hAnsiTheme="majorHAnsi"/>
        </w:rPr>
        <w:t>discussion and debate with a wider range of stakeholders in the school community including trainees, young people, parents, other teacher and wider representatives of the local community that the school/college serves;</w:t>
      </w:r>
    </w:p>
    <w:p w14:paraId="77B2BC14" w14:textId="77777777" w:rsidR="00CA48B0" w:rsidRPr="00492F7F" w:rsidRDefault="00CA48B0" w:rsidP="00CA48B0">
      <w:pPr>
        <w:numPr>
          <w:ilvl w:val="0"/>
          <w:numId w:val="10"/>
        </w:numPr>
        <w:rPr>
          <w:rFonts w:asciiTheme="majorHAnsi" w:hAnsiTheme="majorHAnsi"/>
        </w:rPr>
      </w:pPr>
      <w:proofErr w:type="gramStart"/>
      <w:r w:rsidRPr="00492F7F">
        <w:rPr>
          <w:rFonts w:asciiTheme="majorHAnsi" w:hAnsiTheme="majorHAnsi"/>
        </w:rPr>
        <w:t>elicitation</w:t>
      </w:r>
      <w:proofErr w:type="gramEnd"/>
      <w:r w:rsidRPr="00492F7F">
        <w:rPr>
          <w:rFonts w:asciiTheme="majorHAnsi" w:hAnsiTheme="majorHAnsi"/>
        </w:rPr>
        <w:t xml:space="preserve"> and analysis of quantitative and qualitative data.</w:t>
      </w:r>
    </w:p>
    <w:p w14:paraId="1EE637FD" w14:textId="77777777" w:rsidR="00D73E77" w:rsidRPr="00492F7F" w:rsidRDefault="00D73E77" w:rsidP="00402B1B">
      <w:pPr>
        <w:rPr>
          <w:rFonts w:asciiTheme="majorHAnsi" w:hAnsiTheme="majorHAnsi" w:cs="Tahoma"/>
        </w:rPr>
      </w:pPr>
    </w:p>
    <w:p w14:paraId="00FEADF8" w14:textId="77777777" w:rsidR="00D73E77" w:rsidRPr="00492F7F" w:rsidRDefault="00D73E77" w:rsidP="00402B1B">
      <w:pPr>
        <w:rPr>
          <w:rFonts w:asciiTheme="majorHAnsi" w:hAnsiTheme="majorHAnsi" w:cs="Tahoma"/>
        </w:rPr>
      </w:pPr>
    </w:p>
    <w:p w14:paraId="4564BA64" w14:textId="77777777" w:rsidR="00D73E77" w:rsidRPr="00492F7F" w:rsidRDefault="00D73E77" w:rsidP="00402B1B">
      <w:pPr>
        <w:rPr>
          <w:rFonts w:asciiTheme="majorHAnsi" w:hAnsiTheme="majorHAnsi" w:cs="Tahoma"/>
        </w:rPr>
      </w:pPr>
    </w:p>
    <w:p w14:paraId="444F6A1E" w14:textId="77777777" w:rsidR="00D73E77" w:rsidRPr="00492F7F" w:rsidRDefault="00D73E77" w:rsidP="00402B1B">
      <w:pPr>
        <w:rPr>
          <w:rFonts w:asciiTheme="majorHAnsi" w:hAnsiTheme="majorHAnsi" w:cs="Tahoma"/>
        </w:rPr>
      </w:pPr>
    </w:p>
    <w:p w14:paraId="35A6D365" w14:textId="77777777" w:rsidR="00D73E77" w:rsidRPr="00492F7F" w:rsidRDefault="00D73E77" w:rsidP="00402B1B">
      <w:pPr>
        <w:rPr>
          <w:rFonts w:asciiTheme="majorHAnsi" w:hAnsiTheme="majorHAnsi" w:cs="Tahoma"/>
        </w:rPr>
      </w:pPr>
    </w:p>
    <w:p w14:paraId="5C08A301" w14:textId="77777777" w:rsidR="00D73E77" w:rsidRPr="00492F7F" w:rsidRDefault="00D73E77" w:rsidP="00402B1B">
      <w:pPr>
        <w:rPr>
          <w:rFonts w:asciiTheme="majorHAnsi" w:hAnsiTheme="majorHAnsi" w:cs="Tahoma"/>
        </w:rPr>
      </w:pPr>
    </w:p>
    <w:p w14:paraId="52624AFC" w14:textId="77777777" w:rsidR="00D73E77" w:rsidRPr="00492F7F" w:rsidRDefault="00D73E77" w:rsidP="00402B1B">
      <w:pPr>
        <w:rPr>
          <w:rFonts w:asciiTheme="majorHAnsi" w:hAnsiTheme="majorHAnsi" w:cs="Tahoma"/>
        </w:rPr>
      </w:pPr>
    </w:p>
    <w:p w14:paraId="1FE3756C" w14:textId="77777777" w:rsidR="00D73E77" w:rsidRPr="00492F7F" w:rsidRDefault="00D73E77" w:rsidP="00402B1B">
      <w:pPr>
        <w:rPr>
          <w:rFonts w:asciiTheme="majorHAnsi" w:hAnsiTheme="majorHAnsi" w:cs="Tahoma"/>
        </w:rPr>
      </w:pPr>
    </w:p>
    <w:p w14:paraId="741C7BD6" w14:textId="77777777" w:rsidR="00402B1B" w:rsidRPr="00492F7F" w:rsidRDefault="00402B1B" w:rsidP="00402B1B">
      <w:pPr>
        <w:rPr>
          <w:rFonts w:asciiTheme="majorHAnsi" w:hAnsiTheme="majorHAnsi" w:cs="Tahoma"/>
        </w:rPr>
      </w:pPr>
    </w:p>
    <w:p w14:paraId="03C7A526" w14:textId="77777777" w:rsidR="00CA48B0" w:rsidRPr="00492F7F" w:rsidRDefault="00CA48B0">
      <w:pPr>
        <w:rPr>
          <w:rFonts w:asciiTheme="majorHAnsi" w:eastAsia="Times New Roman" w:hAnsiTheme="majorHAnsi" w:cs="Times New Roman"/>
          <w:b/>
          <w:bCs/>
          <w:color w:val="E41D17"/>
          <w:sz w:val="28"/>
          <w:szCs w:val="28"/>
          <w:lang w:eastAsia="de-AT"/>
        </w:rPr>
      </w:pPr>
      <w:r w:rsidRPr="00492F7F">
        <w:rPr>
          <w:rFonts w:asciiTheme="majorHAnsi" w:hAnsiTheme="majorHAnsi"/>
        </w:rPr>
        <w:br w:type="page"/>
      </w:r>
    </w:p>
    <w:p w14:paraId="1D176591" w14:textId="77777777" w:rsidR="00D73E77" w:rsidRPr="00492F7F" w:rsidRDefault="00D73E77" w:rsidP="00CA48B0">
      <w:pPr>
        <w:pStyle w:val="1"/>
        <w:numPr>
          <w:ilvl w:val="0"/>
          <w:numId w:val="0"/>
        </w:numPr>
      </w:pPr>
    </w:p>
    <w:p w14:paraId="25A03F73" w14:textId="77777777" w:rsidR="00CA48B0" w:rsidRPr="00492F7F" w:rsidRDefault="00CA48B0" w:rsidP="00CA48B0">
      <w:pPr>
        <w:pStyle w:val="1"/>
        <w:numPr>
          <w:ilvl w:val="0"/>
          <w:numId w:val="0"/>
        </w:numPr>
        <w:ind w:left="1434"/>
      </w:pPr>
    </w:p>
    <w:p w14:paraId="0FAED51B" w14:textId="77777777" w:rsidR="00CA48B0" w:rsidRPr="00492F7F" w:rsidRDefault="00D73E77" w:rsidP="00CA48B0">
      <w:pPr>
        <w:pStyle w:val="1"/>
        <w:numPr>
          <w:ilvl w:val="0"/>
          <w:numId w:val="5"/>
        </w:numPr>
      </w:pPr>
      <w:bookmarkStart w:id="5" w:name="_Toc404252962"/>
      <w:r w:rsidRPr="00492F7F">
        <w:t>Module 1: Understanding Parental Engagement in Context</w:t>
      </w:r>
      <w:bookmarkEnd w:id="5"/>
    </w:p>
    <w:p w14:paraId="394456C1" w14:textId="77777777" w:rsidR="00D73E77" w:rsidRPr="00492F7F" w:rsidRDefault="00D73E77" w:rsidP="00D73E77">
      <w:pPr>
        <w:pStyle w:val="3"/>
        <w:numPr>
          <w:ilvl w:val="0"/>
          <w:numId w:val="0"/>
        </w:numPr>
        <w:rPr>
          <w:rFonts w:asciiTheme="majorHAnsi" w:hAnsiTheme="majorHAnsi"/>
          <w:sz w:val="24"/>
          <w:szCs w:val="24"/>
        </w:rPr>
      </w:pPr>
      <w:bookmarkStart w:id="6" w:name="_Toc404252963"/>
      <w:r w:rsidRPr="00492F7F">
        <w:rPr>
          <w:rFonts w:asciiTheme="majorHAnsi" w:hAnsiTheme="majorHAnsi"/>
          <w:b w:val="0"/>
          <w:sz w:val="24"/>
          <w:szCs w:val="24"/>
          <w:lang w:val="en-GB"/>
        </w:rPr>
        <w:t>3.1. Module Aims</w:t>
      </w:r>
      <w:bookmarkEnd w:id="6"/>
    </w:p>
    <w:p w14:paraId="0DC10694" w14:textId="77777777" w:rsidR="00CA48B0" w:rsidRPr="00492F7F" w:rsidRDefault="00CA48B0" w:rsidP="00D73E77">
      <w:pPr>
        <w:tabs>
          <w:tab w:val="left" w:pos="3369"/>
        </w:tabs>
        <w:rPr>
          <w:rFonts w:asciiTheme="majorHAnsi" w:hAnsiTheme="majorHAnsi"/>
          <w:lang w:eastAsia="de-AT"/>
        </w:rPr>
      </w:pPr>
    </w:p>
    <w:p w14:paraId="412614C9" w14:textId="77777777" w:rsidR="00D73E77" w:rsidRPr="00492F7F" w:rsidRDefault="00D73E77" w:rsidP="00D73E77">
      <w:pPr>
        <w:tabs>
          <w:tab w:val="left" w:pos="3369"/>
        </w:tabs>
        <w:rPr>
          <w:rFonts w:asciiTheme="majorHAnsi" w:hAnsiTheme="majorHAnsi"/>
          <w:lang w:eastAsia="de-AT"/>
        </w:rPr>
      </w:pPr>
      <w:r w:rsidRPr="00492F7F">
        <w:rPr>
          <w:rFonts w:asciiTheme="majorHAnsi" w:hAnsiTheme="majorHAnsi"/>
          <w:lang w:eastAsia="de-AT"/>
        </w:rPr>
        <w:t xml:space="preserve">This module will facilitate exploration and analysis of parental engagement and use of social media in your context. You will discuss key contemporary concepts, issues and debates in the field and develop a working definition of parental engagement for your institution. You will make use of enquiry orientated practitioner researcher approaches to explore existing attitudes, values and cultures to parental engagement in your setting and, to understand the role and potential role of social media in developing practice. You will begin to agree priorities and aspirations for the future development of practice. </w:t>
      </w:r>
    </w:p>
    <w:p w14:paraId="6CF8459F" w14:textId="77777777" w:rsidR="00CA48B0" w:rsidRPr="00492F7F" w:rsidRDefault="00CA48B0" w:rsidP="00D73E77">
      <w:pPr>
        <w:pStyle w:val="3"/>
        <w:numPr>
          <w:ilvl w:val="0"/>
          <w:numId w:val="0"/>
        </w:numPr>
        <w:rPr>
          <w:rFonts w:asciiTheme="majorHAnsi" w:hAnsiTheme="majorHAnsi"/>
          <w:b w:val="0"/>
          <w:sz w:val="24"/>
          <w:szCs w:val="24"/>
          <w:lang w:val="en-GB"/>
        </w:rPr>
      </w:pPr>
    </w:p>
    <w:p w14:paraId="0B93E677" w14:textId="77777777" w:rsidR="00D73E77" w:rsidRPr="00492F7F" w:rsidRDefault="00D73E77" w:rsidP="00D73E77">
      <w:pPr>
        <w:pStyle w:val="3"/>
        <w:numPr>
          <w:ilvl w:val="0"/>
          <w:numId w:val="0"/>
        </w:numPr>
        <w:rPr>
          <w:rFonts w:asciiTheme="majorHAnsi" w:hAnsiTheme="majorHAnsi"/>
          <w:sz w:val="24"/>
          <w:szCs w:val="24"/>
        </w:rPr>
      </w:pPr>
      <w:bookmarkStart w:id="7" w:name="_Toc404252964"/>
      <w:r w:rsidRPr="00492F7F">
        <w:rPr>
          <w:rFonts w:asciiTheme="majorHAnsi" w:hAnsiTheme="majorHAnsi"/>
          <w:b w:val="0"/>
          <w:sz w:val="24"/>
          <w:szCs w:val="24"/>
          <w:lang w:val="en-GB"/>
        </w:rPr>
        <w:t>3.2. Learning Objectives</w:t>
      </w:r>
      <w:bookmarkEnd w:id="7"/>
    </w:p>
    <w:p w14:paraId="43FD26E4" w14:textId="77777777" w:rsidR="00D73E77" w:rsidRPr="00492F7F" w:rsidRDefault="00D73E77" w:rsidP="00D73E77">
      <w:pPr>
        <w:jc w:val="both"/>
        <w:rPr>
          <w:rFonts w:asciiTheme="majorHAnsi" w:hAnsiTheme="majorHAnsi"/>
          <w:lang w:eastAsia="de-AT"/>
        </w:rPr>
      </w:pPr>
      <w:r w:rsidRPr="00492F7F">
        <w:rPr>
          <w:rFonts w:asciiTheme="majorHAnsi" w:hAnsiTheme="majorHAnsi"/>
          <w:lang w:eastAsia="de-AT"/>
        </w:rPr>
        <w:t xml:space="preserve">Through participation in this module trainees will: </w:t>
      </w:r>
    </w:p>
    <w:p w14:paraId="61C9D37D" w14:textId="77777777" w:rsidR="00D73E77" w:rsidRPr="00492F7F" w:rsidRDefault="00D73E77" w:rsidP="00D73E77">
      <w:pPr>
        <w:jc w:val="both"/>
        <w:rPr>
          <w:rFonts w:asciiTheme="majorHAnsi" w:hAnsiTheme="majorHAnsi"/>
          <w:lang w:eastAsia="de-AT"/>
        </w:rPr>
      </w:pPr>
    </w:p>
    <w:p w14:paraId="16C35A60" w14:textId="77777777" w:rsidR="00D73E77" w:rsidRPr="00492F7F" w:rsidRDefault="00D73E77" w:rsidP="00D73E77">
      <w:pPr>
        <w:pStyle w:val="a8"/>
        <w:numPr>
          <w:ilvl w:val="0"/>
          <w:numId w:val="6"/>
        </w:numPr>
        <w:jc w:val="both"/>
        <w:rPr>
          <w:rFonts w:asciiTheme="majorHAnsi" w:hAnsiTheme="majorHAnsi"/>
          <w:sz w:val="24"/>
          <w:szCs w:val="24"/>
          <w:lang w:val="en-GB" w:eastAsia="de-AT"/>
        </w:rPr>
      </w:pPr>
      <w:r w:rsidRPr="00492F7F">
        <w:rPr>
          <w:rFonts w:asciiTheme="majorHAnsi" w:hAnsiTheme="majorHAnsi"/>
          <w:sz w:val="24"/>
          <w:szCs w:val="24"/>
          <w:lang w:val="en-GB" w:eastAsia="de-AT"/>
        </w:rPr>
        <w:t>describe and synthesise existing debates, concepts and research evidence in relation to parental engagement and social media;</w:t>
      </w:r>
    </w:p>
    <w:p w14:paraId="5F6EC0EE" w14:textId="77777777" w:rsidR="00D73E77" w:rsidRPr="00492F7F" w:rsidRDefault="00D73E77" w:rsidP="00D73E77">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use participatory action research techniques to plan strategies for change;</w:t>
      </w:r>
    </w:p>
    <w:p w14:paraId="36EC632C" w14:textId="77777777" w:rsidR="00D73E77" w:rsidRPr="00492F7F" w:rsidRDefault="00D73E77" w:rsidP="00D73E77">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make effective use of a range of investigative tools to explore current practice and stake-holder perspectives (including their own) on parental engagement and use of social media;</w:t>
      </w:r>
    </w:p>
    <w:p w14:paraId="25A55A5D" w14:textId="77777777" w:rsidR="00D73E77" w:rsidRPr="00492F7F" w:rsidRDefault="00D73E77" w:rsidP="00D73E77">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evaluate the potential value of social media to support and sustain parental engagement in your own context;</w:t>
      </w:r>
    </w:p>
    <w:p w14:paraId="53887149" w14:textId="77777777" w:rsidR="00D73E77" w:rsidRPr="00492F7F" w:rsidRDefault="00D73E77" w:rsidP="00D73E77">
      <w:pPr>
        <w:pStyle w:val="a8"/>
        <w:ind w:left="870"/>
        <w:rPr>
          <w:rFonts w:asciiTheme="majorHAnsi" w:hAnsiTheme="majorHAnsi"/>
          <w:sz w:val="24"/>
          <w:szCs w:val="24"/>
          <w:lang w:val="en-GB"/>
        </w:rPr>
      </w:pPr>
    </w:p>
    <w:p w14:paraId="346ECCA5" w14:textId="77777777" w:rsidR="00402B1B" w:rsidRPr="00492F7F" w:rsidRDefault="00402B1B">
      <w:pPr>
        <w:rPr>
          <w:rFonts w:asciiTheme="majorHAnsi" w:hAnsiTheme="majorHAnsi"/>
        </w:rPr>
      </w:pPr>
    </w:p>
    <w:p w14:paraId="19ADA897" w14:textId="77777777" w:rsidR="00D73E77" w:rsidRPr="00492F7F" w:rsidRDefault="00D73E77">
      <w:pPr>
        <w:rPr>
          <w:rFonts w:asciiTheme="majorHAnsi" w:hAnsiTheme="majorHAnsi"/>
        </w:rPr>
      </w:pPr>
    </w:p>
    <w:p w14:paraId="362969BF" w14:textId="77777777" w:rsidR="00D73E77" w:rsidRPr="00492F7F" w:rsidRDefault="00D73E77">
      <w:pPr>
        <w:rPr>
          <w:rFonts w:asciiTheme="majorHAnsi" w:hAnsiTheme="majorHAnsi"/>
        </w:rPr>
      </w:pPr>
    </w:p>
    <w:p w14:paraId="6DCA8366" w14:textId="77777777" w:rsidR="00CA48B0" w:rsidRPr="00492F7F" w:rsidRDefault="00CA48B0">
      <w:pPr>
        <w:rPr>
          <w:rFonts w:asciiTheme="majorHAnsi" w:hAnsiTheme="majorHAnsi"/>
        </w:rPr>
      </w:pPr>
    </w:p>
    <w:p w14:paraId="0D1FD70B" w14:textId="77777777" w:rsidR="00CA48B0" w:rsidRDefault="00CA48B0">
      <w:pPr>
        <w:rPr>
          <w:rFonts w:asciiTheme="majorHAnsi" w:hAnsiTheme="majorHAnsi"/>
        </w:rPr>
      </w:pPr>
    </w:p>
    <w:p w14:paraId="2AA98ABC" w14:textId="77777777" w:rsidR="000946B7" w:rsidRDefault="000946B7">
      <w:pPr>
        <w:rPr>
          <w:rFonts w:asciiTheme="majorHAnsi" w:hAnsiTheme="majorHAnsi"/>
        </w:rPr>
      </w:pPr>
    </w:p>
    <w:p w14:paraId="453C1AA6" w14:textId="77777777" w:rsidR="000946B7" w:rsidRPr="00492F7F" w:rsidRDefault="000946B7">
      <w:pPr>
        <w:rPr>
          <w:rFonts w:asciiTheme="majorHAnsi" w:hAnsiTheme="majorHAnsi"/>
        </w:rPr>
      </w:pPr>
    </w:p>
    <w:p w14:paraId="1989858F" w14:textId="77777777" w:rsidR="00CA48B0" w:rsidRPr="00492F7F" w:rsidRDefault="00CA48B0">
      <w:pPr>
        <w:rPr>
          <w:rFonts w:asciiTheme="majorHAnsi" w:hAnsiTheme="majorHAnsi"/>
        </w:rPr>
      </w:pPr>
    </w:p>
    <w:p w14:paraId="4BD57A24" w14:textId="77777777" w:rsidR="00CA48B0" w:rsidRPr="00492F7F" w:rsidRDefault="00CA48B0">
      <w:pPr>
        <w:rPr>
          <w:rFonts w:asciiTheme="majorHAnsi" w:hAnsiTheme="majorHAnsi"/>
        </w:rPr>
      </w:pPr>
    </w:p>
    <w:p w14:paraId="57BBA3F3" w14:textId="77777777" w:rsidR="00CA48B0" w:rsidRPr="00492F7F" w:rsidRDefault="00CA48B0">
      <w:pPr>
        <w:rPr>
          <w:rFonts w:asciiTheme="majorHAnsi" w:hAnsiTheme="majorHAnsi"/>
        </w:rPr>
      </w:pPr>
    </w:p>
    <w:p w14:paraId="548D7831" w14:textId="77777777" w:rsidR="00CA48B0" w:rsidRPr="00492F7F" w:rsidRDefault="00CA48B0">
      <w:pPr>
        <w:rPr>
          <w:rFonts w:asciiTheme="majorHAnsi" w:hAnsiTheme="majorHAnsi"/>
        </w:rPr>
      </w:pPr>
    </w:p>
    <w:p w14:paraId="5248E49D" w14:textId="77777777" w:rsidR="00CA48B0" w:rsidRPr="00492F7F" w:rsidRDefault="00CA48B0">
      <w:pPr>
        <w:rPr>
          <w:rFonts w:asciiTheme="majorHAnsi" w:hAnsiTheme="majorHAnsi"/>
        </w:rPr>
      </w:pPr>
    </w:p>
    <w:p w14:paraId="51773BB1" w14:textId="77777777" w:rsidR="00CA48B0" w:rsidRPr="00492F7F" w:rsidRDefault="00CA48B0">
      <w:pPr>
        <w:rPr>
          <w:rFonts w:asciiTheme="majorHAnsi" w:hAnsiTheme="majorHAnsi"/>
        </w:rPr>
      </w:pPr>
    </w:p>
    <w:p w14:paraId="6639DB47" w14:textId="77777777" w:rsidR="00CA48B0" w:rsidRPr="00492F7F" w:rsidRDefault="00CA48B0">
      <w:pPr>
        <w:rPr>
          <w:rFonts w:asciiTheme="majorHAnsi" w:hAnsiTheme="majorHAnsi"/>
        </w:rPr>
      </w:pPr>
    </w:p>
    <w:p w14:paraId="549E14CC" w14:textId="77777777" w:rsidR="0084011D" w:rsidRPr="00492F7F" w:rsidRDefault="0084011D" w:rsidP="0084011D">
      <w:pPr>
        <w:pStyle w:val="a8"/>
        <w:numPr>
          <w:ilvl w:val="1"/>
          <w:numId w:val="5"/>
        </w:numPr>
        <w:rPr>
          <w:rFonts w:asciiTheme="majorHAnsi" w:hAnsiTheme="majorHAnsi"/>
          <w:bCs/>
        </w:rPr>
      </w:pPr>
      <w:r w:rsidRPr="00492F7F">
        <w:rPr>
          <w:rFonts w:asciiTheme="majorHAnsi" w:hAnsiTheme="majorHAnsi"/>
          <w:bCs/>
        </w:rPr>
        <w:t>Module Content</w:t>
      </w:r>
    </w:p>
    <w:p w14:paraId="4F90C66D" w14:textId="77777777" w:rsidR="0084011D" w:rsidRPr="00492F7F" w:rsidRDefault="0084011D" w:rsidP="0084011D">
      <w:pPr>
        <w:rPr>
          <w:rFonts w:asciiTheme="majorHAnsi" w:hAnsiTheme="majorHAnsi"/>
          <w:bCs/>
        </w:rPr>
      </w:pPr>
    </w:p>
    <w:tbl>
      <w:tblPr>
        <w:tblStyle w:val="a9"/>
        <w:tblW w:w="0" w:type="auto"/>
        <w:tblLook w:val="04A0" w:firstRow="1" w:lastRow="0" w:firstColumn="1" w:lastColumn="0" w:noHBand="0" w:noVBand="1"/>
      </w:tblPr>
      <w:tblGrid>
        <w:gridCol w:w="1670"/>
        <w:gridCol w:w="2107"/>
        <w:gridCol w:w="4739"/>
      </w:tblGrid>
      <w:tr w:rsidR="0084011D" w:rsidRPr="00492F7F" w14:paraId="509B296B" w14:textId="77777777" w:rsidTr="0084011D">
        <w:tc>
          <w:tcPr>
            <w:tcW w:w="1806" w:type="dxa"/>
          </w:tcPr>
          <w:p w14:paraId="00192828"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Unit Code.</w:t>
            </w:r>
          </w:p>
        </w:tc>
        <w:tc>
          <w:tcPr>
            <w:tcW w:w="2225" w:type="dxa"/>
          </w:tcPr>
          <w:p w14:paraId="602630DD"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Unit Name</w:t>
            </w:r>
          </w:p>
        </w:tc>
        <w:tc>
          <w:tcPr>
            <w:tcW w:w="5228" w:type="dxa"/>
          </w:tcPr>
          <w:p w14:paraId="342D802E"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Description</w:t>
            </w:r>
          </w:p>
        </w:tc>
      </w:tr>
      <w:tr w:rsidR="0084011D" w:rsidRPr="00492F7F" w14:paraId="422DD4C0" w14:textId="77777777" w:rsidTr="0084011D">
        <w:tc>
          <w:tcPr>
            <w:tcW w:w="1806" w:type="dxa"/>
          </w:tcPr>
          <w:p w14:paraId="6B90DD5D"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M1U1</w:t>
            </w:r>
          </w:p>
        </w:tc>
        <w:tc>
          <w:tcPr>
            <w:tcW w:w="2225" w:type="dxa"/>
          </w:tcPr>
          <w:p w14:paraId="2F891D6A"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Introduction – exploring definitions, values and attitudes</w:t>
            </w:r>
          </w:p>
          <w:p w14:paraId="3A3A4340" w14:textId="77777777" w:rsidR="0084011D" w:rsidRPr="00492F7F" w:rsidRDefault="0084011D" w:rsidP="0084011D">
            <w:pPr>
              <w:rPr>
                <w:rFonts w:asciiTheme="majorHAnsi" w:hAnsiTheme="majorHAnsi"/>
                <w:sz w:val="22"/>
                <w:szCs w:val="22"/>
                <w:lang w:val="en-US"/>
              </w:rPr>
            </w:pPr>
          </w:p>
        </w:tc>
        <w:tc>
          <w:tcPr>
            <w:tcW w:w="5228" w:type="dxa"/>
          </w:tcPr>
          <w:p w14:paraId="6832BC9F"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In this unit trainees will engage in a range of creative methods to explore and describe their personal attitudes, values to, and perceptions of, parental engagement. See suggested session plan MU1U</w:t>
            </w:r>
          </w:p>
          <w:p w14:paraId="7D7B1FD0" w14:textId="77777777" w:rsidR="0084011D" w:rsidRPr="00492F7F" w:rsidRDefault="0084011D" w:rsidP="0084011D">
            <w:pPr>
              <w:rPr>
                <w:rFonts w:asciiTheme="majorHAnsi" w:hAnsiTheme="majorHAnsi"/>
                <w:sz w:val="22"/>
                <w:szCs w:val="22"/>
                <w:lang w:val="en-US"/>
              </w:rPr>
            </w:pPr>
          </w:p>
          <w:p w14:paraId="778058A8"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Introduction to and exploration of key theories and concepts in parental engagement for example Price-Mitchell, Epstein (see M1U1 sample session plans). Generate working definition relevant to own context</w:t>
            </w:r>
          </w:p>
          <w:p w14:paraId="11D62D07" w14:textId="77777777" w:rsidR="0084011D" w:rsidRPr="00492F7F" w:rsidRDefault="0084011D" w:rsidP="0084011D">
            <w:pPr>
              <w:rPr>
                <w:rFonts w:asciiTheme="majorHAnsi" w:hAnsiTheme="majorHAnsi"/>
                <w:sz w:val="22"/>
                <w:szCs w:val="22"/>
                <w:lang w:val="en-US"/>
              </w:rPr>
            </w:pPr>
          </w:p>
          <w:p w14:paraId="608A3318"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 xml:space="preserve">Review personal definitions and share a revised personal definition with wider group through appropriate social media tool (for example definition in 140 characters via </w:t>
            </w:r>
            <w:r w:rsidRPr="00492F7F">
              <w:rPr>
                <w:rFonts w:asciiTheme="majorHAnsi" w:hAnsiTheme="majorHAnsi"/>
                <w:i/>
                <w:sz w:val="22"/>
                <w:szCs w:val="22"/>
                <w:lang w:val="en-US"/>
              </w:rPr>
              <w:t>Twitter</w:t>
            </w:r>
            <w:r w:rsidRPr="00492F7F">
              <w:rPr>
                <w:rFonts w:asciiTheme="majorHAnsi" w:hAnsiTheme="majorHAnsi"/>
                <w:sz w:val="22"/>
                <w:szCs w:val="22"/>
                <w:lang w:val="en-US"/>
              </w:rPr>
              <w:t>) in the session.</w:t>
            </w:r>
          </w:p>
          <w:p w14:paraId="30D6F97C"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 xml:space="preserve">Share a follow-up reflective ‘think piece’ </w:t>
            </w:r>
            <w:proofErr w:type="gramStart"/>
            <w:r w:rsidRPr="00492F7F">
              <w:rPr>
                <w:rFonts w:asciiTheme="majorHAnsi" w:hAnsiTheme="majorHAnsi"/>
                <w:sz w:val="22"/>
                <w:szCs w:val="22"/>
                <w:lang w:val="en-US"/>
              </w:rPr>
              <w:t>through  example</w:t>
            </w:r>
            <w:proofErr w:type="gramEnd"/>
            <w:r w:rsidRPr="00492F7F">
              <w:rPr>
                <w:rFonts w:asciiTheme="majorHAnsi" w:hAnsiTheme="majorHAnsi"/>
                <w:sz w:val="22"/>
                <w:szCs w:val="22"/>
                <w:lang w:val="en-US"/>
              </w:rPr>
              <w:t xml:space="preserve"> through </w:t>
            </w:r>
            <w:proofErr w:type="spellStart"/>
            <w:r w:rsidRPr="00492F7F">
              <w:rPr>
                <w:rFonts w:asciiTheme="majorHAnsi" w:hAnsiTheme="majorHAnsi"/>
                <w:i/>
                <w:sz w:val="22"/>
                <w:szCs w:val="22"/>
                <w:lang w:val="en-US"/>
              </w:rPr>
              <w:t>Storify</w:t>
            </w:r>
            <w:proofErr w:type="spellEnd"/>
            <w:r w:rsidRPr="00492F7F">
              <w:rPr>
                <w:rFonts w:asciiTheme="majorHAnsi" w:hAnsiTheme="majorHAnsi"/>
                <w:sz w:val="22"/>
                <w:szCs w:val="22"/>
                <w:lang w:val="en-US"/>
              </w:rPr>
              <w:t xml:space="preserve"> post session.</w:t>
            </w:r>
          </w:p>
        </w:tc>
      </w:tr>
      <w:tr w:rsidR="0084011D" w:rsidRPr="00492F7F" w14:paraId="681712D9" w14:textId="77777777" w:rsidTr="0084011D">
        <w:tc>
          <w:tcPr>
            <w:tcW w:w="1806" w:type="dxa"/>
          </w:tcPr>
          <w:p w14:paraId="7347A742"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M1U2</w:t>
            </w:r>
          </w:p>
        </w:tc>
        <w:tc>
          <w:tcPr>
            <w:tcW w:w="2225" w:type="dxa"/>
          </w:tcPr>
          <w:p w14:paraId="1EE88331"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Exploring own context</w:t>
            </w:r>
          </w:p>
        </w:tc>
        <w:tc>
          <w:tcPr>
            <w:tcW w:w="5228" w:type="dxa"/>
          </w:tcPr>
          <w:p w14:paraId="58FDBE26"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 xml:space="preserve">Introduction to modes of practitioner research and the action research cycle. </w:t>
            </w:r>
          </w:p>
          <w:p w14:paraId="19749F5C" w14:textId="77777777" w:rsidR="0084011D" w:rsidRPr="00492F7F" w:rsidRDefault="0084011D" w:rsidP="0084011D">
            <w:pPr>
              <w:rPr>
                <w:rFonts w:asciiTheme="majorHAnsi" w:hAnsiTheme="majorHAnsi"/>
                <w:sz w:val="22"/>
                <w:szCs w:val="22"/>
                <w:lang w:val="en-US"/>
              </w:rPr>
            </w:pPr>
          </w:p>
          <w:p w14:paraId="2A1240F3"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Plan an action research ‘audit’ to produce a baseline against which to measure development.</w:t>
            </w:r>
          </w:p>
          <w:p w14:paraId="19526A6B" w14:textId="77777777" w:rsidR="0084011D" w:rsidRPr="00492F7F" w:rsidRDefault="0084011D" w:rsidP="0084011D">
            <w:pPr>
              <w:rPr>
                <w:rFonts w:asciiTheme="majorHAnsi" w:hAnsiTheme="majorHAnsi"/>
                <w:sz w:val="22"/>
                <w:szCs w:val="22"/>
                <w:lang w:val="en-US"/>
              </w:rPr>
            </w:pPr>
          </w:p>
          <w:p w14:paraId="09C950EF"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Determine what data already exists to inform the review and what new data will need to be collected.</w:t>
            </w:r>
          </w:p>
          <w:p w14:paraId="0B328DEF" w14:textId="77777777" w:rsidR="0084011D" w:rsidRPr="00492F7F" w:rsidRDefault="0084011D" w:rsidP="0084011D">
            <w:pPr>
              <w:rPr>
                <w:rFonts w:asciiTheme="majorHAnsi" w:hAnsiTheme="majorHAnsi"/>
                <w:sz w:val="22"/>
                <w:szCs w:val="22"/>
                <w:lang w:val="en-US"/>
              </w:rPr>
            </w:pPr>
          </w:p>
          <w:p w14:paraId="2D7BCAA3"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 xml:space="preserve">Explore a range of techniques and strategies collecting data e.g. map, box </w:t>
            </w:r>
            <w:proofErr w:type="spellStart"/>
            <w:r w:rsidRPr="00492F7F">
              <w:rPr>
                <w:rFonts w:asciiTheme="majorHAnsi" w:hAnsiTheme="majorHAnsi"/>
                <w:sz w:val="22"/>
                <w:szCs w:val="22"/>
                <w:lang w:val="en-US"/>
              </w:rPr>
              <w:t>etc</w:t>
            </w:r>
            <w:proofErr w:type="spellEnd"/>
          </w:p>
          <w:p w14:paraId="0119ADA1" w14:textId="77777777" w:rsidR="0084011D" w:rsidRPr="00492F7F" w:rsidRDefault="0084011D" w:rsidP="0084011D">
            <w:pPr>
              <w:rPr>
                <w:rFonts w:asciiTheme="majorHAnsi" w:hAnsiTheme="majorHAnsi"/>
                <w:sz w:val="22"/>
                <w:szCs w:val="22"/>
                <w:lang w:val="en-US"/>
              </w:rPr>
            </w:pPr>
          </w:p>
          <w:p w14:paraId="5126A7DE"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Consider ethical issues and e-security</w:t>
            </w:r>
          </w:p>
          <w:p w14:paraId="5302DA32" w14:textId="77777777" w:rsidR="0084011D" w:rsidRPr="00492F7F" w:rsidRDefault="0084011D" w:rsidP="0084011D">
            <w:pPr>
              <w:rPr>
                <w:rFonts w:asciiTheme="majorHAnsi" w:hAnsiTheme="majorHAnsi"/>
                <w:sz w:val="22"/>
                <w:szCs w:val="22"/>
                <w:lang w:val="en-US"/>
              </w:rPr>
            </w:pPr>
          </w:p>
          <w:p w14:paraId="2F79A0B5"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 xml:space="preserve">Review a range of social media tools and select an appropriate social platform through which to document and share the review process e.g. </w:t>
            </w:r>
            <w:r w:rsidRPr="00492F7F">
              <w:rPr>
                <w:rFonts w:asciiTheme="majorHAnsi" w:hAnsiTheme="majorHAnsi"/>
                <w:i/>
                <w:sz w:val="22"/>
                <w:szCs w:val="22"/>
                <w:lang w:val="en-US"/>
              </w:rPr>
              <w:t xml:space="preserve">Facebook </w:t>
            </w:r>
            <w:r w:rsidRPr="00492F7F">
              <w:rPr>
                <w:rFonts w:asciiTheme="majorHAnsi" w:hAnsiTheme="majorHAnsi"/>
                <w:sz w:val="22"/>
                <w:szCs w:val="22"/>
                <w:lang w:val="en-US"/>
              </w:rPr>
              <w:t xml:space="preserve">or </w:t>
            </w:r>
            <w:proofErr w:type="spellStart"/>
            <w:r w:rsidRPr="00492F7F">
              <w:rPr>
                <w:rFonts w:asciiTheme="majorHAnsi" w:hAnsiTheme="majorHAnsi"/>
                <w:i/>
                <w:sz w:val="22"/>
                <w:szCs w:val="22"/>
                <w:lang w:val="en-US"/>
              </w:rPr>
              <w:t>Storify</w:t>
            </w:r>
            <w:proofErr w:type="spellEnd"/>
            <w:r w:rsidRPr="00492F7F">
              <w:rPr>
                <w:rFonts w:asciiTheme="majorHAnsi" w:hAnsiTheme="majorHAnsi"/>
                <w:sz w:val="22"/>
                <w:szCs w:val="22"/>
                <w:lang w:val="en-US"/>
              </w:rPr>
              <w:t xml:space="preserve">. </w:t>
            </w:r>
          </w:p>
        </w:tc>
      </w:tr>
      <w:tr w:rsidR="0084011D" w:rsidRPr="00492F7F" w14:paraId="337ECDB0" w14:textId="77777777" w:rsidTr="0084011D">
        <w:tc>
          <w:tcPr>
            <w:tcW w:w="1806" w:type="dxa"/>
          </w:tcPr>
          <w:p w14:paraId="583AF987"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M1U3</w:t>
            </w:r>
          </w:p>
        </w:tc>
        <w:tc>
          <w:tcPr>
            <w:tcW w:w="2225" w:type="dxa"/>
          </w:tcPr>
          <w:p w14:paraId="6983A30E"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 xml:space="preserve">Analysis and Review </w:t>
            </w:r>
          </w:p>
          <w:p w14:paraId="7A134951" w14:textId="77777777" w:rsidR="0084011D" w:rsidRPr="00492F7F" w:rsidRDefault="0084011D" w:rsidP="0084011D">
            <w:pPr>
              <w:rPr>
                <w:rFonts w:asciiTheme="majorHAnsi" w:hAnsiTheme="majorHAnsi"/>
                <w:sz w:val="22"/>
                <w:szCs w:val="22"/>
                <w:lang w:val="en-US"/>
              </w:rPr>
            </w:pPr>
          </w:p>
        </w:tc>
        <w:tc>
          <w:tcPr>
            <w:tcW w:w="5228" w:type="dxa"/>
          </w:tcPr>
          <w:p w14:paraId="50F0A495" w14:textId="77777777" w:rsidR="0084011D" w:rsidRPr="00492F7F" w:rsidRDefault="0084011D" w:rsidP="0084011D">
            <w:pPr>
              <w:rPr>
                <w:rFonts w:asciiTheme="majorHAnsi" w:hAnsiTheme="majorHAnsi"/>
                <w:sz w:val="22"/>
                <w:szCs w:val="22"/>
                <w:lang w:val="en-US"/>
              </w:rPr>
            </w:pPr>
            <w:r w:rsidRPr="00492F7F">
              <w:rPr>
                <w:rFonts w:asciiTheme="majorHAnsi" w:hAnsiTheme="majorHAnsi"/>
                <w:sz w:val="22"/>
                <w:szCs w:val="22"/>
                <w:lang w:val="en-US"/>
              </w:rPr>
              <w:t>Produce baseline analysis – ‘where are we now’ in relation to parental engagement and social media and make available for dissemination.</w:t>
            </w:r>
          </w:p>
          <w:p w14:paraId="3AE6C138" w14:textId="77777777" w:rsidR="0084011D" w:rsidRPr="00492F7F" w:rsidRDefault="0084011D" w:rsidP="0084011D">
            <w:pPr>
              <w:rPr>
                <w:rFonts w:asciiTheme="majorHAnsi" w:hAnsiTheme="majorHAnsi"/>
                <w:sz w:val="22"/>
                <w:szCs w:val="22"/>
                <w:lang w:val="en-US"/>
              </w:rPr>
            </w:pPr>
          </w:p>
          <w:p w14:paraId="418F5A0F" w14:textId="77777777" w:rsidR="0084011D" w:rsidRPr="00492F7F" w:rsidRDefault="00804027" w:rsidP="0084011D">
            <w:pPr>
              <w:rPr>
                <w:rFonts w:asciiTheme="majorHAnsi" w:hAnsiTheme="majorHAnsi"/>
                <w:sz w:val="22"/>
                <w:szCs w:val="22"/>
                <w:lang w:val="en-US"/>
              </w:rPr>
            </w:pPr>
            <w:r w:rsidRPr="00492F7F">
              <w:rPr>
                <w:rFonts w:asciiTheme="majorHAnsi" w:hAnsiTheme="majorHAnsi"/>
                <w:sz w:val="22"/>
                <w:szCs w:val="22"/>
                <w:lang w:val="en-US"/>
              </w:rPr>
              <w:t xml:space="preserve">Identify key priorities of a ‘road map’ for change – </w:t>
            </w:r>
            <w:r w:rsidRPr="00492F7F">
              <w:rPr>
                <w:rFonts w:asciiTheme="majorHAnsi" w:hAnsiTheme="majorHAnsi"/>
                <w:i/>
                <w:sz w:val="22"/>
                <w:szCs w:val="22"/>
                <w:lang w:val="en-US"/>
              </w:rPr>
              <w:t>what does the school want to do differently?</w:t>
            </w:r>
            <w:r w:rsidR="0084011D" w:rsidRPr="00492F7F">
              <w:rPr>
                <w:rFonts w:asciiTheme="majorHAnsi" w:hAnsiTheme="majorHAnsi"/>
                <w:sz w:val="22"/>
                <w:szCs w:val="22"/>
                <w:lang w:val="en-US"/>
              </w:rPr>
              <w:t xml:space="preserve"> </w:t>
            </w:r>
          </w:p>
        </w:tc>
      </w:tr>
    </w:tbl>
    <w:p w14:paraId="22A5A36B" w14:textId="77777777" w:rsidR="0084011D" w:rsidRPr="00492F7F" w:rsidRDefault="0084011D" w:rsidP="0084011D">
      <w:pPr>
        <w:rPr>
          <w:rFonts w:asciiTheme="majorHAnsi" w:hAnsiTheme="majorHAnsi"/>
          <w:sz w:val="22"/>
          <w:szCs w:val="22"/>
        </w:rPr>
      </w:pPr>
    </w:p>
    <w:p w14:paraId="477B087A" w14:textId="77777777" w:rsidR="0084011D" w:rsidRPr="00492F7F" w:rsidRDefault="0084011D" w:rsidP="0084011D">
      <w:pPr>
        <w:rPr>
          <w:rFonts w:asciiTheme="majorHAnsi" w:hAnsiTheme="majorHAnsi"/>
          <w:bCs/>
        </w:rPr>
      </w:pPr>
    </w:p>
    <w:p w14:paraId="56010A88" w14:textId="77777777" w:rsidR="0084011D" w:rsidRPr="00492F7F" w:rsidRDefault="0084011D" w:rsidP="0084011D">
      <w:pPr>
        <w:rPr>
          <w:rFonts w:asciiTheme="majorHAnsi" w:hAnsiTheme="majorHAnsi"/>
          <w:bCs/>
        </w:rPr>
      </w:pPr>
    </w:p>
    <w:p w14:paraId="00FDF7ED" w14:textId="77777777" w:rsidR="0084011D" w:rsidRPr="000946B7" w:rsidRDefault="0084011D" w:rsidP="0084011D">
      <w:pPr>
        <w:pStyle w:val="a8"/>
        <w:numPr>
          <w:ilvl w:val="1"/>
          <w:numId w:val="5"/>
        </w:numPr>
        <w:rPr>
          <w:rFonts w:asciiTheme="majorHAnsi" w:hAnsiTheme="majorHAnsi"/>
          <w:bCs/>
          <w:color w:val="00B0F0"/>
          <w:sz w:val="24"/>
          <w:szCs w:val="24"/>
        </w:rPr>
      </w:pPr>
      <w:r w:rsidRPr="000946B7">
        <w:rPr>
          <w:rFonts w:asciiTheme="majorHAnsi" w:hAnsiTheme="majorHAnsi"/>
          <w:bCs/>
          <w:color w:val="00B0F0"/>
          <w:sz w:val="24"/>
          <w:szCs w:val="24"/>
        </w:rPr>
        <w:t>Module Outcomes</w:t>
      </w:r>
    </w:p>
    <w:p w14:paraId="2A1CDD85" w14:textId="77777777" w:rsidR="0084011D" w:rsidRPr="00492F7F" w:rsidRDefault="0084011D" w:rsidP="0084011D">
      <w:pPr>
        <w:pStyle w:val="a8"/>
        <w:ind w:left="1434"/>
        <w:rPr>
          <w:rFonts w:asciiTheme="majorHAnsi" w:hAnsiTheme="majorHAnsi"/>
          <w:b/>
          <w:bCs/>
          <w:lang w:val="de-AT"/>
        </w:rPr>
      </w:pPr>
    </w:p>
    <w:p w14:paraId="306B076B" w14:textId="77777777" w:rsidR="0084011D" w:rsidRPr="00492F7F" w:rsidRDefault="0084011D" w:rsidP="0084011D">
      <w:pPr>
        <w:rPr>
          <w:rFonts w:asciiTheme="majorHAnsi" w:hAnsiTheme="majorHAnsi"/>
        </w:rPr>
      </w:pPr>
      <w:r w:rsidRPr="00492F7F">
        <w:rPr>
          <w:rFonts w:asciiTheme="majorHAnsi" w:hAnsiTheme="majorHAnsi"/>
        </w:rPr>
        <w:t xml:space="preserve">At the end of this module trainees will have: </w:t>
      </w:r>
    </w:p>
    <w:p w14:paraId="15085985" w14:textId="77777777" w:rsidR="0084011D" w:rsidRPr="00492F7F" w:rsidRDefault="0084011D" w:rsidP="0084011D">
      <w:pPr>
        <w:rPr>
          <w:rFonts w:asciiTheme="majorHAnsi" w:hAnsiTheme="majorHAnsi"/>
        </w:rPr>
      </w:pPr>
    </w:p>
    <w:p w14:paraId="7C5F03A4" w14:textId="77777777" w:rsidR="0084011D" w:rsidRPr="00492F7F" w:rsidRDefault="0084011D" w:rsidP="0084011D">
      <w:pPr>
        <w:numPr>
          <w:ilvl w:val="0"/>
          <w:numId w:val="9"/>
        </w:numPr>
        <w:rPr>
          <w:rFonts w:asciiTheme="majorHAnsi" w:hAnsiTheme="majorHAnsi"/>
        </w:rPr>
      </w:pPr>
      <w:r w:rsidRPr="00492F7F">
        <w:rPr>
          <w:rFonts w:asciiTheme="majorHAnsi" w:hAnsiTheme="majorHAnsi"/>
        </w:rPr>
        <w:t>agreed a working definition for parental engagement that is meaningful in their own context;</w:t>
      </w:r>
    </w:p>
    <w:p w14:paraId="641B953D" w14:textId="77777777" w:rsidR="0084011D" w:rsidRPr="00492F7F" w:rsidRDefault="0084011D" w:rsidP="0084011D">
      <w:pPr>
        <w:numPr>
          <w:ilvl w:val="0"/>
          <w:numId w:val="9"/>
        </w:numPr>
        <w:rPr>
          <w:rFonts w:asciiTheme="majorHAnsi" w:hAnsiTheme="majorHAnsi"/>
        </w:rPr>
      </w:pPr>
      <w:r w:rsidRPr="00492F7F">
        <w:rPr>
          <w:rFonts w:asciiTheme="majorHAnsi" w:hAnsiTheme="majorHAnsi"/>
        </w:rPr>
        <w:t>designed and planned a participatory action research process to implement in their school/college;</w:t>
      </w:r>
    </w:p>
    <w:p w14:paraId="1139218D" w14:textId="77777777" w:rsidR="0084011D" w:rsidRPr="00492F7F" w:rsidRDefault="0084011D" w:rsidP="0084011D">
      <w:pPr>
        <w:numPr>
          <w:ilvl w:val="0"/>
          <w:numId w:val="9"/>
        </w:numPr>
        <w:rPr>
          <w:rFonts w:asciiTheme="majorHAnsi" w:hAnsiTheme="majorHAnsi"/>
        </w:rPr>
      </w:pPr>
      <w:r w:rsidRPr="00492F7F">
        <w:rPr>
          <w:rFonts w:asciiTheme="majorHAnsi" w:hAnsiTheme="majorHAnsi"/>
        </w:rPr>
        <w:t>engaged the wider school community in a study of current practice;</w:t>
      </w:r>
    </w:p>
    <w:p w14:paraId="57C8D046" w14:textId="77777777" w:rsidR="0084011D" w:rsidRPr="00492F7F" w:rsidRDefault="0084011D" w:rsidP="0084011D">
      <w:pPr>
        <w:numPr>
          <w:ilvl w:val="0"/>
          <w:numId w:val="9"/>
        </w:numPr>
        <w:rPr>
          <w:rFonts w:asciiTheme="majorHAnsi" w:hAnsiTheme="majorHAnsi"/>
        </w:rPr>
      </w:pPr>
      <w:proofErr w:type="gramStart"/>
      <w:r w:rsidRPr="00492F7F">
        <w:rPr>
          <w:rFonts w:asciiTheme="majorHAnsi" w:hAnsiTheme="majorHAnsi"/>
        </w:rPr>
        <w:t>used</w:t>
      </w:r>
      <w:proofErr w:type="gramEnd"/>
      <w:r w:rsidRPr="00492F7F">
        <w:rPr>
          <w:rFonts w:asciiTheme="majorHAnsi" w:hAnsiTheme="majorHAnsi"/>
        </w:rPr>
        <w:t xml:space="preserve"> social media to support and facilitate the above. </w:t>
      </w:r>
    </w:p>
    <w:p w14:paraId="4DEAF428" w14:textId="77777777" w:rsidR="0084011D" w:rsidRPr="00492F7F" w:rsidRDefault="0084011D" w:rsidP="0084011D">
      <w:pPr>
        <w:ind w:left="720"/>
        <w:rPr>
          <w:rFonts w:asciiTheme="majorHAnsi" w:hAnsiTheme="majorHAnsi"/>
        </w:rPr>
      </w:pPr>
    </w:p>
    <w:p w14:paraId="49A57D7E" w14:textId="77777777" w:rsidR="00CA48B0" w:rsidRPr="00492F7F" w:rsidRDefault="00CA48B0">
      <w:pPr>
        <w:rPr>
          <w:rFonts w:asciiTheme="majorHAnsi" w:hAnsiTheme="majorHAnsi"/>
        </w:rPr>
      </w:pPr>
      <w:r w:rsidRPr="00492F7F">
        <w:rPr>
          <w:rFonts w:asciiTheme="majorHAnsi" w:hAnsiTheme="majorHAnsi"/>
        </w:rPr>
        <w:br w:type="page"/>
      </w:r>
    </w:p>
    <w:p w14:paraId="6CCC383E" w14:textId="77777777" w:rsidR="0084011D" w:rsidRPr="00492F7F" w:rsidRDefault="0084011D">
      <w:pPr>
        <w:rPr>
          <w:rFonts w:asciiTheme="majorHAnsi" w:hAnsiTheme="majorHAnsi"/>
        </w:rPr>
      </w:pPr>
    </w:p>
    <w:p w14:paraId="71968AD2" w14:textId="77777777" w:rsidR="00CA48B0" w:rsidRPr="00492F7F" w:rsidRDefault="00CA48B0">
      <w:pPr>
        <w:rPr>
          <w:rFonts w:asciiTheme="majorHAnsi" w:hAnsiTheme="majorHAnsi"/>
        </w:rPr>
      </w:pPr>
    </w:p>
    <w:p w14:paraId="3758947F" w14:textId="77777777" w:rsidR="00CA48B0" w:rsidRPr="00492F7F" w:rsidRDefault="00CA48B0">
      <w:pPr>
        <w:rPr>
          <w:rFonts w:asciiTheme="majorHAnsi" w:hAnsiTheme="majorHAnsi"/>
        </w:rPr>
      </w:pPr>
    </w:p>
    <w:p w14:paraId="5C45AFDD" w14:textId="77777777" w:rsidR="00CA48B0" w:rsidRPr="00492F7F" w:rsidRDefault="00CA48B0" w:rsidP="00CA48B0">
      <w:pPr>
        <w:pStyle w:val="1"/>
        <w:numPr>
          <w:ilvl w:val="0"/>
          <w:numId w:val="5"/>
        </w:numPr>
      </w:pPr>
      <w:bookmarkStart w:id="8" w:name="_Toc404252965"/>
      <w:r w:rsidRPr="00492F7F">
        <w:t>Module 2: Working towards change: planning and implementing context specific parental engagement</w:t>
      </w:r>
      <w:bookmarkEnd w:id="8"/>
      <w:r w:rsidRPr="00492F7F">
        <w:t xml:space="preserve"> </w:t>
      </w:r>
    </w:p>
    <w:p w14:paraId="7878A86B" w14:textId="77777777" w:rsidR="00CA48B0" w:rsidRPr="00492F7F" w:rsidRDefault="00CA48B0" w:rsidP="00CA48B0">
      <w:pPr>
        <w:rPr>
          <w:rFonts w:asciiTheme="majorHAnsi" w:hAnsiTheme="majorHAnsi"/>
        </w:rPr>
      </w:pPr>
    </w:p>
    <w:p w14:paraId="47E209BB" w14:textId="77777777" w:rsidR="00CA48B0" w:rsidRPr="00492F7F" w:rsidRDefault="00CA48B0" w:rsidP="00CA48B0">
      <w:pPr>
        <w:pStyle w:val="3"/>
        <w:numPr>
          <w:ilvl w:val="0"/>
          <w:numId w:val="0"/>
        </w:numPr>
        <w:rPr>
          <w:rFonts w:asciiTheme="majorHAnsi" w:hAnsiTheme="majorHAnsi"/>
          <w:sz w:val="24"/>
          <w:szCs w:val="24"/>
        </w:rPr>
      </w:pPr>
      <w:bookmarkStart w:id="9" w:name="_Toc404252966"/>
      <w:r w:rsidRPr="00492F7F">
        <w:rPr>
          <w:rFonts w:asciiTheme="majorHAnsi" w:hAnsiTheme="majorHAnsi"/>
          <w:b w:val="0"/>
          <w:sz w:val="24"/>
          <w:szCs w:val="24"/>
          <w:lang w:val="en-GB"/>
        </w:rPr>
        <w:t>4.1. Module Aims</w:t>
      </w:r>
      <w:bookmarkEnd w:id="9"/>
    </w:p>
    <w:p w14:paraId="459C2453" w14:textId="77777777" w:rsidR="00CA48B0" w:rsidRPr="00492F7F" w:rsidRDefault="00CA48B0" w:rsidP="00CA48B0">
      <w:pPr>
        <w:tabs>
          <w:tab w:val="left" w:pos="3369"/>
        </w:tabs>
        <w:rPr>
          <w:rFonts w:asciiTheme="majorHAnsi" w:hAnsiTheme="majorHAnsi"/>
          <w:lang w:eastAsia="de-AT"/>
        </w:rPr>
      </w:pPr>
      <w:r w:rsidRPr="00492F7F">
        <w:rPr>
          <w:rFonts w:asciiTheme="majorHAnsi" w:hAnsiTheme="majorHAnsi"/>
          <w:lang w:eastAsia="de-AT"/>
        </w:rPr>
        <w:t xml:space="preserve">This module will provide a step-by-step approach to planning for change using a range of modes and mediums. You will generate a context specific ‘road map’ that responds to the strategic priorities identified in module one and define targets, milestones, key dependencies and success criteria. </w:t>
      </w:r>
    </w:p>
    <w:p w14:paraId="122A5261" w14:textId="77777777" w:rsidR="00CA48B0" w:rsidRPr="00492F7F" w:rsidRDefault="00CA48B0" w:rsidP="00CA48B0">
      <w:pPr>
        <w:pStyle w:val="3"/>
        <w:numPr>
          <w:ilvl w:val="0"/>
          <w:numId w:val="0"/>
        </w:numPr>
        <w:rPr>
          <w:rFonts w:asciiTheme="majorHAnsi" w:hAnsiTheme="majorHAnsi"/>
          <w:sz w:val="24"/>
          <w:szCs w:val="24"/>
        </w:rPr>
      </w:pPr>
      <w:bookmarkStart w:id="10" w:name="_Toc404252967"/>
      <w:r w:rsidRPr="00492F7F">
        <w:rPr>
          <w:rFonts w:asciiTheme="majorHAnsi" w:hAnsiTheme="majorHAnsi"/>
          <w:b w:val="0"/>
          <w:sz w:val="24"/>
          <w:szCs w:val="24"/>
          <w:lang w:val="en-GB"/>
        </w:rPr>
        <w:t>4.2. Learning Objectives</w:t>
      </w:r>
      <w:bookmarkEnd w:id="10"/>
    </w:p>
    <w:p w14:paraId="7CA71EFD" w14:textId="77777777" w:rsidR="00CA48B0" w:rsidRPr="00492F7F" w:rsidRDefault="00CA48B0" w:rsidP="00CA48B0">
      <w:pPr>
        <w:jc w:val="both"/>
        <w:rPr>
          <w:rFonts w:asciiTheme="majorHAnsi" w:hAnsiTheme="majorHAnsi"/>
          <w:lang w:eastAsia="de-AT"/>
        </w:rPr>
      </w:pPr>
      <w:r w:rsidRPr="00492F7F">
        <w:rPr>
          <w:rFonts w:asciiTheme="majorHAnsi" w:hAnsiTheme="majorHAnsi"/>
          <w:lang w:eastAsia="de-AT"/>
        </w:rPr>
        <w:t>Through participation in this module trainees will:</w:t>
      </w:r>
    </w:p>
    <w:p w14:paraId="325CC240" w14:textId="77777777" w:rsidR="00CA48B0" w:rsidRPr="00492F7F" w:rsidRDefault="00CA48B0" w:rsidP="00CA48B0">
      <w:pPr>
        <w:jc w:val="both"/>
        <w:rPr>
          <w:rFonts w:asciiTheme="majorHAnsi" w:hAnsiTheme="majorHAnsi"/>
          <w:lang w:eastAsia="de-AT"/>
        </w:rPr>
      </w:pPr>
    </w:p>
    <w:p w14:paraId="2B94F249" w14:textId="77777777" w:rsidR="00CA48B0" w:rsidRPr="00492F7F" w:rsidRDefault="00CA48B0" w:rsidP="00CA48B0">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analyse existing school development processes and cycles and potential spaces and places for embedding development work on parental engagement;</w:t>
      </w:r>
    </w:p>
    <w:p w14:paraId="0C1F969E" w14:textId="77777777" w:rsidR="00CA48B0" w:rsidRPr="00492F7F" w:rsidRDefault="00CA48B0" w:rsidP="00CA48B0">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 xml:space="preserve">re-conceptualise boundaries between home, school, community and identities of key stake-holders including young people, teachers, leaders and parents; </w:t>
      </w:r>
    </w:p>
    <w:p w14:paraId="32E1D270" w14:textId="77777777" w:rsidR="00CA48B0" w:rsidRPr="00492F7F" w:rsidRDefault="00CA48B0" w:rsidP="00CA48B0">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identify the key components necessary to facilitate cultural change within the local context;</w:t>
      </w:r>
    </w:p>
    <w:p w14:paraId="1C52DE84" w14:textId="77777777" w:rsidR="00CA48B0" w:rsidRPr="00492F7F" w:rsidRDefault="00CA48B0" w:rsidP="00CA48B0">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identify, describe and attribute key roles and responsibilities in cultural change processes for different groups of stake-holders within the community;</w:t>
      </w:r>
    </w:p>
    <w:p w14:paraId="322F40E6" w14:textId="77777777" w:rsidR="00CA48B0" w:rsidRPr="00492F7F" w:rsidRDefault="00CA48B0" w:rsidP="00CA48B0">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plan the stages and processes of a parental engagement intervention/s within their local context and the evidence base that will help to document the communities experience of participating in the intervention;</w:t>
      </w:r>
    </w:p>
    <w:p w14:paraId="59D99451" w14:textId="77777777" w:rsidR="00CA48B0" w:rsidRPr="00492F7F" w:rsidRDefault="00CA48B0" w:rsidP="00CA48B0">
      <w:pPr>
        <w:pStyle w:val="a8"/>
        <w:numPr>
          <w:ilvl w:val="0"/>
          <w:numId w:val="4"/>
        </w:numPr>
        <w:jc w:val="both"/>
        <w:rPr>
          <w:rFonts w:asciiTheme="majorHAnsi" w:hAnsiTheme="majorHAnsi"/>
          <w:sz w:val="24"/>
          <w:szCs w:val="24"/>
          <w:lang w:val="en-GB" w:eastAsia="de-AT"/>
        </w:rPr>
      </w:pPr>
      <w:proofErr w:type="gramStart"/>
      <w:r w:rsidRPr="00492F7F">
        <w:rPr>
          <w:rFonts w:asciiTheme="majorHAnsi" w:hAnsiTheme="majorHAnsi"/>
          <w:sz w:val="24"/>
          <w:szCs w:val="24"/>
          <w:lang w:val="en-GB" w:eastAsia="de-AT"/>
        </w:rPr>
        <w:t>explore</w:t>
      </w:r>
      <w:proofErr w:type="gramEnd"/>
      <w:r w:rsidRPr="00492F7F">
        <w:rPr>
          <w:rFonts w:asciiTheme="majorHAnsi" w:hAnsiTheme="majorHAnsi"/>
          <w:sz w:val="24"/>
          <w:szCs w:val="24"/>
          <w:lang w:val="en-GB" w:eastAsia="de-AT"/>
        </w:rPr>
        <w:t xml:space="preserve"> strategies for winning support and commitment from the wider school community for new ways of working in relation to parental engagement.</w:t>
      </w:r>
    </w:p>
    <w:p w14:paraId="0B1BBC53" w14:textId="77777777" w:rsidR="00CA48B0" w:rsidRPr="00492F7F" w:rsidRDefault="00CA48B0" w:rsidP="00CA48B0">
      <w:pPr>
        <w:pStyle w:val="3"/>
        <w:numPr>
          <w:ilvl w:val="0"/>
          <w:numId w:val="0"/>
        </w:numPr>
        <w:rPr>
          <w:rFonts w:asciiTheme="majorHAnsi" w:hAnsiTheme="majorHAnsi"/>
          <w:b w:val="0"/>
          <w:sz w:val="24"/>
          <w:szCs w:val="24"/>
          <w:lang w:val="en-GB"/>
        </w:rPr>
      </w:pPr>
      <w:bookmarkStart w:id="11" w:name="_Toc404252968"/>
      <w:r w:rsidRPr="00492F7F">
        <w:rPr>
          <w:rFonts w:asciiTheme="majorHAnsi" w:hAnsiTheme="majorHAnsi"/>
          <w:b w:val="0"/>
          <w:sz w:val="24"/>
          <w:szCs w:val="24"/>
          <w:lang w:val="en-GB"/>
        </w:rPr>
        <w:t>4.3. Skills Development</w:t>
      </w:r>
      <w:bookmarkEnd w:id="11"/>
    </w:p>
    <w:p w14:paraId="421467E9" w14:textId="77777777" w:rsidR="00CA48B0" w:rsidRPr="00492F7F" w:rsidRDefault="00CA48B0" w:rsidP="00CA48B0">
      <w:pPr>
        <w:rPr>
          <w:rFonts w:asciiTheme="majorHAnsi" w:hAnsiTheme="majorHAnsi"/>
        </w:rPr>
      </w:pPr>
      <w:r w:rsidRPr="00492F7F">
        <w:rPr>
          <w:rFonts w:asciiTheme="majorHAnsi" w:hAnsiTheme="majorHAnsi"/>
        </w:rPr>
        <w:t>Through participation in this module trainees will develop, expand and practice their skills:</w:t>
      </w:r>
    </w:p>
    <w:p w14:paraId="23E3327C" w14:textId="77777777" w:rsidR="00CA48B0" w:rsidRPr="00492F7F" w:rsidRDefault="00CA48B0" w:rsidP="00CA48B0">
      <w:pPr>
        <w:pStyle w:val="a8"/>
        <w:numPr>
          <w:ilvl w:val="0"/>
          <w:numId w:val="12"/>
        </w:numPr>
        <w:rPr>
          <w:rFonts w:asciiTheme="majorHAnsi" w:hAnsiTheme="majorHAnsi"/>
          <w:sz w:val="24"/>
          <w:szCs w:val="24"/>
        </w:rPr>
      </w:pPr>
      <w:r w:rsidRPr="00492F7F">
        <w:rPr>
          <w:rFonts w:asciiTheme="majorHAnsi" w:hAnsiTheme="majorHAnsi"/>
          <w:sz w:val="24"/>
          <w:szCs w:val="24"/>
        </w:rPr>
        <w:t>as communicators - influencers, persuaders, brokers of change;</w:t>
      </w:r>
    </w:p>
    <w:p w14:paraId="5E14748B" w14:textId="77777777" w:rsidR="00CA48B0" w:rsidRPr="00492F7F" w:rsidRDefault="00CA48B0" w:rsidP="00CA48B0">
      <w:pPr>
        <w:pStyle w:val="a8"/>
        <w:numPr>
          <w:ilvl w:val="0"/>
          <w:numId w:val="12"/>
        </w:numPr>
        <w:rPr>
          <w:rFonts w:asciiTheme="majorHAnsi" w:hAnsiTheme="majorHAnsi"/>
          <w:sz w:val="24"/>
          <w:szCs w:val="24"/>
        </w:rPr>
      </w:pPr>
      <w:r w:rsidRPr="00492F7F">
        <w:rPr>
          <w:rFonts w:asciiTheme="majorHAnsi" w:hAnsiTheme="majorHAnsi"/>
          <w:sz w:val="24"/>
          <w:szCs w:val="24"/>
        </w:rPr>
        <w:t>as analysts of qualitative and quantitative data</w:t>
      </w:r>
    </w:p>
    <w:p w14:paraId="51C7ECDC" w14:textId="77777777" w:rsidR="00CA48B0" w:rsidRPr="00492F7F" w:rsidRDefault="00CA48B0" w:rsidP="00CA48B0">
      <w:pPr>
        <w:pStyle w:val="3"/>
        <w:numPr>
          <w:ilvl w:val="0"/>
          <w:numId w:val="0"/>
        </w:numPr>
        <w:rPr>
          <w:rFonts w:asciiTheme="majorHAnsi" w:hAnsiTheme="majorHAnsi"/>
          <w:b w:val="0"/>
          <w:sz w:val="24"/>
          <w:szCs w:val="24"/>
          <w:lang w:val="en-GB"/>
        </w:rPr>
      </w:pPr>
      <w:bookmarkStart w:id="12" w:name="_Toc404252969"/>
      <w:r w:rsidRPr="00492F7F">
        <w:rPr>
          <w:rFonts w:asciiTheme="majorHAnsi" w:hAnsiTheme="majorHAnsi"/>
          <w:b w:val="0"/>
          <w:sz w:val="24"/>
          <w:szCs w:val="24"/>
          <w:lang w:val="en-GB"/>
        </w:rPr>
        <w:lastRenderedPageBreak/>
        <w:t>4.4. Module Content</w:t>
      </w:r>
      <w:bookmarkEnd w:id="12"/>
    </w:p>
    <w:p w14:paraId="7DD69121" w14:textId="77777777" w:rsidR="00CA48B0" w:rsidRPr="00492F7F" w:rsidRDefault="00CA48B0" w:rsidP="00CA48B0">
      <w:pPr>
        <w:rPr>
          <w:rFonts w:asciiTheme="majorHAnsi" w:hAnsiTheme="majorHAnsi"/>
        </w:rPr>
      </w:pPr>
    </w:p>
    <w:tbl>
      <w:tblPr>
        <w:tblStyle w:val="a9"/>
        <w:tblW w:w="0" w:type="auto"/>
        <w:tblLook w:val="04A0" w:firstRow="1" w:lastRow="0" w:firstColumn="1" w:lastColumn="0" w:noHBand="0" w:noVBand="1"/>
      </w:tblPr>
      <w:tblGrid>
        <w:gridCol w:w="2021"/>
        <w:gridCol w:w="2821"/>
        <w:gridCol w:w="3674"/>
      </w:tblGrid>
      <w:tr w:rsidR="00CA48B0" w:rsidRPr="00492F7F" w14:paraId="29F3C58B" w14:textId="77777777" w:rsidTr="00CA48B0">
        <w:tc>
          <w:tcPr>
            <w:tcW w:w="2021" w:type="dxa"/>
          </w:tcPr>
          <w:p w14:paraId="2B8A9DB2" w14:textId="77777777" w:rsidR="00CA48B0" w:rsidRPr="00492F7F" w:rsidRDefault="00CA48B0" w:rsidP="00CA48B0">
            <w:pPr>
              <w:rPr>
                <w:rFonts w:asciiTheme="majorHAnsi" w:hAnsiTheme="majorHAnsi"/>
                <w:b/>
                <w:sz w:val="22"/>
                <w:szCs w:val="22"/>
              </w:rPr>
            </w:pPr>
            <w:r w:rsidRPr="00492F7F">
              <w:rPr>
                <w:rFonts w:asciiTheme="majorHAnsi" w:hAnsiTheme="majorHAnsi"/>
                <w:b/>
                <w:sz w:val="22"/>
                <w:szCs w:val="22"/>
              </w:rPr>
              <w:t>Unit Code</w:t>
            </w:r>
          </w:p>
        </w:tc>
        <w:tc>
          <w:tcPr>
            <w:tcW w:w="2821" w:type="dxa"/>
          </w:tcPr>
          <w:p w14:paraId="7FD06F21" w14:textId="77777777" w:rsidR="00CA48B0" w:rsidRPr="00492F7F" w:rsidRDefault="00CA48B0" w:rsidP="00CA48B0">
            <w:pPr>
              <w:rPr>
                <w:rFonts w:asciiTheme="majorHAnsi" w:hAnsiTheme="majorHAnsi"/>
                <w:b/>
                <w:sz w:val="22"/>
                <w:szCs w:val="22"/>
              </w:rPr>
            </w:pPr>
            <w:r w:rsidRPr="00492F7F">
              <w:rPr>
                <w:rFonts w:asciiTheme="majorHAnsi" w:hAnsiTheme="majorHAnsi"/>
                <w:b/>
                <w:sz w:val="22"/>
                <w:szCs w:val="22"/>
              </w:rPr>
              <w:t>Unit Name</w:t>
            </w:r>
          </w:p>
        </w:tc>
        <w:tc>
          <w:tcPr>
            <w:tcW w:w="3674" w:type="dxa"/>
          </w:tcPr>
          <w:p w14:paraId="7A445167" w14:textId="77777777" w:rsidR="00CA48B0" w:rsidRPr="00492F7F" w:rsidRDefault="00CA48B0" w:rsidP="00CA48B0">
            <w:pPr>
              <w:rPr>
                <w:rFonts w:asciiTheme="majorHAnsi" w:hAnsiTheme="majorHAnsi"/>
                <w:b/>
                <w:sz w:val="22"/>
                <w:szCs w:val="22"/>
              </w:rPr>
            </w:pPr>
            <w:r w:rsidRPr="00492F7F">
              <w:rPr>
                <w:rFonts w:asciiTheme="majorHAnsi" w:hAnsiTheme="majorHAnsi"/>
                <w:b/>
                <w:sz w:val="22"/>
                <w:szCs w:val="22"/>
              </w:rPr>
              <w:t>Description</w:t>
            </w:r>
          </w:p>
        </w:tc>
      </w:tr>
      <w:tr w:rsidR="00CA48B0" w:rsidRPr="00492F7F" w14:paraId="0A10E7B8" w14:textId="77777777" w:rsidTr="00CA48B0">
        <w:tc>
          <w:tcPr>
            <w:tcW w:w="2021" w:type="dxa"/>
          </w:tcPr>
          <w:p w14:paraId="07EE3958" w14:textId="77777777" w:rsidR="00CA48B0" w:rsidRPr="00492F7F" w:rsidRDefault="00CA48B0" w:rsidP="00CA48B0">
            <w:pPr>
              <w:rPr>
                <w:rFonts w:asciiTheme="majorHAnsi" w:hAnsiTheme="majorHAnsi"/>
                <w:sz w:val="22"/>
                <w:szCs w:val="22"/>
              </w:rPr>
            </w:pPr>
            <w:r w:rsidRPr="00492F7F">
              <w:rPr>
                <w:rFonts w:asciiTheme="majorHAnsi" w:hAnsiTheme="majorHAnsi"/>
                <w:sz w:val="22"/>
                <w:szCs w:val="22"/>
              </w:rPr>
              <w:t>M2U1</w:t>
            </w:r>
          </w:p>
        </w:tc>
        <w:tc>
          <w:tcPr>
            <w:tcW w:w="2821" w:type="dxa"/>
          </w:tcPr>
          <w:p w14:paraId="591AA242" w14:textId="77777777" w:rsidR="00CA48B0" w:rsidRPr="00492F7F" w:rsidRDefault="00CA48B0" w:rsidP="00CA48B0">
            <w:pPr>
              <w:rPr>
                <w:rFonts w:asciiTheme="majorHAnsi" w:hAnsiTheme="majorHAnsi"/>
                <w:sz w:val="22"/>
                <w:szCs w:val="22"/>
              </w:rPr>
            </w:pPr>
            <w:r w:rsidRPr="00492F7F">
              <w:rPr>
                <w:rFonts w:asciiTheme="majorHAnsi" w:hAnsiTheme="majorHAnsi"/>
                <w:sz w:val="22"/>
                <w:szCs w:val="22"/>
              </w:rPr>
              <w:t>Understanding and agreeing purpose</w:t>
            </w:r>
          </w:p>
        </w:tc>
        <w:tc>
          <w:tcPr>
            <w:tcW w:w="3674" w:type="dxa"/>
          </w:tcPr>
          <w:p w14:paraId="6DCFAE24" w14:textId="77777777" w:rsidR="00CA48B0" w:rsidRPr="00492F7F" w:rsidRDefault="00CA48B0" w:rsidP="00CA48B0">
            <w:pPr>
              <w:rPr>
                <w:rFonts w:asciiTheme="majorHAnsi" w:hAnsiTheme="majorHAnsi"/>
                <w:sz w:val="22"/>
                <w:szCs w:val="22"/>
              </w:rPr>
            </w:pPr>
            <w:r w:rsidRPr="00492F7F">
              <w:rPr>
                <w:rFonts w:asciiTheme="majorHAnsi" w:hAnsiTheme="majorHAnsi"/>
                <w:sz w:val="22"/>
                <w:szCs w:val="22"/>
              </w:rPr>
              <w:t>Reviewing existing school development processes and understanding how this work will complement. Key questions:</w:t>
            </w:r>
          </w:p>
          <w:p w14:paraId="5358980F" w14:textId="77777777" w:rsidR="00CA48B0" w:rsidRPr="00492F7F" w:rsidRDefault="00CA48B0" w:rsidP="00CA48B0">
            <w:pPr>
              <w:rPr>
                <w:rFonts w:asciiTheme="majorHAnsi" w:hAnsiTheme="majorHAnsi"/>
                <w:sz w:val="22"/>
                <w:szCs w:val="22"/>
              </w:rPr>
            </w:pPr>
            <w:r w:rsidRPr="00492F7F">
              <w:rPr>
                <w:rFonts w:asciiTheme="majorHAnsi" w:hAnsiTheme="majorHAnsi"/>
                <w:sz w:val="22"/>
                <w:szCs w:val="22"/>
              </w:rPr>
              <w:t>- How does my school develop?</w:t>
            </w:r>
          </w:p>
          <w:p w14:paraId="08CE5065" w14:textId="77777777" w:rsidR="00CA48B0" w:rsidRPr="00492F7F" w:rsidRDefault="00CA48B0" w:rsidP="00CA48B0">
            <w:pPr>
              <w:rPr>
                <w:rFonts w:asciiTheme="majorHAnsi" w:hAnsiTheme="majorHAnsi"/>
                <w:sz w:val="22"/>
                <w:szCs w:val="22"/>
              </w:rPr>
            </w:pPr>
            <w:r w:rsidRPr="00492F7F">
              <w:rPr>
                <w:rFonts w:asciiTheme="majorHAnsi" w:hAnsiTheme="majorHAnsi"/>
                <w:sz w:val="22"/>
                <w:szCs w:val="22"/>
              </w:rPr>
              <w:t>- What existing cycles and processes could this work fit in to?</w:t>
            </w:r>
          </w:p>
          <w:p w14:paraId="6DEED71B" w14:textId="77777777" w:rsidR="00CA48B0" w:rsidRPr="00492F7F" w:rsidRDefault="00CA48B0" w:rsidP="00CA48B0">
            <w:pPr>
              <w:rPr>
                <w:rFonts w:asciiTheme="majorHAnsi" w:hAnsiTheme="majorHAnsi"/>
                <w:sz w:val="22"/>
                <w:szCs w:val="22"/>
              </w:rPr>
            </w:pPr>
          </w:p>
          <w:p w14:paraId="7EBF0B49" w14:textId="77777777" w:rsidR="00CA48B0" w:rsidRPr="00492F7F" w:rsidRDefault="00CA48B0" w:rsidP="00CA48B0">
            <w:pPr>
              <w:rPr>
                <w:rFonts w:asciiTheme="majorHAnsi" w:hAnsiTheme="majorHAnsi"/>
                <w:sz w:val="22"/>
                <w:szCs w:val="22"/>
              </w:rPr>
            </w:pPr>
            <w:r w:rsidRPr="00492F7F">
              <w:rPr>
                <w:rFonts w:asciiTheme="majorHAnsi" w:hAnsiTheme="majorHAnsi"/>
                <w:sz w:val="22"/>
                <w:szCs w:val="22"/>
              </w:rPr>
              <w:t>Identifying actions for change</w:t>
            </w:r>
          </w:p>
          <w:p w14:paraId="0220DFB1" w14:textId="77777777" w:rsidR="00CA48B0" w:rsidRPr="00492F7F" w:rsidRDefault="00CA48B0" w:rsidP="00CA48B0">
            <w:pPr>
              <w:rPr>
                <w:rFonts w:asciiTheme="majorHAnsi" w:hAnsiTheme="majorHAnsi"/>
                <w:sz w:val="22"/>
                <w:szCs w:val="22"/>
              </w:rPr>
            </w:pPr>
            <w:r w:rsidRPr="00492F7F">
              <w:rPr>
                <w:rFonts w:asciiTheme="majorHAnsi" w:hAnsiTheme="majorHAnsi"/>
                <w:sz w:val="22"/>
                <w:szCs w:val="22"/>
              </w:rPr>
              <w:t>Identifying stake-holders. Key questions:</w:t>
            </w:r>
          </w:p>
          <w:p w14:paraId="423239A1" w14:textId="77777777" w:rsidR="00CA48B0" w:rsidRPr="00492F7F" w:rsidRDefault="00CA48B0" w:rsidP="00CA48B0">
            <w:pPr>
              <w:rPr>
                <w:rFonts w:asciiTheme="majorHAnsi" w:hAnsiTheme="majorHAnsi"/>
                <w:sz w:val="22"/>
                <w:szCs w:val="22"/>
              </w:rPr>
            </w:pPr>
            <w:r w:rsidRPr="00492F7F">
              <w:rPr>
                <w:rFonts w:asciiTheme="majorHAnsi" w:hAnsiTheme="majorHAnsi"/>
                <w:sz w:val="22"/>
                <w:szCs w:val="22"/>
              </w:rPr>
              <w:t xml:space="preserve">- Who needs to be involved in the process? How? </w:t>
            </w:r>
            <w:proofErr w:type="gramStart"/>
            <w:r w:rsidRPr="00492F7F">
              <w:rPr>
                <w:rFonts w:asciiTheme="majorHAnsi" w:hAnsiTheme="majorHAnsi"/>
                <w:sz w:val="22"/>
                <w:szCs w:val="22"/>
              </w:rPr>
              <w:t>and</w:t>
            </w:r>
            <w:proofErr w:type="gramEnd"/>
            <w:r w:rsidRPr="00492F7F">
              <w:rPr>
                <w:rFonts w:asciiTheme="majorHAnsi" w:hAnsiTheme="majorHAnsi"/>
                <w:sz w:val="22"/>
                <w:szCs w:val="22"/>
              </w:rPr>
              <w:t xml:space="preserve"> why? </w:t>
            </w:r>
          </w:p>
          <w:p w14:paraId="1BD9B567" w14:textId="77777777" w:rsidR="00CA48B0" w:rsidRPr="00492F7F" w:rsidRDefault="00CA48B0" w:rsidP="00CA48B0">
            <w:pPr>
              <w:rPr>
                <w:rFonts w:asciiTheme="majorHAnsi" w:hAnsiTheme="majorHAnsi"/>
                <w:sz w:val="22"/>
                <w:szCs w:val="22"/>
              </w:rPr>
            </w:pPr>
            <w:r w:rsidRPr="00492F7F">
              <w:rPr>
                <w:rFonts w:asciiTheme="majorHAnsi" w:hAnsiTheme="majorHAnsi"/>
                <w:sz w:val="22"/>
                <w:szCs w:val="22"/>
              </w:rPr>
              <w:t>Agreeing time-frame for implementation of Road Map</w:t>
            </w:r>
          </w:p>
        </w:tc>
      </w:tr>
      <w:tr w:rsidR="00CA48B0" w:rsidRPr="00492F7F" w14:paraId="0D607064" w14:textId="77777777" w:rsidTr="00CA48B0">
        <w:tc>
          <w:tcPr>
            <w:tcW w:w="2021" w:type="dxa"/>
          </w:tcPr>
          <w:p w14:paraId="45963345" w14:textId="77777777" w:rsidR="00CA48B0" w:rsidRPr="00492F7F" w:rsidRDefault="00CA48B0" w:rsidP="00CA48B0">
            <w:pPr>
              <w:rPr>
                <w:rFonts w:asciiTheme="majorHAnsi" w:hAnsiTheme="majorHAnsi"/>
                <w:sz w:val="22"/>
                <w:szCs w:val="22"/>
              </w:rPr>
            </w:pPr>
            <w:r w:rsidRPr="00492F7F">
              <w:rPr>
                <w:rFonts w:asciiTheme="majorHAnsi" w:hAnsiTheme="majorHAnsi"/>
                <w:sz w:val="22"/>
                <w:szCs w:val="22"/>
              </w:rPr>
              <w:t>M2U2</w:t>
            </w:r>
          </w:p>
        </w:tc>
        <w:tc>
          <w:tcPr>
            <w:tcW w:w="2821" w:type="dxa"/>
          </w:tcPr>
          <w:p w14:paraId="2E39A51A" w14:textId="77777777" w:rsidR="00CA48B0" w:rsidRPr="00492F7F" w:rsidRDefault="00CA48B0" w:rsidP="00CA48B0">
            <w:pPr>
              <w:rPr>
                <w:rFonts w:asciiTheme="majorHAnsi" w:hAnsiTheme="majorHAnsi"/>
                <w:sz w:val="22"/>
                <w:szCs w:val="22"/>
              </w:rPr>
            </w:pPr>
            <w:r w:rsidRPr="00492F7F">
              <w:rPr>
                <w:rFonts w:asciiTheme="majorHAnsi" w:hAnsiTheme="majorHAnsi"/>
                <w:sz w:val="22"/>
                <w:szCs w:val="22"/>
              </w:rPr>
              <w:t>Building stories of success</w:t>
            </w:r>
          </w:p>
        </w:tc>
        <w:tc>
          <w:tcPr>
            <w:tcW w:w="3674" w:type="dxa"/>
          </w:tcPr>
          <w:p w14:paraId="747F9169" w14:textId="6AEA35EC" w:rsidR="00CA48B0" w:rsidRDefault="00140F94" w:rsidP="00CA48B0">
            <w:pPr>
              <w:rPr>
                <w:rFonts w:asciiTheme="majorHAnsi" w:hAnsiTheme="majorHAnsi"/>
                <w:sz w:val="22"/>
                <w:szCs w:val="22"/>
              </w:rPr>
            </w:pPr>
            <w:r>
              <w:rPr>
                <w:rFonts w:asciiTheme="majorHAnsi" w:hAnsiTheme="majorHAnsi"/>
                <w:sz w:val="22"/>
                <w:szCs w:val="22"/>
              </w:rPr>
              <w:t xml:space="preserve">Agreeing what the school wants to achieve through the intervention </w:t>
            </w:r>
            <w:proofErr w:type="gramStart"/>
            <w:r>
              <w:rPr>
                <w:rFonts w:asciiTheme="majorHAnsi" w:hAnsiTheme="majorHAnsi"/>
                <w:sz w:val="22"/>
                <w:szCs w:val="22"/>
              </w:rPr>
              <w:t xml:space="preserve">and </w:t>
            </w:r>
            <w:r w:rsidR="00CA48B0" w:rsidRPr="00492F7F">
              <w:rPr>
                <w:rFonts w:asciiTheme="majorHAnsi" w:hAnsiTheme="majorHAnsi"/>
                <w:sz w:val="22"/>
                <w:szCs w:val="22"/>
              </w:rPr>
              <w:t xml:space="preserve"> describing</w:t>
            </w:r>
            <w:proofErr w:type="gramEnd"/>
            <w:r w:rsidR="00CA48B0" w:rsidRPr="00492F7F">
              <w:rPr>
                <w:rFonts w:asciiTheme="majorHAnsi" w:hAnsiTheme="majorHAnsi"/>
                <w:sz w:val="22"/>
                <w:szCs w:val="22"/>
              </w:rPr>
              <w:t xml:space="preserve"> </w:t>
            </w:r>
            <w:r>
              <w:rPr>
                <w:rFonts w:asciiTheme="majorHAnsi" w:hAnsiTheme="majorHAnsi"/>
                <w:sz w:val="22"/>
                <w:szCs w:val="22"/>
              </w:rPr>
              <w:t xml:space="preserve">in detail </w:t>
            </w:r>
            <w:r w:rsidR="00CA48B0" w:rsidRPr="00492F7F">
              <w:rPr>
                <w:rFonts w:asciiTheme="majorHAnsi" w:hAnsiTheme="majorHAnsi"/>
                <w:sz w:val="22"/>
                <w:szCs w:val="22"/>
              </w:rPr>
              <w:t>what success might look like for d</w:t>
            </w:r>
            <w:r>
              <w:rPr>
                <w:rFonts w:asciiTheme="majorHAnsi" w:hAnsiTheme="majorHAnsi"/>
                <w:sz w:val="22"/>
                <w:szCs w:val="22"/>
              </w:rPr>
              <w:t>ifferent groups of stakeholders and beneficiaries.</w:t>
            </w:r>
          </w:p>
          <w:p w14:paraId="36237F51" w14:textId="77777777" w:rsidR="00140F94" w:rsidRPr="00492F7F" w:rsidRDefault="00140F94" w:rsidP="00CA48B0">
            <w:pPr>
              <w:rPr>
                <w:rFonts w:asciiTheme="majorHAnsi" w:hAnsiTheme="majorHAnsi"/>
                <w:sz w:val="22"/>
                <w:szCs w:val="22"/>
              </w:rPr>
            </w:pPr>
          </w:p>
          <w:p w14:paraId="5CFA6779" w14:textId="1D57CF27" w:rsidR="00CA48B0" w:rsidRPr="00492F7F" w:rsidRDefault="00140F94" w:rsidP="00CA48B0">
            <w:pPr>
              <w:rPr>
                <w:rFonts w:asciiTheme="majorHAnsi" w:hAnsiTheme="majorHAnsi"/>
                <w:sz w:val="22"/>
                <w:szCs w:val="22"/>
              </w:rPr>
            </w:pPr>
            <w:r>
              <w:rPr>
                <w:rFonts w:asciiTheme="majorHAnsi" w:hAnsiTheme="majorHAnsi"/>
                <w:sz w:val="22"/>
                <w:szCs w:val="22"/>
              </w:rPr>
              <w:t>Identifying interim milestones – what will the stepping stones towards success look like?</w:t>
            </w:r>
          </w:p>
        </w:tc>
      </w:tr>
      <w:tr w:rsidR="00CA48B0" w:rsidRPr="00492F7F" w14:paraId="4DC670D8" w14:textId="77777777" w:rsidTr="00CA48B0">
        <w:tc>
          <w:tcPr>
            <w:tcW w:w="2021" w:type="dxa"/>
          </w:tcPr>
          <w:p w14:paraId="47C4613A" w14:textId="0AD82583" w:rsidR="00CA48B0" w:rsidRPr="00492F7F" w:rsidRDefault="00CA48B0" w:rsidP="00CA48B0">
            <w:pPr>
              <w:rPr>
                <w:rFonts w:asciiTheme="majorHAnsi" w:hAnsiTheme="majorHAnsi"/>
                <w:sz w:val="22"/>
                <w:szCs w:val="22"/>
              </w:rPr>
            </w:pPr>
            <w:r w:rsidRPr="00492F7F">
              <w:rPr>
                <w:rFonts w:asciiTheme="majorHAnsi" w:hAnsiTheme="majorHAnsi"/>
                <w:sz w:val="22"/>
                <w:szCs w:val="22"/>
              </w:rPr>
              <w:t>M2U3</w:t>
            </w:r>
          </w:p>
        </w:tc>
        <w:tc>
          <w:tcPr>
            <w:tcW w:w="2821" w:type="dxa"/>
          </w:tcPr>
          <w:p w14:paraId="53D2D10D" w14:textId="77777777" w:rsidR="00CA48B0" w:rsidRPr="00492F7F" w:rsidRDefault="00CA48B0" w:rsidP="00CA48B0">
            <w:pPr>
              <w:rPr>
                <w:rFonts w:asciiTheme="majorHAnsi" w:hAnsiTheme="majorHAnsi"/>
                <w:sz w:val="22"/>
                <w:szCs w:val="22"/>
              </w:rPr>
            </w:pPr>
            <w:r w:rsidRPr="00492F7F">
              <w:rPr>
                <w:rFonts w:asciiTheme="majorHAnsi" w:hAnsiTheme="majorHAnsi"/>
                <w:sz w:val="22"/>
                <w:szCs w:val="22"/>
              </w:rPr>
              <w:t>Designing and planning change</w:t>
            </w:r>
          </w:p>
        </w:tc>
        <w:tc>
          <w:tcPr>
            <w:tcW w:w="3674" w:type="dxa"/>
          </w:tcPr>
          <w:p w14:paraId="59AAB78A" w14:textId="0281B803" w:rsidR="00CA48B0" w:rsidRDefault="00CA48B0" w:rsidP="00CA48B0">
            <w:pPr>
              <w:rPr>
                <w:rFonts w:asciiTheme="majorHAnsi" w:hAnsiTheme="majorHAnsi"/>
                <w:sz w:val="22"/>
                <w:szCs w:val="22"/>
              </w:rPr>
            </w:pPr>
            <w:r w:rsidRPr="00492F7F">
              <w:rPr>
                <w:rFonts w:asciiTheme="majorHAnsi" w:hAnsiTheme="majorHAnsi"/>
                <w:sz w:val="22"/>
                <w:szCs w:val="22"/>
              </w:rPr>
              <w:t>Const</w:t>
            </w:r>
            <w:r w:rsidR="00140F94">
              <w:rPr>
                <w:rFonts w:asciiTheme="majorHAnsi" w:hAnsiTheme="majorHAnsi"/>
                <w:sz w:val="22"/>
                <w:szCs w:val="22"/>
              </w:rPr>
              <w:t xml:space="preserve">ruction and dissemination </w:t>
            </w:r>
            <w:r w:rsidRPr="00492F7F">
              <w:rPr>
                <w:rFonts w:asciiTheme="majorHAnsi" w:hAnsiTheme="majorHAnsi"/>
                <w:sz w:val="22"/>
                <w:szCs w:val="22"/>
              </w:rPr>
              <w:t>of plan</w:t>
            </w:r>
            <w:r w:rsidR="00140F94">
              <w:rPr>
                <w:rFonts w:asciiTheme="majorHAnsi" w:hAnsiTheme="majorHAnsi"/>
                <w:sz w:val="22"/>
                <w:szCs w:val="22"/>
              </w:rPr>
              <w:t>.</w:t>
            </w:r>
          </w:p>
          <w:p w14:paraId="457CF3C7" w14:textId="77777777" w:rsidR="00140F94" w:rsidRPr="00492F7F" w:rsidRDefault="00140F94" w:rsidP="00CA48B0">
            <w:pPr>
              <w:rPr>
                <w:rFonts w:asciiTheme="majorHAnsi" w:hAnsiTheme="majorHAnsi"/>
                <w:sz w:val="22"/>
                <w:szCs w:val="22"/>
              </w:rPr>
            </w:pPr>
          </w:p>
          <w:p w14:paraId="054FFE7B" w14:textId="687D0078" w:rsidR="00CA48B0" w:rsidRPr="00492F7F" w:rsidRDefault="00CA48B0" w:rsidP="00CA48B0">
            <w:pPr>
              <w:rPr>
                <w:rFonts w:asciiTheme="majorHAnsi" w:hAnsiTheme="majorHAnsi"/>
                <w:sz w:val="22"/>
                <w:szCs w:val="22"/>
              </w:rPr>
            </w:pPr>
            <w:r w:rsidRPr="00492F7F">
              <w:rPr>
                <w:rFonts w:asciiTheme="majorHAnsi" w:hAnsiTheme="majorHAnsi"/>
                <w:sz w:val="22"/>
                <w:szCs w:val="22"/>
              </w:rPr>
              <w:t>Key activities</w:t>
            </w:r>
            <w:r w:rsidR="00140F94">
              <w:rPr>
                <w:rFonts w:asciiTheme="majorHAnsi" w:hAnsiTheme="majorHAnsi"/>
                <w:sz w:val="22"/>
                <w:szCs w:val="22"/>
              </w:rPr>
              <w:t>:</w:t>
            </w:r>
          </w:p>
          <w:p w14:paraId="68E263E3" w14:textId="0F92A8F8" w:rsidR="00CA48B0" w:rsidRPr="00492F7F" w:rsidRDefault="00140F94" w:rsidP="00CA48B0">
            <w:pPr>
              <w:rPr>
                <w:rFonts w:asciiTheme="majorHAnsi" w:hAnsiTheme="majorHAnsi"/>
                <w:sz w:val="22"/>
                <w:szCs w:val="22"/>
              </w:rPr>
            </w:pPr>
            <w:r>
              <w:rPr>
                <w:rFonts w:asciiTheme="majorHAnsi" w:hAnsiTheme="majorHAnsi"/>
                <w:sz w:val="22"/>
                <w:szCs w:val="22"/>
              </w:rPr>
              <w:t>Agreeing d</w:t>
            </w:r>
            <w:r w:rsidR="00CA48B0" w:rsidRPr="00492F7F">
              <w:rPr>
                <w:rFonts w:asciiTheme="majorHAnsi" w:hAnsiTheme="majorHAnsi"/>
                <w:sz w:val="22"/>
                <w:szCs w:val="22"/>
              </w:rPr>
              <w:t>eadlines</w:t>
            </w:r>
          </w:p>
          <w:p w14:paraId="501EE5F0" w14:textId="0D7B6226" w:rsidR="00CA48B0" w:rsidRPr="00492F7F" w:rsidRDefault="00140F94" w:rsidP="00CA48B0">
            <w:pPr>
              <w:rPr>
                <w:rFonts w:asciiTheme="majorHAnsi" w:hAnsiTheme="majorHAnsi"/>
                <w:sz w:val="22"/>
                <w:szCs w:val="22"/>
              </w:rPr>
            </w:pPr>
            <w:r>
              <w:rPr>
                <w:rFonts w:asciiTheme="majorHAnsi" w:hAnsiTheme="majorHAnsi"/>
                <w:sz w:val="22"/>
                <w:szCs w:val="22"/>
              </w:rPr>
              <w:t>Identifying d</w:t>
            </w:r>
            <w:r w:rsidR="00CA48B0" w:rsidRPr="00492F7F">
              <w:rPr>
                <w:rFonts w:asciiTheme="majorHAnsi" w:hAnsiTheme="majorHAnsi"/>
                <w:sz w:val="22"/>
                <w:szCs w:val="22"/>
              </w:rPr>
              <w:t>ependencies and resources.</w:t>
            </w:r>
          </w:p>
          <w:p w14:paraId="4C68064C" w14:textId="51711469" w:rsidR="00CA48B0" w:rsidRPr="00492F7F" w:rsidRDefault="00CA48B0" w:rsidP="00CA48B0">
            <w:pPr>
              <w:rPr>
                <w:rFonts w:asciiTheme="majorHAnsi" w:hAnsiTheme="majorHAnsi"/>
                <w:sz w:val="22"/>
                <w:szCs w:val="22"/>
              </w:rPr>
            </w:pPr>
            <w:r w:rsidRPr="00492F7F">
              <w:rPr>
                <w:rFonts w:asciiTheme="majorHAnsi" w:hAnsiTheme="majorHAnsi"/>
                <w:sz w:val="22"/>
                <w:szCs w:val="22"/>
              </w:rPr>
              <w:t>Clarifying roles, responsibility and expectations</w:t>
            </w:r>
            <w:r w:rsidR="00140F94">
              <w:rPr>
                <w:rFonts w:asciiTheme="majorHAnsi" w:hAnsiTheme="majorHAnsi"/>
                <w:sz w:val="22"/>
                <w:szCs w:val="22"/>
              </w:rPr>
              <w:t>.</w:t>
            </w:r>
          </w:p>
        </w:tc>
      </w:tr>
    </w:tbl>
    <w:p w14:paraId="50E3E323" w14:textId="65A0E4F9" w:rsidR="00CA48B0" w:rsidRPr="00492F7F" w:rsidRDefault="00CA48B0" w:rsidP="00CA48B0">
      <w:pPr>
        <w:rPr>
          <w:rFonts w:asciiTheme="majorHAnsi" w:hAnsiTheme="majorHAnsi"/>
          <w:sz w:val="22"/>
          <w:szCs w:val="22"/>
        </w:rPr>
      </w:pPr>
    </w:p>
    <w:p w14:paraId="518D994B" w14:textId="77777777" w:rsidR="00CA48B0" w:rsidRPr="00492F7F" w:rsidRDefault="00CA48B0" w:rsidP="00CA48B0">
      <w:pPr>
        <w:pStyle w:val="3"/>
        <w:numPr>
          <w:ilvl w:val="0"/>
          <w:numId w:val="0"/>
        </w:numPr>
        <w:rPr>
          <w:rFonts w:asciiTheme="majorHAnsi" w:hAnsiTheme="majorHAnsi"/>
          <w:b w:val="0"/>
          <w:sz w:val="24"/>
          <w:szCs w:val="24"/>
          <w:lang w:val="en-GB"/>
        </w:rPr>
      </w:pPr>
      <w:bookmarkStart w:id="13" w:name="_Toc404252970"/>
      <w:r w:rsidRPr="00492F7F">
        <w:rPr>
          <w:rFonts w:asciiTheme="majorHAnsi" w:hAnsiTheme="majorHAnsi"/>
          <w:b w:val="0"/>
          <w:sz w:val="24"/>
          <w:szCs w:val="24"/>
          <w:lang w:val="en-GB"/>
        </w:rPr>
        <w:t>4.5. Module Outcomes</w:t>
      </w:r>
      <w:bookmarkEnd w:id="13"/>
    </w:p>
    <w:p w14:paraId="403EBB72" w14:textId="77777777" w:rsidR="00CA48B0" w:rsidRPr="00492F7F" w:rsidRDefault="00CA48B0" w:rsidP="00CA48B0">
      <w:pPr>
        <w:jc w:val="both"/>
        <w:rPr>
          <w:rFonts w:asciiTheme="majorHAnsi" w:hAnsiTheme="majorHAnsi"/>
          <w:lang w:eastAsia="de-AT"/>
        </w:rPr>
      </w:pPr>
      <w:r w:rsidRPr="00492F7F">
        <w:rPr>
          <w:rFonts w:asciiTheme="majorHAnsi" w:hAnsiTheme="majorHAnsi"/>
          <w:lang w:eastAsia="de-AT"/>
        </w:rPr>
        <w:t xml:space="preserve">At the end of this module participants will have: </w:t>
      </w:r>
    </w:p>
    <w:p w14:paraId="41A9DF27" w14:textId="77777777" w:rsidR="00CA48B0" w:rsidRPr="00492F7F" w:rsidRDefault="00CA48B0" w:rsidP="00CA48B0">
      <w:pPr>
        <w:jc w:val="both"/>
        <w:rPr>
          <w:rFonts w:asciiTheme="majorHAnsi" w:hAnsiTheme="majorHAnsi"/>
          <w:lang w:eastAsia="de-AT"/>
        </w:rPr>
      </w:pPr>
    </w:p>
    <w:p w14:paraId="2CE2B3BC" w14:textId="77777777" w:rsidR="00CA48B0" w:rsidRPr="00492F7F" w:rsidRDefault="00CA48B0" w:rsidP="00CA48B0">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clearly articulated strategic priorities and aspirations for both parental engagement and the use of digitally mediated environments to support parental engagement in their context;</w:t>
      </w:r>
    </w:p>
    <w:p w14:paraId="1016019A" w14:textId="77777777" w:rsidR="00CA48B0" w:rsidRPr="00492F7F" w:rsidRDefault="00CA48B0" w:rsidP="00CA48B0">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constructed a co-produced and community owned ‘road map’ for change</w:t>
      </w:r>
    </w:p>
    <w:p w14:paraId="37481D4E" w14:textId="77777777" w:rsidR="00492F7F" w:rsidRPr="00492F7F" w:rsidRDefault="00492F7F">
      <w:pPr>
        <w:rPr>
          <w:rFonts w:asciiTheme="majorHAnsi" w:hAnsiTheme="majorHAnsi"/>
        </w:rPr>
      </w:pPr>
      <w:r w:rsidRPr="00492F7F">
        <w:rPr>
          <w:rFonts w:asciiTheme="majorHAnsi" w:hAnsiTheme="majorHAnsi"/>
        </w:rPr>
        <w:br w:type="page"/>
      </w:r>
    </w:p>
    <w:p w14:paraId="64990131" w14:textId="77777777" w:rsidR="00CA48B0" w:rsidRPr="00492F7F" w:rsidRDefault="00CA48B0">
      <w:pPr>
        <w:rPr>
          <w:rFonts w:asciiTheme="majorHAnsi" w:hAnsiTheme="majorHAnsi"/>
        </w:rPr>
      </w:pPr>
    </w:p>
    <w:p w14:paraId="5CCF960E" w14:textId="77777777" w:rsidR="00492F7F" w:rsidRPr="00492F7F" w:rsidRDefault="00492F7F">
      <w:pPr>
        <w:rPr>
          <w:rFonts w:asciiTheme="majorHAnsi" w:hAnsiTheme="majorHAnsi"/>
        </w:rPr>
      </w:pPr>
    </w:p>
    <w:p w14:paraId="22BC8E73" w14:textId="77777777" w:rsidR="00492F7F" w:rsidRPr="00492F7F" w:rsidRDefault="00492F7F">
      <w:pPr>
        <w:rPr>
          <w:rFonts w:asciiTheme="majorHAnsi" w:hAnsiTheme="majorHAnsi"/>
        </w:rPr>
      </w:pPr>
    </w:p>
    <w:p w14:paraId="555A28E0" w14:textId="646D1C11" w:rsidR="00492F7F" w:rsidRPr="00934603" w:rsidRDefault="00492F7F" w:rsidP="00934603">
      <w:pPr>
        <w:pStyle w:val="1"/>
        <w:numPr>
          <w:ilvl w:val="0"/>
          <w:numId w:val="13"/>
        </w:numPr>
        <w:rPr>
          <w:sz w:val="24"/>
          <w:szCs w:val="24"/>
        </w:rPr>
      </w:pPr>
      <w:bookmarkStart w:id="14" w:name="_Toc404252971"/>
      <w:r w:rsidRPr="00492F7F">
        <w:rPr>
          <w:sz w:val="24"/>
          <w:szCs w:val="24"/>
        </w:rPr>
        <w:t>Module 3: Parental Engagement in practice: understanding outcomes, impact and influence</w:t>
      </w:r>
      <w:bookmarkEnd w:id="14"/>
    </w:p>
    <w:p w14:paraId="7EDF081E" w14:textId="77777777" w:rsidR="00492F7F" w:rsidRPr="00492F7F" w:rsidRDefault="00492F7F" w:rsidP="00492F7F">
      <w:pPr>
        <w:pStyle w:val="3"/>
        <w:numPr>
          <w:ilvl w:val="0"/>
          <w:numId w:val="0"/>
        </w:numPr>
        <w:rPr>
          <w:rFonts w:asciiTheme="majorHAnsi" w:hAnsiTheme="majorHAnsi"/>
          <w:b w:val="0"/>
          <w:sz w:val="24"/>
          <w:szCs w:val="24"/>
          <w:lang w:val="en-GB"/>
        </w:rPr>
      </w:pPr>
      <w:bookmarkStart w:id="15" w:name="_Toc404252972"/>
      <w:r w:rsidRPr="00492F7F">
        <w:rPr>
          <w:rFonts w:asciiTheme="majorHAnsi" w:hAnsiTheme="majorHAnsi"/>
          <w:b w:val="0"/>
          <w:sz w:val="24"/>
          <w:szCs w:val="24"/>
          <w:lang w:val="en-GB"/>
        </w:rPr>
        <w:t>5.1. Module Aims</w:t>
      </w:r>
      <w:bookmarkEnd w:id="15"/>
    </w:p>
    <w:p w14:paraId="4D475292" w14:textId="77777777" w:rsidR="00492F7F" w:rsidRPr="00492F7F" w:rsidRDefault="00492F7F" w:rsidP="00492F7F">
      <w:pPr>
        <w:tabs>
          <w:tab w:val="left" w:pos="3369"/>
        </w:tabs>
        <w:rPr>
          <w:rFonts w:asciiTheme="majorHAnsi" w:hAnsiTheme="majorHAnsi"/>
          <w:lang w:eastAsia="de-AT"/>
        </w:rPr>
      </w:pPr>
      <w:r w:rsidRPr="00492F7F">
        <w:rPr>
          <w:rFonts w:asciiTheme="majorHAnsi" w:hAnsiTheme="majorHAnsi"/>
          <w:lang w:eastAsia="de-AT"/>
        </w:rPr>
        <w:t xml:space="preserve">This module will provide a step-by-step approach to evaluating the processes, experience and impacts (planned and unexpected) of the ‘road-map’ proposed in module 2. It will explore approaches to designing impact and strategies for effective sharing, dissemination and sustainability of outcomes. </w:t>
      </w:r>
    </w:p>
    <w:p w14:paraId="443785A1" w14:textId="77777777" w:rsidR="00492F7F" w:rsidRPr="00492F7F" w:rsidRDefault="00492F7F" w:rsidP="00492F7F">
      <w:pPr>
        <w:pStyle w:val="3"/>
        <w:numPr>
          <w:ilvl w:val="0"/>
          <w:numId w:val="0"/>
        </w:numPr>
        <w:rPr>
          <w:rFonts w:asciiTheme="majorHAnsi" w:hAnsiTheme="majorHAnsi"/>
          <w:b w:val="0"/>
          <w:sz w:val="24"/>
          <w:szCs w:val="24"/>
          <w:lang w:val="en-GB"/>
        </w:rPr>
      </w:pPr>
      <w:bookmarkStart w:id="16" w:name="_Toc404252973"/>
      <w:r w:rsidRPr="00492F7F">
        <w:rPr>
          <w:rFonts w:asciiTheme="majorHAnsi" w:hAnsiTheme="majorHAnsi"/>
          <w:b w:val="0"/>
          <w:sz w:val="24"/>
          <w:szCs w:val="24"/>
          <w:lang w:val="en-GB"/>
        </w:rPr>
        <w:t>5.2. Learning Objectives</w:t>
      </w:r>
      <w:bookmarkEnd w:id="16"/>
    </w:p>
    <w:p w14:paraId="210E3C1E" w14:textId="77777777" w:rsidR="00492F7F" w:rsidRPr="00492F7F" w:rsidRDefault="00492F7F" w:rsidP="00492F7F">
      <w:pPr>
        <w:jc w:val="both"/>
        <w:rPr>
          <w:rFonts w:asciiTheme="majorHAnsi" w:hAnsiTheme="majorHAnsi"/>
          <w:lang w:eastAsia="de-AT"/>
        </w:rPr>
      </w:pPr>
      <w:r w:rsidRPr="00492F7F">
        <w:rPr>
          <w:rFonts w:asciiTheme="majorHAnsi" w:hAnsiTheme="majorHAnsi"/>
          <w:lang w:eastAsia="de-AT"/>
        </w:rPr>
        <w:t>Through participation in this module trainees will:</w:t>
      </w:r>
    </w:p>
    <w:p w14:paraId="3A252171" w14:textId="77777777" w:rsidR="00492F7F" w:rsidRPr="00492F7F" w:rsidRDefault="00492F7F" w:rsidP="00492F7F">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 xml:space="preserve">Explore and evaluate a range of pathways for achieving maximum impact and determine what most preferred approach in their context; </w:t>
      </w:r>
    </w:p>
    <w:p w14:paraId="3D80BE06" w14:textId="77777777" w:rsidR="00492F7F" w:rsidRPr="00492F7F" w:rsidRDefault="00492F7F" w:rsidP="00492F7F">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Plan how they will track and monitor the progression of their intervention and document and share, via social media, ‘change in action’</w:t>
      </w:r>
      <w:r>
        <w:rPr>
          <w:rFonts w:asciiTheme="majorHAnsi" w:hAnsiTheme="majorHAnsi"/>
          <w:sz w:val="24"/>
          <w:szCs w:val="24"/>
          <w:lang w:val="en-GB" w:eastAsia="de-AT"/>
        </w:rPr>
        <w:t>;</w:t>
      </w:r>
    </w:p>
    <w:p w14:paraId="0F06BB15" w14:textId="77777777" w:rsidR="00492F7F" w:rsidRPr="00492F7F" w:rsidRDefault="00492F7F" w:rsidP="00492F7F">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 xml:space="preserve">Construct a dissemination plan that makes effective use of social media to ensure that the process and outcomes of change are shared with local, regional audiences </w:t>
      </w:r>
      <w:r>
        <w:rPr>
          <w:rFonts w:asciiTheme="majorHAnsi" w:hAnsiTheme="majorHAnsi"/>
          <w:sz w:val="24"/>
          <w:szCs w:val="24"/>
          <w:lang w:val="en-GB" w:eastAsia="de-AT"/>
        </w:rPr>
        <w:t>as well as those further afield;</w:t>
      </w:r>
    </w:p>
    <w:p w14:paraId="3E5C2F8D" w14:textId="48075FB5" w:rsidR="00492F7F" w:rsidRPr="00934603" w:rsidRDefault="00492F7F" w:rsidP="00934603">
      <w:pPr>
        <w:pStyle w:val="a8"/>
        <w:numPr>
          <w:ilvl w:val="0"/>
          <w:numId w:val="4"/>
        </w:numPr>
        <w:jc w:val="both"/>
        <w:rPr>
          <w:rFonts w:asciiTheme="majorHAnsi" w:hAnsiTheme="majorHAnsi"/>
          <w:sz w:val="24"/>
          <w:szCs w:val="24"/>
          <w:lang w:val="en-GB" w:eastAsia="de-AT"/>
        </w:rPr>
      </w:pPr>
      <w:r w:rsidRPr="00492F7F">
        <w:rPr>
          <w:rFonts w:asciiTheme="majorHAnsi" w:hAnsiTheme="majorHAnsi"/>
          <w:sz w:val="24"/>
          <w:szCs w:val="24"/>
          <w:lang w:val="en-GB" w:eastAsia="de-AT"/>
        </w:rPr>
        <w:t>Determine how change will be sustained over the longer t</w:t>
      </w:r>
      <w:r w:rsidR="00934603">
        <w:rPr>
          <w:rFonts w:asciiTheme="majorHAnsi" w:hAnsiTheme="majorHAnsi"/>
          <w:sz w:val="24"/>
          <w:szCs w:val="24"/>
          <w:lang w:val="en-GB" w:eastAsia="de-AT"/>
        </w:rPr>
        <w:t>erm</w:t>
      </w:r>
    </w:p>
    <w:p w14:paraId="7199084A" w14:textId="77777777" w:rsidR="00492F7F" w:rsidRPr="00492F7F" w:rsidRDefault="00492F7F" w:rsidP="00492F7F">
      <w:pPr>
        <w:pStyle w:val="3"/>
        <w:numPr>
          <w:ilvl w:val="0"/>
          <w:numId w:val="0"/>
        </w:numPr>
        <w:rPr>
          <w:rFonts w:asciiTheme="majorHAnsi" w:hAnsiTheme="majorHAnsi"/>
          <w:b w:val="0"/>
          <w:sz w:val="24"/>
          <w:szCs w:val="24"/>
          <w:lang w:val="en-GB"/>
        </w:rPr>
      </w:pPr>
      <w:bookmarkStart w:id="17" w:name="_Toc404252974"/>
      <w:r w:rsidRPr="00492F7F">
        <w:rPr>
          <w:rFonts w:asciiTheme="majorHAnsi" w:hAnsiTheme="majorHAnsi"/>
          <w:b w:val="0"/>
          <w:sz w:val="24"/>
          <w:szCs w:val="24"/>
          <w:lang w:val="en-GB"/>
        </w:rPr>
        <w:t>5.3. Module Content</w:t>
      </w:r>
      <w:bookmarkEnd w:id="17"/>
    </w:p>
    <w:tbl>
      <w:tblPr>
        <w:tblStyle w:val="a9"/>
        <w:tblW w:w="0" w:type="auto"/>
        <w:tblLook w:val="04A0" w:firstRow="1" w:lastRow="0" w:firstColumn="1" w:lastColumn="0" w:noHBand="0" w:noVBand="1"/>
      </w:tblPr>
      <w:tblGrid>
        <w:gridCol w:w="1997"/>
        <w:gridCol w:w="1797"/>
        <w:gridCol w:w="4722"/>
      </w:tblGrid>
      <w:tr w:rsidR="00492F7F" w:rsidRPr="00492F7F" w14:paraId="2CD6DC3D" w14:textId="77777777" w:rsidTr="003F3F8A">
        <w:tc>
          <w:tcPr>
            <w:tcW w:w="1997" w:type="dxa"/>
          </w:tcPr>
          <w:p w14:paraId="16DFF772" w14:textId="77777777" w:rsidR="00492F7F" w:rsidRPr="00492F7F" w:rsidRDefault="00492F7F" w:rsidP="003F3F8A">
            <w:pPr>
              <w:rPr>
                <w:rFonts w:asciiTheme="majorHAnsi" w:hAnsiTheme="majorHAnsi"/>
                <w:sz w:val="22"/>
                <w:szCs w:val="22"/>
              </w:rPr>
            </w:pPr>
            <w:r w:rsidRPr="00492F7F">
              <w:rPr>
                <w:rFonts w:asciiTheme="majorHAnsi" w:hAnsiTheme="majorHAnsi"/>
                <w:sz w:val="22"/>
                <w:szCs w:val="22"/>
              </w:rPr>
              <w:t>Unit Code</w:t>
            </w:r>
          </w:p>
        </w:tc>
        <w:tc>
          <w:tcPr>
            <w:tcW w:w="1797" w:type="dxa"/>
          </w:tcPr>
          <w:p w14:paraId="29248DEF" w14:textId="77777777" w:rsidR="00492F7F" w:rsidRPr="00492F7F" w:rsidRDefault="00492F7F" w:rsidP="003F3F8A">
            <w:pPr>
              <w:rPr>
                <w:rFonts w:asciiTheme="majorHAnsi" w:hAnsiTheme="majorHAnsi"/>
                <w:sz w:val="22"/>
                <w:szCs w:val="22"/>
              </w:rPr>
            </w:pPr>
            <w:r w:rsidRPr="00492F7F">
              <w:rPr>
                <w:rFonts w:asciiTheme="majorHAnsi" w:hAnsiTheme="majorHAnsi"/>
                <w:sz w:val="22"/>
                <w:szCs w:val="22"/>
              </w:rPr>
              <w:t>Title</w:t>
            </w:r>
          </w:p>
        </w:tc>
        <w:tc>
          <w:tcPr>
            <w:tcW w:w="4722" w:type="dxa"/>
          </w:tcPr>
          <w:p w14:paraId="7A65C22B" w14:textId="77777777" w:rsidR="00492F7F" w:rsidRPr="00492F7F" w:rsidRDefault="00492F7F" w:rsidP="003F3F8A">
            <w:pPr>
              <w:rPr>
                <w:rFonts w:asciiTheme="majorHAnsi" w:hAnsiTheme="majorHAnsi"/>
                <w:sz w:val="22"/>
                <w:szCs w:val="22"/>
              </w:rPr>
            </w:pPr>
            <w:r w:rsidRPr="00492F7F">
              <w:rPr>
                <w:rFonts w:asciiTheme="majorHAnsi" w:hAnsiTheme="majorHAnsi"/>
                <w:sz w:val="22"/>
                <w:szCs w:val="22"/>
              </w:rPr>
              <w:t>Description</w:t>
            </w:r>
          </w:p>
        </w:tc>
      </w:tr>
      <w:tr w:rsidR="00492F7F" w:rsidRPr="00492F7F" w14:paraId="4577B62C" w14:textId="77777777" w:rsidTr="003F3F8A">
        <w:tc>
          <w:tcPr>
            <w:tcW w:w="1997" w:type="dxa"/>
          </w:tcPr>
          <w:p w14:paraId="49CBEA4C" w14:textId="77777777" w:rsidR="00492F7F" w:rsidRPr="00492F7F" w:rsidRDefault="00492F7F" w:rsidP="003F3F8A">
            <w:pPr>
              <w:rPr>
                <w:rFonts w:asciiTheme="majorHAnsi" w:hAnsiTheme="majorHAnsi"/>
                <w:sz w:val="22"/>
                <w:szCs w:val="22"/>
              </w:rPr>
            </w:pPr>
            <w:r w:rsidRPr="00492F7F">
              <w:rPr>
                <w:rFonts w:asciiTheme="majorHAnsi" w:hAnsiTheme="majorHAnsi"/>
                <w:sz w:val="22"/>
                <w:szCs w:val="22"/>
              </w:rPr>
              <w:t>M3U1</w:t>
            </w:r>
          </w:p>
        </w:tc>
        <w:tc>
          <w:tcPr>
            <w:tcW w:w="1797" w:type="dxa"/>
          </w:tcPr>
          <w:p w14:paraId="2EE85328" w14:textId="77777777" w:rsidR="00492F7F" w:rsidRPr="00492F7F" w:rsidRDefault="00492F7F" w:rsidP="003F3F8A">
            <w:pPr>
              <w:rPr>
                <w:rFonts w:asciiTheme="majorHAnsi" w:hAnsiTheme="majorHAnsi"/>
                <w:sz w:val="22"/>
                <w:szCs w:val="22"/>
              </w:rPr>
            </w:pPr>
            <w:r w:rsidRPr="00492F7F">
              <w:rPr>
                <w:rFonts w:asciiTheme="majorHAnsi" w:hAnsiTheme="majorHAnsi"/>
                <w:sz w:val="22"/>
                <w:szCs w:val="22"/>
              </w:rPr>
              <w:t>Understanding &amp; Maximizing  Impact</w:t>
            </w:r>
          </w:p>
        </w:tc>
        <w:tc>
          <w:tcPr>
            <w:tcW w:w="4722" w:type="dxa"/>
          </w:tcPr>
          <w:p w14:paraId="21CAEE70" w14:textId="77777777" w:rsidR="00492F7F" w:rsidRDefault="00492F7F" w:rsidP="003F3F8A">
            <w:pPr>
              <w:rPr>
                <w:rFonts w:asciiTheme="majorHAnsi" w:hAnsiTheme="majorHAnsi"/>
                <w:sz w:val="22"/>
                <w:szCs w:val="22"/>
              </w:rPr>
            </w:pPr>
            <w:r w:rsidRPr="00492F7F">
              <w:rPr>
                <w:rFonts w:asciiTheme="majorHAnsi" w:hAnsiTheme="majorHAnsi"/>
                <w:sz w:val="22"/>
                <w:szCs w:val="22"/>
              </w:rPr>
              <w:t>Explore a range of potential approaches to achieving maximum impact</w:t>
            </w:r>
            <w:r w:rsidR="00140F94">
              <w:rPr>
                <w:rFonts w:asciiTheme="majorHAnsi" w:hAnsiTheme="majorHAnsi"/>
                <w:sz w:val="22"/>
                <w:szCs w:val="22"/>
              </w:rPr>
              <w:t xml:space="preserve"> for a wide range of stake-holders and beneficiaries.</w:t>
            </w:r>
          </w:p>
          <w:p w14:paraId="7A28DA5B" w14:textId="77777777" w:rsidR="00140F94" w:rsidRPr="00492F7F" w:rsidRDefault="00140F94" w:rsidP="003F3F8A">
            <w:pPr>
              <w:rPr>
                <w:rFonts w:asciiTheme="majorHAnsi" w:hAnsiTheme="majorHAnsi"/>
                <w:sz w:val="22"/>
                <w:szCs w:val="22"/>
              </w:rPr>
            </w:pPr>
          </w:p>
          <w:p w14:paraId="012A0E6A" w14:textId="48E1A9FF" w:rsidR="00492F7F" w:rsidRPr="00492F7F" w:rsidRDefault="00140F94" w:rsidP="003F3F8A">
            <w:pPr>
              <w:rPr>
                <w:rFonts w:asciiTheme="majorHAnsi" w:hAnsiTheme="majorHAnsi"/>
                <w:sz w:val="22"/>
                <w:szCs w:val="22"/>
              </w:rPr>
            </w:pPr>
            <w:r>
              <w:rPr>
                <w:rFonts w:asciiTheme="majorHAnsi" w:hAnsiTheme="majorHAnsi"/>
                <w:sz w:val="22"/>
                <w:szCs w:val="22"/>
              </w:rPr>
              <w:t xml:space="preserve">Ensure that </w:t>
            </w:r>
            <w:r w:rsidR="00492F7F" w:rsidRPr="00492F7F">
              <w:rPr>
                <w:rFonts w:asciiTheme="majorHAnsi" w:hAnsiTheme="majorHAnsi"/>
                <w:sz w:val="22"/>
                <w:szCs w:val="22"/>
              </w:rPr>
              <w:t>strategies</w:t>
            </w:r>
            <w:r>
              <w:rPr>
                <w:rFonts w:asciiTheme="majorHAnsi" w:hAnsiTheme="majorHAnsi"/>
                <w:sz w:val="22"/>
                <w:szCs w:val="22"/>
              </w:rPr>
              <w:t xml:space="preserve"> for achieving high impact</w:t>
            </w:r>
            <w:r w:rsidR="00492F7F" w:rsidRPr="00492F7F">
              <w:rPr>
                <w:rFonts w:asciiTheme="majorHAnsi" w:hAnsiTheme="majorHAnsi"/>
                <w:sz w:val="22"/>
                <w:szCs w:val="22"/>
              </w:rPr>
              <w:t xml:space="preserve"> are ‘designed-in’ to Road Map</w:t>
            </w:r>
            <w:r>
              <w:rPr>
                <w:rFonts w:asciiTheme="majorHAnsi" w:hAnsiTheme="majorHAnsi"/>
                <w:sz w:val="22"/>
                <w:szCs w:val="22"/>
              </w:rPr>
              <w:t xml:space="preserve"> from the outset.</w:t>
            </w:r>
          </w:p>
        </w:tc>
      </w:tr>
      <w:tr w:rsidR="00492F7F" w:rsidRPr="00492F7F" w14:paraId="383A1641" w14:textId="77777777" w:rsidTr="003F3F8A">
        <w:tc>
          <w:tcPr>
            <w:tcW w:w="1997" w:type="dxa"/>
          </w:tcPr>
          <w:p w14:paraId="1C94A2A2" w14:textId="0C4DC993" w:rsidR="00492F7F" w:rsidRPr="00492F7F" w:rsidRDefault="00492F7F" w:rsidP="003F3F8A">
            <w:pPr>
              <w:rPr>
                <w:rFonts w:asciiTheme="majorHAnsi" w:hAnsiTheme="majorHAnsi"/>
                <w:sz w:val="22"/>
                <w:szCs w:val="22"/>
              </w:rPr>
            </w:pPr>
            <w:r w:rsidRPr="00492F7F">
              <w:rPr>
                <w:rFonts w:asciiTheme="majorHAnsi" w:hAnsiTheme="majorHAnsi"/>
                <w:sz w:val="22"/>
                <w:szCs w:val="22"/>
              </w:rPr>
              <w:t>M3U2</w:t>
            </w:r>
          </w:p>
        </w:tc>
        <w:tc>
          <w:tcPr>
            <w:tcW w:w="1797" w:type="dxa"/>
          </w:tcPr>
          <w:p w14:paraId="0D2FEE55" w14:textId="77777777" w:rsidR="00492F7F" w:rsidRPr="00492F7F" w:rsidRDefault="00492F7F" w:rsidP="003F3F8A">
            <w:pPr>
              <w:rPr>
                <w:rFonts w:asciiTheme="majorHAnsi" w:hAnsiTheme="majorHAnsi"/>
                <w:sz w:val="22"/>
                <w:szCs w:val="22"/>
              </w:rPr>
            </w:pPr>
            <w:r w:rsidRPr="00492F7F">
              <w:rPr>
                <w:rFonts w:asciiTheme="majorHAnsi" w:hAnsiTheme="majorHAnsi"/>
                <w:sz w:val="22"/>
                <w:szCs w:val="22"/>
              </w:rPr>
              <w:t>Build an evidence base</w:t>
            </w:r>
          </w:p>
        </w:tc>
        <w:tc>
          <w:tcPr>
            <w:tcW w:w="4722" w:type="dxa"/>
          </w:tcPr>
          <w:p w14:paraId="02D6DF51" w14:textId="77777777" w:rsidR="00492F7F" w:rsidRDefault="00492F7F" w:rsidP="003F3F8A">
            <w:pPr>
              <w:rPr>
                <w:rFonts w:asciiTheme="majorHAnsi" w:hAnsiTheme="majorHAnsi"/>
                <w:sz w:val="22"/>
                <w:szCs w:val="22"/>
              </w:rPr>
            </w:pPr>
            <w:r w:rsidRPr="00492F7F">
              <w:rPr>
                <w:rFonts w:asciiTheme="majorHAnsi" w:hAnsiTheme="majorHAnsi"/>
                <w:sz w:val="22"/>
                <w:szCs w:val="22"/>
              </w:rPr>
              <w:t>Evaluate a range of ways of capturing and evaluating outcomes (both planned and serendipitous) using social media.</w:t>
            </w:r>
          </w:p>
          <w:p w14:paraId="1443769A" w14:textId="77777777" w:rsidR="00140F94" w:rsidRPr="00492F7F" w:rsidRDefault="00140F94" w:rsidP="003F3F8A">
            <w:pPr>
              <w:rPr>
                <w:rFonts w:asciiTheme="majorHAnsi" w:hAnsiTheme="majorHAnsi"/>
                <w:sz w:val="22"/>
                <w:szCs w:val="22"/>
              </w:rPr>
            </w:pPr>
          </w:p>
          <w:p w14:paraId="0841CEE4" w14:textId="77777777" w:rsidR="00492F7F" w:rsidRPr="00492F7F" w:rsidRDefault="00492F7F" w:rsidP="003F3F8A">
            <w:pPr>
              <w:rPr>
                <w:rFonts w:asciiTheme="majorHAnsi" w:hAnsiTheme="majorHAnsi"/>
                <w:sz w:val="22"/>
                <w:szCs w:val="22"/>
              </w:rPr>
            </w:pPr>
            <w:r w:rsidRPr="00492F7F">
              <w:rPr>
                <w:rFonts w:asciiTheme="majorHAnsi" w:hAnsiTheme="majorHAnsi"/>
                <w:sz w:val="22"/>
                <w:szCs w:val="22"/>
              </w:rPr>
              <w:t>Determine:</w:t>
            </w:r>
          </w:p>
          <w:p w14:paraId="5FAAB79A" w14:textId="77777777" w:rsidR="00492F7F" w:rsidRPr="00492F7F" w:rsidRDefault="00492F7F" w:rsidP="00492F7F">
            <w:pPr>
              <w:pStyle w:val="a8"/>
              <w:numPr>
                <w:ilvl w:val="0"/>
                <w:numId w:val="7"/>
              </w:numPr>
              <w:rPr>
                <w:rFonts w:asciiTheme="majorHAnsi" w:hAnsiTheme="majorHAnsi"/>
              </w:rPr>
            </w:pPr>
            <w:r w:rsidRPr="00492F7F">
              <w:rPr>
                <w:rFonts w:asciiTheme="majorHAnsi" w:hAnsiTheme="majorHAnsi"/>
              </w:rPr>
              <w:t>Where to look</w:t>
            </w:r>
          </w:p>
          <w:p w14:paraId="33527750" w14:textId="77777777" w:rsidR="00492F7F" w:rsidRPr="00492F7F" w:rsidRDefault="00492F7F" w:rsidP="00492F7F">
            <w:pPr>
              <w:pStyle w:val="a8"/>
              <w:numPr>
                <w:ilvl w:val="0"/>
                <w:numId w:val="7"/>
              </w:numPr>
              <w:rPr>
                <w:rFonts w:asciiTheme="majorHAnsi" w:hAnsiTheme="majorHAnsi"/>
              </w:rPr>
            </w:pPr>
            <w:r w:rsidRPr="00492F7F">
              <w:rPr>
                <w:rFonts w:asciiTheme="majorHAnsi" w:hAnsiTheme="majorHAnsi"/>
              </w:rPr>
              <w:t>Who to ask</w:t>
            </w:r>
          </w:p>
          <w:p w14:paraId="7DB80396" w14:textId="77777777" w:rsidR="00492F7F" w:rsidRPr="00492F7F" w:rsidRDefault="00492F7F" w:rsidP="00492F7F">
            <w:pPr>
              <w:pStyle w:val="a8"/>
              <w:numPr>
                <w:ilvl w:val="0"/>
                <w:numId w:val="7"/>
              </w:numPr>
              <w:rPr>
                <w:rFonts w:asciiTheme="majorHAnsi" w:hAnsiTheme="majorHAnsi"/>
              </w:rPr>
            </w:pPr>
            <w:r w:rsidRPr="00492F7F">
              <w:rPr>
                <w:rFonts w:asciiTheme="majorHAnsi" w:hAnsiTheme="majorHAnsi"/>
              </w:rPr>
              <w:t>What to collect</w:t>
            </w:r>
          </w:p>
          <w:p w14:paraId="176E954B" w14:textId="77777777" w:rsidR="00492F7F" w:rsidRPr="00492F7F" w:rsidRDefault="00492F7F" w:rsidP="00492F7F">
            <w:pPr>
              <w:pStyle w:val="a8"/>
              <w:numPr>
                <w:ilvl w:val="0"/>
                <w:numId w:val="7"/>
              </w:numPr>
              <w:rPr>
                <w:rFonts w:asciiTheme="majorHAnsi" w:hAnsiTheme="majorHAnsi"/>
              </w:rPr>
            </w:pPr>
            <w:r w:rsidRPr="00492F7F">
              <w:rPr>
                <w:rFonts w:asciiTheme="majorHAnsi" w:hAnsiTheme="majorHAnsi"/>
              </w:rPr>
              <w:t>How to collect it</w:t>
            </w:r>
          </w:p>
          <w:p w14:paraId="7B29B90D" w14:textId="77777777" w:rsidR="00492F7F" w:rsidRDefault="00492F7F" w:rsidP="00492F7F">
            <w:pPr>
              <w:pStyle w:val="a8"/>
              <w:numPr>
                <w:ilvl w:val="0"/>
                <w:numId w:val="7"/>
              </w:numPr>
              <w:rPr>
                <w:rFonts w:asciiTheme="majorHAnsi" w:hAnsiTheme="majorHAnsi"/>
              </w:rPr>
            </w:pPr>
            <w:r w:rsidRPr="00492F7F">
              <w:rPr>
                <w:rFonts w:asciiTheme="majorHAnsi" w:hAnsiTheme="majorHAnsi"/>
              </w:rPr>
              <w:t>How best to share</w:t>
            </w:r>
            <w:r w:rsidR="00140F94">
              <w:rPr>
                <w:rFonts w:asciiTheme="majorHAnsi" w:hAnsiTheme="majorHAnsi"/>
              </w:rPr>
              <w:t xml:space="preserve"> with other</w:t>
            </w:r>
          </w:p>
          <w:p w14:paraId="08622535" w14:textId="65FA266B" w:rsidR="00934603" w:rsidRPr="00934603" w:rsidRDefault="00140F94" w:rsidP="00934603">
            <w:pPr>
              <w:pStyle w:val="a8"/>
              <w:numPr>
                <w:ilvl w:val="0"/>
                <w:numId w:val="7"/>
              </w:numPr>
              <w:rPr>
                <w:rFonts w:asciiTheme="majorHAnsi" w:hAnsiTheme="majorHAnsi"/>
              </w:rPr>
            </w:pPr>
            <w:r>
              <w:rPr>
                <w:rFonts w:asciiTheme="majorHAnsi" w:hAnsiTheme="majorHAnsi"/>
              </w:rPr>
              <w:t>Who you want to share with</w:t>
            </w:r>
          </w:p>
        </w:tc>
      </w:tr>
      <w:tr w:rsidR="00492F7F" w:rsidRPr="00492F7F" w14:paraId="2A757F9E" w14:textId="77777777" w:rsidTr="003F3F8A">
        <w:tc>
          <w:tcPr>
            <w:tcW w:w="1997" w:type="dxa"/>
          </w:tcPr>
          <w:p w14:paraId="5B511DA1" w14:textId="77777777" w:rsidR="00934603" w:rsidRDefault="00934603" w:rsidP="003F3F8A">
            <w:pPr>
              <w:rPr>
                <w:rFonts w:asciiTheme="majorHAnsi" w:hAnsiTheme="majorHAnsi"/>
                <w:sz w:val="22"/>
                <w:szCs w:val="22"/>
              </w:rPr>
            </w:pPr>
          </w:p>
          <w:p w14:paraId="51EA8221" w14:textId="77777777" w:rsidR="00934603" w:rsidRDefault="00934603" w:rsidP="003F3F8A">
            <w:pPr>
              <w:rPr>
                <w:rFonts w:asciiTheme="majorHAnsi" w:hAnsiTheme="majorHAnsi"/>
                <w:sz w:val="22"/>
                <w:szCs w:val="22"/>
              </w:rPr>
            </w:pPr>
          </w:p>
          <w:p w14:paraId="277497B4" w14:textId="0AAD1007" w:rsidR="00492F7F" w:rsidRPr="00492F7F" w:rsidRDefault="00492F7F" w:rsidP="003F3F8A">
            <w:pPr>
              <w:rPr>
                <w:rFonts w:asciiTheme="majorHAnsi" w:hAnsiTheme="majorHAnsi"/>
                <w:sz w:val="22"/>
                <w:szCs w:val="22"/>
              </w:rPr>
            </w:pPr>
            <w:r w:rsidRPr="00492F7F">
              <w:rPr>
                <w:rFonts w:asciiTheme="majorHAnsi" w:hAnsiTheme="majorHAnsi"/>
                <w:sz w:val="22"/>
                <w:szCs w:val="22"/>
              </w:rPr>
              <w:t>M3U3</w:t>
            </w:r>
          </w:p>
        </w:tc>
        <w:tc>
          <w:tcPr>
            <w:tcW w:w="1797" w:type="dxa"/>
          </w:tcPr>
          <w:p w14:paraId="2C8F0142" w14:textId="77777777" w:rsidR="00934603" w:rsidRDefault="00934603" w:rsidP="003F3F8A">
            <w:pPr>
              <w:rPr>
                <w:rFonts w:asciiTheme="majorHAnsi" w:hAnsiTheme="majorHAnsi"/>
                <w:sz w:val="22"/>
                <w:szCs w:val="22"/>
              </w:rPr>
            </w:pPr>
          </w:p>
          <w:p w14:paraId="05300F95" w14:textId="77777777" w:rsidR="00934603" w:rsidRDefault="00934603" w:rsidP="003F3F8A">
            <w:pPr>
              <w:rPr>
                <w:rFonts w:asciiTheme="majorHAnsi" w:hAnsiTheme="majorHAnsi"/>
                <w:sz w:val="22"/>
                <w:szCs w:val="22"/>
              </w:rPr>
            </w:pPr>
          </w:p>
          <w:p w14:paraId="3EEC90EF" w14:textId="77777777" w:rsidR="00492F7F" w:rsidRPr="00492F7F" w:rsidRDefault="00492F7F" w:rsidP="003F3F8A">
            <w:pPr>
              <w:rPr>
                <w:rFonts w:asciiTheme="majorHAnsi" w:hAnsiTheme="majorHAnsi"/>
                <w:sz w:val="22"/>
                <w:szCs w:val="22"/>
              </w:rPr>
            </w:pPr>
            <w:r w:rsidRPr="00492F7F">
              <w:rPr>
                <w:rFonts w:asciiTheme="majorHAnsi" w:hAnsiTheme="majorHAnsi"/>
                <w:sz w:val="22"/>
                <w:szCs w:val="22"/>
              </w:rPr>
              <w:t>Dissemination and Sustainability</w:t>
            </w:r>
          </w:p>
        </w:tc>
        <w:tc>
          <w:tcPr>
            <w:tcW w:w="4722" w:type="dxa"/>
          </w:tcPr>
          <w:p w14:paraId="1FD26900" w14:textId="77777777" w:rsidR="00934603" w:rsidRDefault="00934603" w:rsidP="003F3F8A">
            <w:pPr>
              <w:rPr>
                <w:rFonts w:asciiTheme="majorHAnsi" w:hAnsiTheme="majorHAnsi"/>
                <w:sz w:val="22"/>
                <w:szCs w:val="22"/>
              </w:rPr>
            </w:pPr>
          </w:p>
          <w:p w14:paraId="6612DC5F" w14:textId="77777777" w:rsidR="00934603" w:rsidRDefault="00934603" w:rsidP="003F3F8A">
            <w:pPr>
              <w:rPr>
                <w:rFonts w:asciiTheme="majorHAnsi" w:hAnsiTheme="majorHAnsi"/>
                <w:sz w:val="22"/>
                <w:szCs w:val="22"/>
              </w:rPr>
            </w:pPr>
          </w:p>
          <w:p w14:paraId="1480F1AD" w14:textId="77777777" w:rsidR="00492F7F" w:rsidRPr="00492F7F" w:rsidRDefault="00492F7F" w:rsidP="003F3F8A">
            <w:pPr>
              <w:rPr>
                <w:rFonts w:asciiTheme="majorHAnsi" w:hAnsiTheme="majorHAnsi"/>
                <w:sz w:val="22"/>
                <w:szCs w:val="22"/>
              </w:rPr>
            </w:pPr>
            <w:r w:rsidRPr="00492F7F">
              <w:rPr>
                <w:rFonts w:asciiTheme="majorHAnsi" w:hAnsiTheme="majorHAnsi"/>
                <w:sz w:val="22"/>
                <w:szCs w:val="22"/>
              </w:rPr>
              <w:t>Create a social media dissemination plan that identifies:</w:t>
            </w:r>
          </w:p>
          <w:p w14:paraId="31C42CF3" w14:textId="77777777" w:rsidR="00492F7F" w:rsidRPr="00492F7F" w:rsidRDefault="00492F7F" w:rsidP="00492F7F">
            <w:pPr>
              <w:pStyle w:val="a8"/>
              <w:numPr>
                <w:ilvl w:val="0"/>
                <w:numId w:val="7"/>
              </w:numPr>
              <w:rPr>
                <w:rFonts w:asciiTheme="majorHAnsi" w:hAnsiTheme="majorHAnsi"/>
              </w:rPr>
            </w:pPr>
            <w:r w:rsidRPr="00492F7F">
              <w:rPr>
                <w:rFonts w:asciiTheme="majorHAnsi" w:hAnsiTheme="majorHAnsi"/>
              </w:rPr>
              <w:t>key stories</w:t>
            </w:r>
          </w:p>
          <w:p w14:paraId="4DFD3B78" w14:textId="77777777" w:rsidR="00492F7F" w:rsidRPr="00492F7F" w:rsidRDefault="00492F7F" w:rsidP="00492F7F">
            <w:pPr>
              <w:pStyle w:val="a8"/>
              <w:numPr>
                <w:ilvl w:val="0"/>
                <w:numId w:val="7"/>
              </w:numPr>
              <w:rPr>
                <w:rFonts w:asciiTheme="majorHAnsi" w:hAnsiTheme="majorHAnsi"/>
              </w:rPr>
            </w:pPr>
            <w:r w:rsidRPr="00492F7F">
              <w:rPr>
                <w:rFonts w:asciiTheme="majorHAnsi" w:hAnsiTheme="majorHAnsi"/>
              </w:rPr>
              <w:t>audiences</w:t>
            </w:r>
          </w:p>
          <w:p w14:paraId="06DF5898" w14:textId="77777777" w:rsidR="00492F7F" w:rsidRPr="00492F7F" w:rsidRDefault="00492F7F" w:rsidP="00492F7F">
            <w:pPr>
              <w:pStyle w:val="a8"/>
              <w:numPr>
                <w:ilvl w:val="0"/>
                <w:numId w:val="7"/>
              </w:numPr>
              <w:rPr>
                <w:rFonts w:asciiTheme="majorHAnsi" w:hAnsiTheme="majorHAnsi"/>
              </w:rPr>
            </w:pPr>
            <w:r w:rsidRPr="00492F7F">
              <w:rPr>
                <w:rFonts w:asciiTheme="majorHAnsi" w:hAnsiTheme="majorHAnsi"/>
              </w:rPr>
              <w:t>best social media platforms and tools to utilize</w:t>
            </w:r>
          </w:p>
          <w:p w14:paraId="41566535" w14:textId="77777777" w:rsidR="00492F7F" w:rsidRPr="00492F7F" w:rsidRDefault="00492F7F" w:rsidP="003F3F8A">
            <w:pPr>
              <w:rPr>
                <w:rFonts w:asciiTheme="majorHAnsi" w:hAnsiTheme="majorHAnsi"/>
                <w:sz w:val="22"/>
                <w:szCs w:val="22"/>
              </w:rPr>
            </w:pPr>
            <w:r w:rsidRPr="00492F7F">
              <w:rPr>
                <w:rFonts w:asciiTheme="majorHAnsi" w:hAnsiTheme="majorHAnsi"/>
                <w:sz w:val="22"/>
                <w:szCs w:val="22"/>
              </w:rPr>
              <w:t xml:space="preserve">Review whole action research cycle and determine </w:t>
            </w:r>
            <w:r w:rsidRPr="00492F7F">
              <w:rPr>
                <w:rFonts w:asciiTheme="majorHAnsi" w:hAnsiTheme="majorHAnsi"/>
                <w:i/>
                <w:sz w:val="22"/>
                <w:szCs w:val="22"/>
              </w:rPr>
              <w:t>Where next?</w:t>
            </w:r>
          </w:p>
        </w:tc>
      </w:tr>
    </w:tbl>
    <w:p w14:paraId="78AD904F" w14:textId="77777777" w:rsidR="00492F7F" w:rsidRPr="00492F7F" w:rsidRDefault="00492F7F" w:rsidP="00492F7F">
      <w:pPr>
        <w:jc w:val="both"/>
        <w:rPr>
          <w:rFonts w:asciiTheme="majorHAnsi" w:hAnsiTheme="majorHAnsi"/>
          <w:lang w:eastAsia="de-AT"/>
        </w:rPr>
      </w:pPr>
    </w:p>
    <w:p w14:paraId="35862494" w14:textId="77777777" w:rsidR="00492F7F" w:rsidRPr="00492F7F" w:rsidRDefault="00492F7F" w:rsidP="00492F7F">
      <w:pPr>
        <w:pStyle w:val="3"/>
        <w:numPr>
          <w:ilvl w:val="0"/>
          <w:numId w:val="0"/>
        </w:numPr>
        <w:rPr>
          <w:rFonts w:asciiTheme="majorHAnsi" w:hAnsiTheme="majorHAnsi"/>
          <w:b w:val="0"/>
          <w:sz w:val="24"/>
          <w:szCs w:val="24"/>
          <w:lang w:val="en-GB"/>
        </w:rPr>
      </w:pPr>
      <w:bookmarkStart w:id="18" w:name="_Toc404252975"/>
      <w:r w:rsidRPr="00492F7F">
        <w:rPr>
          <w:rFonts w:asciiTheme="majorHAnsi" w:hAnsiTheme="majorHAnsi"/>
          <w:b w:val="0"/>
          <w:sz w:val="24"/>
          <w:szCs w:val="24"/>
          <w:lang w:val="en-GB"/>
        </w:rPr>
        <w:t>5.4. Module Outcomes</w:t>
      </w:r>
      <w:bookmarkEnd w:id="18"/>
    </w:p>
    <w:p w14:paraId="76362199" w14:textId="77777777" w:rsidR="00492F7F" w:rsidRPr="00492F7F" w:rsidRDefault="00492F7F" w:rsidP="00492F7F">
      <w:pPr>
        <w:jc w:val="both"/>
        <w:rPr>
          <w:rFonts w:asciiTheme="majorHAnsi" w:hAnsiTheme="majorHAnsi"/>
          <w:lang w:eastAsia="de-AT"/>
        </w:rPr>
      </w:pPr>
      <w:r w:rsidRPr="00492F7F">
        <w:rPr>
          <w:rFonts w:asciiTheme="majorHAnsi" w:hAnsiTheme="majorHAnsi"/>
          <w:lang w:eastAsia="de-AT"/>
        </w:rPr>
        <w:t xml:space="preserve">At the end of this module participants will produce: </w:t>
      </w:r>
    </w:p>
    <w:p w14:paraId="15B3D0A3" w14:textId="77777777" w:rsidR="00492F7F" w:rsidRPr="00492F7F" w:rsidRDefault="00492F7F" w:rsidP="00492F7F">
      <w:pPr>
        <w:jc w:val="both"/>
        <w:rPr>
          <w:rFonts w:asciiTheme="majorHAnsi" w:hAnsiTheme="majorHAnsi"/>
          <w:lang w:eastAsia="de-AT"/>
        </w:rPr>
      </w:pPr>
    </w:p>
    <w:p w14:paraId="2E57BFFA" w14:textId="77777777" w:rsidR="00492F7F" w:rsidRPr="00492F7F" w:rsidRDefault="00492F7F" w:rsidP="00492F7F">
      <w:pPr>
        <w:pStyle w:val="a8"/>
        <w:numPr>
          <w:ilvl w:val="0"/>
          <w:numId w:val="9"/>
        </w:numPr>
        <w:jc w:val="both"/>
        <w:rPr>
          <w:rFonts w:asciiTheme="majorHAnsi" w:hAnsiTheme="majorHAnsi"/>
          <w:sz w:val="24"/>
          <w:szCs w:val="24"/>
          <w:lang w:val="en-GB" w:eastAsia="de-AT"/>
        </w:rPr>
      </w:pPr>
      <w:r w:rsidRPr="00492F7F">
        <w:rPr>
          <w:rFonts w:asciiTheme="majorHAnsi" w:hAnsiTheme="majorHAnsi"/>
          <w:sz w:val="24"/>
          <w:szCs w:val="24"/>
          <w:lang w:val="en-GB" w:eastAsia="de-AT"/>
        </w:rPr>
        <w:t>An impact strategy</w:t>
      </w:r>
    </w:p>
    <w:p w14:paraId="776CAD96" w14:textId="77777777" w:rsidR="00492F7F" w:rsidRPr="00492F7F" w:rsidRDefault="00492F7F" w:rsidP="00492F7F">
      <w:pPr>
        <w:pStyle w:val="a8"/>
        <w:numPr>
          <w:ilvl w:val="0"/>
          <w:numId w:val="9"/>
        </w:numPr>
        <w:jc w:val="both"/>
        <w:rPr>
          <w:rFonts w:asciiTheme="majorHAnsi" w:hAnsiTheme="majorHAnsi"/>
          <w:sz w:val="24"/>
          <w:szCs w:val="24"/>
          <w:lang w:val="en-GB" w:eastAsia="de-AT"/>
        </w:rPr>
      </w:pPr>
      <w:r w:rsidRPr="00492F7F">
        <w:rPr>
          <w:rFonts w:asciiTheme="majorHAnsi" w:hAnsiTheme="majorHAnsi"/>
          <w:sz w:val="24"/>
          <w:szCs w:val="24"/>
          <w:lang w:val="en-GB" w:eastAsia="de-AT"/>
        </w:rPr>
        <w:t>a plan for generating evidence (pictures, stories, case studies as well as more traditional forms of data) to document the process of implementing a change ‘road map’</w:t>
      </w:r>
    </w:p>
    <w:p w14:paraId="1F4C568B" w14:textId="77777777" w:rsidR="00492F7F" w:rsidRPr="00492F7F" w:rsidRDefault="00492F7F" w:rsidP="00492F7F">
      <w:pPr>
        <w:pStyle w:val="a8"/>
        <w:numPr>
          <w:ilvl w:val="0"/>
          <w:numId w:val="9"/>
        </w:numPr>
        <w:jc w:val="both"/>
        <w:rPr>
          <w:rFonts w:asciiTheme="majorHAnsi" w:hAnsiTheme="majorHAnsi"/>
          <w:sz w:val="24"/>
          <w:szCs w:val="24"/>
          <w:lang w:val="en-GB" w:eastAsia="de-AT"/>
        </w:rPr>
      </w:pPr>
      <w:r w:rsidRPr="00492F7F">
        <w:rPr>
          <w:rFonts w:asciiTheme="majorHAnsi" w:hAnsiTheme="majorHAnsi"/>
          <w:sz w:val="24"/>
          <w:szCs w:val="24"/>
          <w:lang w:val="en-GB" w:eastAsia="de-AT"/>
        </w:rPr>
        <w:t>A dissemination and sustainability strategy</w:t>
      </w:r>
    </w:p>
    <w:p w14:paraId="4EA0E07F" w14:textId="77777777" w:rsidR="00492F7F" w:rsidRPr="00492F7F" w:rsidRDefault="00492F7F">
      <w:pPr>
        <w:rPr>
          <w:rFonts w:asciiTheme="majorHAnsi" w:hAnsiTheme="majorHAnsi"/>
        </w:rPr>
      </w:pPr>
    </w:p>
    <w:sectPr w:rsidR="00492F7F" w:rsidRPr="00492F7F" w:rsidSect="00C12B48">
      <w:headerReference w:type="default" r:id="rId10"/>
      <w:footerReference w:type="even" r:id="rId11"/>
      <w:footerReference w:type="default" r:id="rId12"/>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79B9C9" w14:textId="77777777" w:rsidR="003F0D3A" w:rsidRDefault="003F0D3A" w:rsidP="00402B1B">
      <w:r>
        <w:separator/>
      </w:r>
    </w:p>
  </w:endnote>
  <w:endnote w:type="continuationSeparator" w:id="0">
    <w:p w14:paraId="4E8FC243" w14:textId="77777777" w:rsidR="003F0D3A" w:rsidRDefault="003F0D3A" w:rsidP="00402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entury Schoolbook">
    <w:panose1 w:val="02040604050505020304"/>
    <w:charset w:val="A1"/>
    <w:family w:val="roman"/>
    <w:pitch w:val="variable"/>
    <w:sig w:usb0="00000287" w:usb1="00000000" w:usb2="00000000" w:usb3="00000000" w:csb0="0000009F" w:csb1="00000000"/>
  </w:font>
  <w:font w:name="FrutigerLTStd-Bold">
    <w:altName w:val="Times New Roman"/>
    <w:panose1 w:val="00000000000000000000"/>
    <w:charset w:val="4D"/>
    <w:family w:val="auto"/>
    <w:notTrueType/>
    <w:pitch w:val="default"/>
    <w:sig w:usb0="00000003" w:usb1="00000000" w:usb2="00000000" w:usb3="00000000" w:csb0="00000001" w:csb1="00000000"/>
  </w:font>
  <w:font w:name="+mj-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DEAFA" w14:textId="77777777" w:rsidR="00934603" w:rsidRDefault="00934603" w:rsidP="00402B1B">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51DC51FC" w14:textId="77777777" w:rsidR="00934603" w:rsidRDefault="00934603" w:rsidP="00402B1B">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57F8C" w14:textId="77777777" w:rsidR="00934603" w:rsidRDefault="00934603" w:rsidP="00402B1B">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2F4065">
      <w:rPr>
        <w:rStyle w:val="a6"/>
        <w:noProof/>
      </w:rPr>
      <w:t>7</w:t>
    </w:r>
    <w:r>
      <w:rPr>
        <w:rStyle w:val="a6"/>
      </w:rPr>
      <w:fldChar w:fldCharType="end"/>
    </w:r>
  </w:p>
  <w:p w14:paraId="7FAB0F13" w14:textId="77777777" w:rsidR="00934603" w:rsidRDefault="00934603" w:rsidP="00402B1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A9C6B1" w14:textId="77777777" w:rsidR="003F0D3A" w:rsidRDefault="003F0D3A" w:rsidP="00402B1B">
      <w:r>
        <w:separator/>
      </w:r>
    </w:p>
  </w:footnote>
  <w:footnote w:type="continuationSeparator" w:id="0">
    <w:p w14:paraId="4EA1D22E" w14:textId="77777777" w:rsidR="003F0D3A" w:rsidRDefault="003F0D3A" w:rsidP="00402B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81FB8" w14:textId="77777777" w:rsidR="00934603" w:rsidRDefault="00934603">
    <w:pPr>
      <w:pStyle w:val="a7"/>
    </w:pPr>
    <w:r>
      <w:rPr>
        <w:rFonts w:cs="+mj-cs"/>
        <w:b/>
        <w:noProof/>
        <w:color w:val="079DCD"/>
        <w:kern w:val="24"/>
        <w:lang w:val="el-GR" w:eastAsia="el-GR"/>
      </w:rPr>
      <w:drawing>
        <wp:anchor distT="0" distB="0" distL="114300" distR="114300" simplePos="0" relativeHeight="251659264" behindDoc="1" locked="0" layoutInCell="1" allowOverlap="1" wp14:anchorId="77986919" wp14:editId="2D04DBE5">
          <wp:simplePos x="0" y="0"/>
          <wp:positionH relativeFrom="page">
            <wp:posOffset>107950</wp:posOffset>
          </wp:positionH>
          <wp:positionV relativeFrom="page">
            <wp:posOffset>0</wp:posOffset>
          </wp:positionV>
          <wp:extent cx="7559040" cy="1405128"/>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2Fly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40512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FRAMEWORK GUIDE 14</w:t>
    </w:r>
    <w:r w:rsidRPr="00402B1B">
      <w:rPr>
        <w:vertAlign w:val="superscript"/>
      </w:rPr>
      <w:t>TH</w:t>
    </w:r>
    <w:r>
      <w:t xml:space="preserve"> NOVEMBER 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95329"/>
    <w:multiLevelType w:val="hybridMultilevel"/>
    <w:tmpl w:val="37C29F64"/>
    <w:lvl w:ilvl="0" w:tplc="A27874E0">
      <w:start w:val="3"/>
      <w:numFmt w:val="bullet"/>
      <w:lvlText w:val="-"/>
      <w:lvlJc w:val="left"/>
      <w:pPr>
        <w:ind w:left="870" w:hanging="360"/>
      </w:pPr>
      <w:rPr>
        <w:rFonts w:ascii="Tahoma" w:eastAsia="Calibri" w:hAnsi="Tahoma" w:cs="Tahoma" w:hint="default"/>
      </w:rPr>
    </w:lvl>
    <w:lvl w:ilvl="1" w:tplc="04090003" w:tentative="1">
      <w:start w:val="1"/>
      <w:numFmt w:val="bullet"/>
      <w:lvlText w:val="o"/>
      <w:lvlJc w:val="left"/>
      <w:pPr>
        <w:ind w:left="1590" w:hanging="360"/>
      </w:pPr>
      <w:rPr>
        <w:rFonts w:ascii="Courier New" w:hAnsi="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
    <w:nsid w:val="1D1C5F27"/>
    <w:multiLevelType w:val="multilevel"/>
    <w:tmpl w:val="5BE83FB6"/>
    <w:lvl w:ilvl="0">
      <w:start w:val="3"/>
      <w:numFmt w:val="decimal"/>
      <w:lvlText w:val="%1."/>
      <w:lvlJc w:val="left"/>
      <w:pPr>
        <w:ind w:left="1434" w:hanging="720"/>
      </w:pPr>
      <w:rPr>
        <w:rFonts w:hint="default"/>
      </w:rPr>
    </w:lvl>
    <w:lvl w:ilvl="1">
      <w:start w:val="4"/>
      <w:numFmt w:val="decimal"/>
      <w:isLgl/>
      <w:lvlText w:val="%1.%2."/>
      <w:lvlJc w:val="left"/>
      <w:pPr>
        <w:ind w:left="1430"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2154" w:hanging="144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874" w:hanging="2160"/>
      </w:pPr>
      <w:rPr>
        <w:rFonts w:hint="default"/>
      </w:rPr>
    </w:lvl>
    <w:lvl w:ilvl="8">
      <w:start w:val="1"/>
      <w:numFmt w:val="decimal"/>
      <w:isLgl/>
      <w:lvlText w:val="%1.%2.%3.%4.%5.%6.%7.%8.%9."/>
      <w:lvlJc w:val="left"/>
      <w:pPr>
        <w:ind w:left="2874" w:hanging="2160"/>
      </w:pPr>
      <w:rPr>
        <w:rFonts w:hint="default"/>
      </w:rPr>
    </w:lvl>
  </w:abstractNum>
  <w:abstractNum w:abstractNumId="2">
    <w:nsid w:val="23DA1A97"/>
    <w:multiLevelType w:val="hybridMultilevel"/>
    <w:tmpl w:val="83AA8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F22655"/>
    <w:multiLevelType w:val="hybridMultilevel"/>
    <w:tmpl w:val="91D88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365B5C"/>
    <w:multiLevelType w:val="hybridMultilevel"/>
    <w:tmpl w:val="33907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911A76"/>
    <w:multiLevelType w:val="multilevel"/>
    <w:tmpl w:val="A322E8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pStyle w:val="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6">
    <w:nsid w:val="432362B9"/>
    <w:multiLevelType w:val="hybridMultilevel"/>
    <w:tmpl w:val="57A85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D55EAE"/>
    <w:multiLevelType w:val="hybridMultilevel"/>
    <w:tmpl w:val="BE344B76"/>
    <w:lvl w:ilvl="0" w:tplc="4AA4D1A4">
      <w:start w:val="4"/>
      <w:numFmt w:val="decimal"/>
      <w:pStyle w:val="1"/>
      <w:lvlText w:val="%1."/>
      <w:lvlJc w:val="left"/>
      <w:pPr>
        <w:ind w:left="1434" w:hanging="72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8">
    <w:nsid w:val="46AC66A3"/>
    <w:multiLevelType w:val="hybridMultilevel"/>
    <w:tmpl w:val="B04E2BC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
    <w:nsid w:val="69A93673"/>
    <w:multiLevelType w:val="hybridMultilevel"/>
    <w:tmpl w:val="17E4D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A697B4E"/>
    <w:multiLevelType w:val="hybridMultilevel"/>
    <w:tmpl w:val="6E00653A"/>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nsid w:val="7247616F"/>
    <w:multiLevelType w:val="hybridMultilevel"/>
    <w:tmpl w:val="E500EEE8"/>
    <w:lvl w:ilvl="0" w:tplc="BA969F46">
      <w:start w:val="5"/>
      <w:numFmt w:val="decimal"/>
      <w:lvlText w:val="%1."/>
      <w:lvlJc w:val="left"/>
      <w:pPr>
        <w:ind w:left="1434" w:hanging="72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2">
    <w:nsid w:val="7B651310"/>
    <w:multiLevelType w:val="hybridMultilevel"/>
    <w:tmpl w:val="18BAE258"/>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3">
    <w:nsid w:val="7B694A59"/>
    <w:multiLevelType w:val="hybridMultilevel"/>
    <w:tmpl w:val="C6BC8F02"/>
    <w:lvl w:ilvl="0" w:tplc="A796BA6E">
      <w:start w:val="1"/>
      <w:numFmt w:val="decimal"/>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num w:numId="1">
    <w:abstractNumId w:val="5"/>
  </w:num>
  <w:num w:numId="2">
    <w:abstractNumId w:val="8"/>
  </w:num>
  <w:num w:numId="3">
    <w:abstractNumId w:val="9"/>
  </w:num>
  <w:num w:numId="4">
    <w:abstractNumId w:val="3"/>
  </w:num>
  <w:num w:numId="5">
    <w:abstractNumId w:val="1"/>
  </w:num>
  <w:num w:numId="6">
    <w:abstractNumId w:val="4"/>
  </w:num>
  <w:num w:numId="7">
    <w:abstractNumId w:val="0"/>
  </w:num>
  <w:num w:numId="8">
    <w:abstractNumId w:val="12"/>
  </w:num>
  <w:num w:numId="9">
    <w:abstractNumId w:val="6"/>
  </w:num>
  <w:num w:numId="10">
    <w:abstractNumId w:val="10"/>
  </w:num>
  <w:num w:numId="11">
    <w:abstractNumId w:val="7"/>
  </w:num>
  <w:num w:numId="12">
    <w:abstractNumId w:val="2"/>
  </w:num>
  <w:num w:numId="13">
    <w:abstractNumId w:val="11"/>
  </w:num>
  <w:num w:numId="14">
    <w:abstractNumId w:val="13"/>
  </w:num>
  <w:num w:numId="15">
    <w:abstractNumId w:val="5"/>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B48"/>
    <w:rsid w:val="000946B7"/>
    <w:rsid w:val="00140F94"/>
    <w:rsid w:val="001E08B7"/>
    <w:rsid w:val="002F4065"/>
    <w:rsid w:val="003510C6"/>
    <w:rsid w:val="003F0D3A"/>
    <w:rsid w:val="003F3F8A"/>
    <w:rsid w:val="00402B1B"/>
    <w:rsid w:val="0044282E"/>
    <w:rsid w:val="00492F7F"/>
    <w:rsid w:val="005D2372"/>
    <w:rsid w:val="00692A4F"/>
    <w:rsid w:val="00710C70"/>
    <w:rsid w:val="00804027"/>
    <w:rsid w:val="0084011D"/>
    <w:rsid w:val="008523CE"/>
    <w:rsid w:val="00934603"/>
    <w:rsid w:val="00A466AD"/>
    <w:rsid w:val="00C02249"/>
    <w:rsid w:val="00C12B48"/>
    <w:rsid w:val="00CA48B0"/>
    <w:rsid w:val="00D73E77"/>
    <w:rsid w:val="00DB38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E13B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autoRedefine/>
    <w:uiPriority w:val="99"/>
    <w:qFormat/>
    <w:rsid w:val="00CA48B0"/>
    <w:pPr>
      <w:numPr>
        <w:numId w:val="11"/>
      </w:numPr>
      <w:spacing w:before="100" w:beforeAutospacing="1" w:after="100" w:afterAutospacing="1"/>
      <w:outlineLvl w:val="0"/>
    </w:pPr>
    <w:rPr>
      <w:rFonts w:asciiTheme="majorHAnsi" w:eastAsia="Times New Roman" w:hAnsiTheme="majorHAnsi" w:cs="Times New Roman"/>
      <w:b/>
      <w:bCs/>
      <w:color w:val="E41D17"/>
      <w:sz w:val="28"/>
      <w:szCs w:val="28"/>
      <w:lang w:eastAsia="de-AT"/>
    </w:rPr>
  </w:style>
  <w:style w:type="paragraph" w:styleId="3">
    <w:name w:val="heading 3"/>
    <w:basedOn w:val="a"/>
    <w:next w:val="a"/>
    <w:link w:val="3Char"/>
    <w:autoRedefine/>
    <w:uiPriority w:val="99"/>
    <w:qFormat/>
    <w:rsid w:val="00402B1B"/>
    <w:pPr>
      <w:keepNext/>
      <w:keepLines/>
      <w:numPr>
        <w:ilvl w:val="2"/>
        <w:numId w:val="1"/>
      </w:numPr>
      <w:tabs>
        <w:tab w:val="left" w:pos="1276"/>
      </w:tabs>
      <w:spacing w:before="240" w:after="120" w:line="324" w:lineRule="auto"/>
      <w:jc w:val="both"/>
      <w:outlineLvl w:val="2"/>
    </w:pPr>
    <w:rPr>
      <w:rFonts w:ascii="Tahoma" w:eastAsia="Times New Roman" w:hAnsi="Tahoma" w:cs="Times New Roman"/>
      <w:b/>
      <w:bCs/>
      <w:color w:val="1A9DC9"/>
      <w:sz w:val="26"/>
      <w:szCs w:val="20"/>
      <w:lang w:val="de-AT" w:eastAsia="de-AT"/>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qFormat/>
    <w:rsid w:val="00C12B48"/>
    <w:rPr>
      <w:rFonts w:ascii="PMingLiU" w:hAnsi="PMingLiU"/>
      <w:sz w:val="22"/>
      <w:szCs w:val="22"/>
      <w:lang w:val="en-US"/>
    </w:rPr>
  </w:style>
  <w:style w:type="character" w:customStyle="1" w:styleId="Char">
    <w:name w:val="Χωρίς διάστιχο Char"/>
    <w:basedOn w:val="a0"/>
    <w:link w:val="a3"/>
    <w:rsid w:val="00C12B48"/>
    <w:rPr>
      <w:rFonts w:ascii="PMingLiU" w:hAnsi="PMingLiU"/>
      <w:sz w:val="22"/>
      <w:szCs w:val="22"/>
      <w:lang w:val="en-US"/>
    </w:rPr>
  </w:style>
  <w:style w:type="paragraph" w:styleId="a4">
    <w:name w:val="Balloon Text"/>
    <w:basedOn w:val="a"/>
    <w:link w:val="Char0"/>
    <w:uiPriority w:val="99"/>
    <w:semiHidden/>
    <w:unhideWhenUsed/>
    <w:rsid w:val="00C12B48"/>
    <w:rPr>
      <w:rFonts w:ascii="Lucida Grande" w:hAnsi="Lucida Grande" w:cs="Lucida Grande"/>
      <w:sz w:val="18"/>
      <w:szCs w:val="18"/>
    </w:rPr>
  </w:style>
  <w:style w:type="character" w:customStyle="1" w:styleId="Char0">
    <w:name w:val="Κείμενο πλαισίου Char"/>
    <w:basedOn w:val="a0"/>
    <w:link w:val="a4"/>
    <w:uiPriority w:val="99"/>
    <w:semiHidden/>
    <w:rsid w:val="00C12B48"/>
    <w:rPr>
      <w:rFonts w:ascii="Lucida Grande" w:hAnsi="Lucida Grande" w:cs="Lucida Grande"/>
      <w:sz w:val="18"/>
      <w:szCs w:val="18"/>
    </w:rPr>
  </w:style>
  <w:style w:type="paragraph" w:styleId="a5">
    <w:name w:val="footer"/>
    <w:basedOn w:val="a"/>
    <w:link w:val="Char1"/>
    <w:uiPriority w:val="99"/>
    <w:unhideWhenUsed/>
    <w:rsid w:val="00402B1B"/>
    <w:pPr>
      <w:tabs>
        <w:tab w:val="center" w:pos="4320"/>
        <w:tab w:val="right" w:pos="8640"/>
      </w:tabs>
    </w:pPr>
  </w:style>
  <w:style w:type="character" w:customStyle="1" w:styleId="Char1">
    <w:name w:val="Υποσέλιδο Char"/>
    <w:basedOn w:val="a0"/>
    <w:link w:val="a5"/>
    <w:uiPriority w:val="99"/>
    <w:rsid w:val="00402B1B"/>
  </w:style>
  <w:style w:type="character" w:styleId="a6">
    <w:name w:val="page number"/>
    <w:basedOn w:val="a0"/>
    <w:uiPriority w:val="99"/>
    <w:semiHidden/>
    <w:unhideWhenUsed/>
    <w:rsid w:val="00402B1B"/>
  </w:style>
  <w:style w:type="paragraph" w:styleId="a7">
    <w:name w:val="header"/>
    <w:basedOn w:val="a"/>
    <w:link w:val="Char2"/>
    <w:uiPriority w:val="99"/>
    <w:unhideWhenUsed/>
    <w:rsid w:val="00402B1B"/>
    <w:pPr>
      <w:tabs>
        <w:tab w:val="center" w:pos="4320"/>
        <w:tab w:val="right" w:pos="8640"/>
      </w:tabs>
    </w:pPr>
  </w:style>
  <w:style w:type="character" w:customStyle="1" w:styleId="Char2">
    <w:name w:val="Κεφαλίδα Char"/>
    <w:basedOn w:val="a0"/>
    <w:link w:val="a7"/>
    <w:uiPriority w:val="99"/>
    <w:rsid w:val="00402B1B"/>
  </w:style>
  <w:style w:type="character" w:customStyle="1" w:styleId="1Char">
    <w:name w:val="Επικεφαλίδα 1 Char"/>
    <w:basedOn w:val="a0"/>
    <w:link w:val="1"/>
    <w:uiPriority w:val="99"/>
    <w:rsid w:val="00CA48B0"/>
    <w:rPr>
      <w:rFonts w:asciiTheme="majorHAnsi" w:eastAsia="Times New Roman" w:hAnsiTheme="majorHAnsi" w:cs="Times New Roman"/>
      <w:b/>
      <w:bCs/>
      <w:color w:val="E41D17"/>
      <w:sz w:val="28"/>
      <w:szCs w:val="28"/>
      <w:lang w:eastAsia="de-AT"/>
    </w:rPr>
  </w:style>
  <w:style w:type="character" w:customStyle="1" w:styleId="3Char">
    <w:name w:val="Επικεφαλίδα 3 Char"/>
    <w:basedOn w:val="a0"/>
    <w:link w:val="3"/>
    <w:uiPriority w:val="99"/>
    <w:rsid w:val="00402B1B"/>
    <w:rPr>
      <w:rFonts w:ascii="Tahoma" w:eastAsia="Times New Roman" w:hAnsi="Tahoma" w:cs="Times New Roman"/>
      <w:b/>
      <w:bCs/>
      <w:color w:val="1A9DC9"/>
      <w:sz w:val="26"/>
      <w:szCs w:val="20"/>
      <w:lang w:val="de-AT" w:eastAsia="de-AT"/>
    </w:rPr>
  </w:style>
  <w:style w:type="paragraph" w:styleId="a8">
    <w:name w:val="List Paragraph"/>
    <w:basedOn w:val="a"/>
    <w:link w:val="Char3"/>
    <w:uiPriority w:val="34"/>
    <w:qFormat/>
    <w:rsid w:val="00402B1B"/>
    <w:pPr>
      <w:spacing w:after="120" w:line="276" w:lineRule="auto"/>
      <w:ind w:left="720"/>
      <w:contextualSpacing/>
    </w:pPr>
    <w:rPr>
      <w:rFonts w:ascii="Tahoma" w:eastAsia="Calibri" w:hAnsi="Tahoma" w:cs="Times New Roman"/>
      <w:sz w:val="22"/>
      <w:szCs w:val="22"/>
      <w:lang w:val="en-US"/>
    </w:rPr>
  </w:style>
  <w:style w:type="character" w:customStyle="1" w:styleId="Char3">
    <w:name w:val="Παράγραφος λίστας Char"/>
    <w:basedOn w:val="a0"/>
    <w:link w:val="a8"/>
    <w:uiPriority w:val="34"/>
    <w:locked/>
    <w:rsid w:val="00402B1B"/>
    <w:rPr>
      <w:rFonts w:ascii="Tahoma" w:eastAsia="Calibri" w:hAnsi="Tahoma" w:cs="Times New Roman"/>
      <w:sz w:val="22"/>
      <w:szCs w:val="22"/>
      <w:lang w:val="en-US"/>
    </w:rPr>
  </w:style>
  <w:style w:type="table" w:styleId="a9">
    <w:name w:val="Table Grid"/>
    <w:basedOn w:val="a1"/>
    <w:uiPriority w:val="59"/>
    <w:rsid w:val="00840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492F7F"/>
    <w:rPr>
      <w:sz w:val="18"/>
      <w:szCs w:val="18"/>
    </w:rPr>
  </w:style>
  <w:style w:type="paragraph" w:styleId="ab">
    <w:name w:val="annotation text"/>
    <w:basedOn w:val="a"/>
    <w:link w:val="Char4"/>
    <w:uiPriority w:val="99"/>
    <w:semiHidden/>
    <w:unhideWhenUsed/>
    <w:rsid w:val="00492F7F"/>
    <w:pPr>
      <w:spacing w:after="120"/>
      <w:ind w:left="510"/>
    </w:pPr>
    <w:rPr>
      <w:rFonts w:ascii="Tahoma" w:eastAsia="Calibri" w:hAnsi="Tahoma" w:cs="Times New Roman"/>
      <w:lang w:val="en-US"/>
    </w:rPr>
  </w:style>
  <w:style w:type="character" w:customStyle="1" w:styleId="Char4">
    <w:name w:val="Κείμενο σχολίου Char"/>
    <w:basedOn w:val="a0"/>
    <w:link w:val="ab"/>
    <w:uiPriority w:val="99"/>
    <w:semiHidden/>
    <w:rsid w:val="00492F7F"/>
    <w:rPr>
      <w:rFonts w:ascii="Tahoma" w:eastAsia="Calibri" w:hAnsi="Tahoma" w:cs="Times New Roman"/>
      <w:lang w:val="en-US"/>
    </w:rPr>
  </w:style>
  <w:style w:type="paragraph" w:styleId="10">
    <w:name w:val="toc 1"/>
    <w:basedOn w:val="a"/>
    <w:next w:val="a"/>
    <w:autoRedefine/>
    <w:uiPriority w:val="39"/>
    <w:unhideWhenUsed/>
    <w:qFormat/>
    <w:rsid w:val="000946B7"/>
    <w:pPr>
      <w:tabs>
        <w:tab w:val="left" w:pos="440"/>
        <w:tab w:val="right" w:leader="dot" w:pos="9289"/>
      </w:tabs>
      <w:spacing w:before="120" w:after="120" w:line="276" w:lineRule="auto"/>
    </w:pPr>
    <w:rPr>
      <w:rFonts w:ascii="Tahoma" w:eastAsia="Calibri" w:hAnsi="Tahoma" w:cstheme="minorHAnsi"/>
      <w:b/>
      <w:bCs/>
      <w:caps/>
      <w:sz w:val="22"/>
      <w:szCs w:val="20"/>
      <w:lang w:val="en-US"/>
    </w:rPr>
  </w:style>
  <w:style w:type="paragraph" w:customStyle="1" w:styleId="Einleitungberschrift">
    <w:name w:val="Einleitung Überschrift"/>
    <w:basedOn w:val="a"/>
    <w:next w:val="a"/>
    <w:qFormat/>
    <w:rsid w:val="000946B7"/>
    <w:pPr>
      <w:widowControl w:val="0"/>
      <w:autoSpaceDE w:val="0"/>
      <w:autoSpaceDN w:val="0"/>
      <w:adjustRightInd w:val="0"/>
      <w:spacing w:before="200" w:after="280"/>
      <w:textAlignment w:val="center"/>
    </w:pPr>
    <w:rPr>
      <w:rFonts w:ascii="Tahoma" w:eastAsia="Calibri" w:hAnsi="Tahoma" w:cs="Tahoma"/>
      <w:color w:val="E41D17"/>
      <w:sz w:val="30"/>
      <w:szCs w:val="30"/>
      <w:lang w:val="de-DE" w:eastAsia="de-AT"/>
    </w:rPr>
  </w:style>
  <w:style w:type="paragraph" w:customStyle="1" w:styleId="StandardTable">
    <w:name w:val="Standard Table"/>
    <w:basedOn w:val="a"/>
    <w:qFormat/>
    <w:rsid w:val="000946B7"/>
    <w:pPr>
      <w:widowControl w:val="0"/>
      <w:autoSpaceDE w:val="0"/>
      <w:autoSpaceDN w:val="0"/>
      <w:adjustRightInd w:val="0"/>
      <w:spacing w:before="60" w:after="60" w:line="260" w:lineRule="atLeast"/>
      <w:textAlignment w:val="center"/>
    </w:pPr>
    <w:rPr>
      <w:rFonts w:ascii="Tahoma" w:eastAsia="Calibri" w:hAnsi="Tahoma" w:cs="Tahoma"/>
      <w:color w:val="000000"/>
      <w:sz w:val="22"/>
      <w:szCs w:val="20"/>
      <w:lang w:val="de-DE" w:eastAsia="de-AT"/>
    </w:rPr>
  </w:style>
  <w:style w:type="paragraph" w:styleId="2">
    <w:name w:val="toc 2"/>
    <w:basedOn w:val="a"/>
    <w:next w:val="a"/>
    <w:autoRedefine/>
    <w:uiPriority w:val="39"/>
    <w:qFormat/>
    <w:rsid w:val="000946B7"/>
    <w:pPr>
      <w:spacing w:line="276" w:lineRule="auto"/>
      <w:ind w:left="220"/>
    </w:pPr>
    <w:rPr>
      <w:rFonts w:ascii="Tahoma" w:eastAsia="Calibri" w:hAnsi="Tahoma" w:cstheme="minorHAnsi"/>
      <w:smallCaps/>
      <w:sz w:val="20"/>
      <w:szCs w:val="20"/>
      <w:lang w:val="en-US"/>
    </w:rPr>
  </w:style>
  <w:style w:type="character" w:styleId="-">
    <w:name w:val="Hyperlink"/>
    <w:basedOn w:val="a0"/>
    <w:uiPriority w:val="99"/>
    <w:unhideWhenUsed/>
    <w:rsid w:val="000946B7"/>
    <w:rPr>
      <w:color w:val="0000FF" w:themeColor="hyperlink"/>
      <w:u w:val="single"/>
    </w:rPr>
  </w:style>
  <w:style w:type="paragraph" w:styleId="30">
    <w:name w:val="toc 3"/>
    <w:basedOn w:val="a"/>
    <w:next w:val="a"/>
    <w:autoRedefine/>
    <w:uiPriority w:val="39"/>
    <w:unhideWhenUsed/>
    <w:rsid w:val="000946B7"/>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autoRedefine/>
    <w:uiPriority w:val="99"/>
    <w:qFormat/>
    <w:rsid w:val="00CA48B0"/>
    <w:pPr>
      <w:numPr>
        <w:numId w:val="11"/>
      </w:numPr>
      <w:spacing w:before="100" w:beforeAutospacing="1" w:after="100" w:afterAutospacing="1"/>
      <w:outlineLvl w:val="0"/>
    </w:pPr>
    <w:rPr>
      <w:rFonts w:asciiTheme="majorHAnsi" w:eastAsia="Times New Roman" w:hAnsiTheme="majorHAnsi" w:cs="Times New Roman"/>
      <w:b/>
      <w:bCs/>
      <w:color w:val="E41D17"/>
      <w:sz w:val="28"/>
      <w:szCs w:val="28"/>
      <w:lang w:eastAsia="de-AT"/>
    </w:rPr>
  </w:style>
  <w:style w:type="paragraph" w:styleId="3">
    <w:name w:val="heading 3"/>
    <w:basedOn w:val="a"/>
    <w:next w:val="a"/>
    <w:link w:val="3Char"/>
    <w:autoRedefine/>
    <w:uiPriority w:val="99"/>
    <w:qFormat/>
    <w:rsid w:val="00402B1B"/>
    <w:pPr>
      <w:keepNext/>
      <w:keepLines/>
      <w:numPr>
        <w:ilvl w:val="2"/>
        <w:numId w:val="1"/>
      </w:numPr>
      <w:tabs>
        <w:tab w:val="left" w:pos="1276"/>
      </w:tabs>
      <w:spacing w:before="240" w:after="120" w:line="324" w:lineRule="auto"/>
      <w:jc w:val="both"/>
      <w:outlineLvl w:val="2"/>
    </w:pPr>
    <w:rPr>
      <w:rFonts w:ascii="Tahoma" w:eastAsia="Times New Roman" w:hAnsi="Tahoma" w:cs="Times New Roman"/>
      <w:b/>
      <w:bCs/>
      <w:color w:val="1A9DC9"/>
      <w:sz w:val="26"/>
      <w:szCs w:val="20"/>
      <w:lang w:val="de-AT" w:eastAsia="de-AT"/>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qFormat/>
    <w:rsid w:val="00C12B48"/>
    <w:rPr>
      <w:rFonts w:ascii="PMingLiU" w:hAnsi="PMingLiU"/>
      <w:sz w:val="22"/>
      <w:szCs w:val="22"/>
      <w:lang w:val="en-US"/>
    </w:rPr>
  </w:style>
  <w:style w:type="character" w:customStyle="1" w:styleId="Char">
    <w:name w:val="Χωρίς διάστιχο Char"/>
    <w:basedOn w:val="a0"/>
    <w:link w:val="a3"/>
    <w:rsid w:val="00C12B48"/>
    <w:rPr>
      <w:rFonts w:ascii="PMingLiU" w:hAnsi="PMingLiU"/>
      <w:sz w:val="22"/>
      <w:szCs w:val="22"/>
      <w:lang w:val="en-US"/>
    </w:rPr>
  </w:style>
  <w:style w:type="paragraph" w:styleId="a4">
    <w:name w:val="Balloon Text"/>
    <w:basedOn w:val="a"/>
    <w:link w:val="Char0"/>
    <w:uiPriority w:val="99"/>
    <w:semiHidden/>
    <w:unhideWhenUsed/>
    <w:rsid w:val="00C12B48"/>
    <w:rPr>
      <w:rFonts w:ascii="Lucida Grande" w:hAnsi="Lucida Grande" w:cs="Lucida Grande"/>
      <w:sz w:val="18"/>
      <w:szCs w:val="18"/>
    </w:rPr>
  </w:style>
  <w:style w:type="character" w:customStyle="1" w:styleId="Char0">
    <w:name w:val="Κείμενο πλαισίου Char"/>
    <w:basedOn w:val="a0"/>
    <w:link w:val="a4"/>
    <w:uiPriority w:val="99"/>
    <w:semiHidden/>
    <w:rsid w:val="00C12B48"/>
    <w:rPr>
      <w:rFonts w:ascii="Lucida Grande" w:hAnsi="Lucida Grande" w:cs="Lucida Grande"/>
      <w:sz w:val="18"/>
      <w:szCs w:val="18"/>
    </w:rPr>
  </w:style>
  <w:style w:type="paragraph" w:styleId="a5">
    <w:name w:val="footer"/>
    <w:basedOn w:val="a"/>
    <w:link w:val="Char1"/>
    <w:uiPriority w:val="99"/>
    <w:unhideWhenUsed/>
    <w:rsid w:val="00402B1B"/>
    <w:pPr>
      <w:tabs>
        <w:tab w:val="center" w:pos="4320"/>
        <w:tab w:val="right" w:pos="8640"/>
      </w:tabs>
    </w:pPr>
  </w:style>
  <w:style w:type="character" w:customStyle="1" w:styleId="Char1">
    <w:name w:val="Υποσέλιδο Char"/>
    <w:basedOn w:val="a0"/>
    <w:link w:val="a5"/>
    <w:uiPriority w:val="99"/>
    <w:rsid w:val="00402B1B"/>
  </w:style>
  <w:style w:type="character" w:styleId="a6">
    <w:name w:val="page number"/>
    <w:basedOn w:val="a0"/>
    <w:uiPriority w:val="99"/>
    <w:semiHidden/>
    <w:unhideWhenUsed/>
    <w:rsid w:val="00402B1B"/>
  </w:style>
  <w:style w:type="paragraph" w:styleId="a7">
    <w:name w:val="header"/>
    <w:basedOn w:val="a"/>
    <w:link w:val="Char2"/>
    <w:uiPriority w:val="99"/>
    <w:unhideWhenUsed/>
    <w:rsid w:val="00402B1B"/>
    <w:pPr>
      <w:tabs>
        <w:tab w:val="center" w:pos="4320"/>
        <w:tab w:val="right" w:pos="8640"/>
      </w:tabs>
    </w:pPr>
  </w:style>
  <w:style w:type="character" w:customStyle="1" w:styleId="Char2">
    <w:name w:val="Κεφαλίδα Char"/>
    <w:basedOn w:val="a0"/>
    <w:link w:val="a7"/>
    <w:uiPriority w:val="99"/>
    <w:rsid w:val="00402B1B"/>
  </w:style>
  <w:style w:type="character" w:customStyle="1" w:styleId="1Char">
    <w:name w:val="Επικεφαλίδα 1 Char"/>
    <w:basedOn w:val="a0"/>
    <w:link w:val="1"/>
    <w:uiPriority w:val="99"/>
    <w:rsid w:val="00CA48B0"/>
    <w:rPr>
      <w:rFonts w:asciiTheme="majorHAnsi" w:eastAsia="Times New Roman" w:hAnsiTheme="majorHAnsi" w:cs="Times New Roman"/>
      <w:b/>
      <w:bCs/>
      <w:color w:val="E41D17"/>
      <w:sz w:val="28"/>
      <w:szCs w:val="28"/>
      <w:lang w:eastAsia="de-AT"/>
    </w:rPr>
  </w:style>
  <w:style w:type="character" w:customStyle="1" w:styleId="3Char">
    <w:name w:val="Επικεφαλίδα 3 Char"/>
    <w:basedOn w:val="a0"/>
    <w:link w:val="3"/>
    <w:uiPriority w:val="99"/>
    <w:rsid w:val="00402B1B"/>
    <w:rPr>
      <w:rFonts w:ascii="Tahoma" w:eastAsia="Times New Roman" w:hAnsi="Tahoma" w:cs="Times New Roman"/>
      <w:b/>
      <w:bCs/>
      <w:color w:val="1A9DC9"/>
      <w:sz w:val="26"/>
      <w:szCs w:val="20"/>
      <w:lang w:val="de-AT" w:eastAsia="de-AT"/>
    </w:rPr>
  </w:style>
  <w:style w:type="paragraph" w:styleId="a8">
    <w:name w:val="List Paragraph"/>
    <w:basedOn w:val="a"/>
    <w:link w:val="Char3"/>
    <w:uiPriority w:val="34"/>
    <w:qFormat/>
    <w:rsid w:val="00402B1B"/>
    <w:pPr>
      <w:spacing w:after="120" w:line="276" w:lineRule="auto"/>
      <w:ind w:left="720"/>
      <w:contextualSpacing/>
    </w:pPr>
    <w:rPr>
      <w:rFonts w:ascii="Tahoma" w:eastAsia="Calibri" w:hAnsi="Tahoma" w:cs="Times New Roman"/>
      <w:sz w:val="22"/>
      <w:szCs w:val="22"/>
      <w:lang w:val="en-US"/>
    </w:rPr>
  </w:style>
  <w:style w:type="character" w:customStyle="1" w:styleId="Char3">
    <w:name w:val="Παράγραφος λίστας Char"/>
    <w:basedOn w:val="a0"/>
    <w:link w:val="a8"/>
    <w:uiPriority w:val="34"/>
    <w:locked/>
    <w:rsid w:val="00402B1B"/>
    <w:rPr>
      <w:rFonts w:ascii="Tahoma" w:eastAsia="Calibri" w:hAnsi="Tahoma" w:cs="Times New Roman"/>
      <w:sz w:val="22"/>
      <w:szCs w:val="22"/>
      <w:lang w:val="en-US"/>
    </w:rPr>
  </w:style>
  <w:style w:type="table" w:styleId="a9">
    <w:name w:val="Table Grid"/>
    <w:basedOn w:val="a1"/>
    <w:uiPriority w:val="59"/>
    <w:rsid w:val="008401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492F7F"/>
    <w:rPr>
      <w:sz w:val="18"/>
      <w:szCs w:val="18"/>
    </w:rPr>
  </w:style>
  <w:style w:type="paragraph" w:styleId="ab">
    <w:name w:val="annotation text"/>
    <w:basedOn w:val="a"/>
    <w:link w:val="Char4"/>
    <w:uiPriority w:val="99"/>
    <w:semiHidden/>
    <w:unhideWhenUsed/>
    <w:rsid w:val="00492F7F"/>
    <w:pPr>
      <w:spacing w:after="120"/>
      <w:ind w:left="510"/>
    </w:pPr>
    <w:rPr>
      <w:rFonts w:ascii="Tahoma" w:eastAsia="Calibri" w:hAnsi="Tahoma" w:cs="Times New Roman"/>
      <w:lang w:val="en-US"/>
    </w:rPr>
  </w:style>
  <w:style w:type="character" w:customStyle="1" w:styleId="Char4">
    <w:name w:val="Κείμενο σχολίου Char"/>
    <w:basedOn w:val="a0"/>
    <w:link w:val="ab"/>
    <w:uiPriority w:val="99"/>
    <w:semiHidden/>
    <w:rsid w:val="00492F7F"/>
    <w:rPr>
      <w:rFonts w:ascii="Tahoma" w:eastAsia="Calibri" w:hAnsi="Tahoma" w:cs="Times New Roman"/>
      <w:lang w:val="en-US"/>
    </w:rPr>
  </w:style>
  <w:style w:type="paragraph" w:styleId="10">
    <w:name w:val="toc 1"/>
    <w:basedOn w:val="a"/>
    <w:next w:val="a"/>
    <w:autoRedefine/>
    <w:uiPriority w:val="39"/>
    <w:unhideWhenUsed/>
    <w:qFormat/>
    <w:rsid w:val="000946B7"/>
    <w:pPr>
      <w:tabs>
        <w:tab w:val="left" w:pos="440"/>
        <w:tab w:val="right" w:leader="dot" w:pos="9289"/>
      </w:tabs>
      <w:spacing w:before="120" w:after="120" w:line="276" w:lineRule="auto"/>
    </w:pPr>
    <w:rPr>
      <w:rFonts w:ascii="Tahoma" w:eastAsia="Calibri" w:hAnsi="Tahoma" w:cstheme="minorHAnsi"/>
      <w:b/>
      <w:bCs/>
      <w:caps/>
      <w:sz w:val="22"/>
      <w:szCs w:val="20"/>
      <w:lang w:val="en-US"/>
    </w:rPr>
  </w:style>
  <w:style w:type="paragraph" w:customStyle="1" w:styleId="Einleitungberschrift">
    <w:name w:val="Einleitung Überschrift"/>
    <w:basedOn w:val="a"/>
    <w:next w:val="a"/>
    <w:qFormat/>
    <w:rsid w:val="000946B7"/>
    <w:pPr>
      <w:widowControl w:val="0"/>
      <w:autoSpaceDE w:val="0"/>
      <w:autoSpaceDN w:val="0"/>
      <w:adjustRightInd w:val="0"/>
      <w:spacing w:before="200" w:after="280"/>
      <w:textAlignment w:val="center"/>
    </w:pPr>
    <w:rPr>
      <w:rFonts w:ascii="Tahoma" w:eastAsia="Calibri" w:hAnsi="Tahoma" w:cs="Tahoma"/>
      <w:color w:val="E41D17"/>
      <w:sz w:val="30"/>
      <w:szCs w:val="30"/>
      <w:lang w:val="de-DE" w:eastAsia="de-AT"/>
    </w:rPr>
  </w:style>
  <w:style w:type="paragraph" w:customStyle="1" w:styleId="StandardTable">
    <w:name w:val="Standard Table"/>
    <w:basedOn w:val="a"/>
    <w:qFormat/>
    <w:rsid w:val="000946B7"/>
    <w:pPr>
      <w:widowControl w:val="0"/>
      <w:autoSpaceDE w:val="0"/>
      <w:autoSpaceDN w:val="0"/>
      <w:adjustRightInd w:val="0"/>
      <w:spacing w:before="60" w:after="60" w:line="260" w:lineRule="atLeast"/>
      <w:textAlignment w:val="center"/>
    </w:pPr>
    <w:rPr>
      <w:rFonts w:ascii="Tahoma" w:eastAsia="Calibri" w:hAnsi="Tahoma" w:cs="Tahoma"/>
      <w:color w:val="000000"/>
      <w:sz w:val="22"/>
      <w:szCs w:val="20"/>
      <w:lang w:val="de-DE" w:eastAsia="de-AT"/>
    </w:rPr>
  </w:style>
  <w:style w:type="paragraph" w:styleId="2">
    <w:name w:val="toc 2"/>
    <w:basedOn w:val="a"/>
    <w:next w:val="a"/>
    <w:autoRedefine/>
    <w:uiPriority w:val="39"/>
    <w:qFormat/>
    <w:rsid w:val="000946B7"/>
    <w:pPr>
      <w:spacing w:line="276" w:lineRule="auto"/>
      <w:ind w:left="220"/>
    </w:pPr>
    <w:rPr>
      <w:rFonts w:ascii="Tahoma" w:eastAsia="Calibri" w:hAnsi="Tahoma" w:cstheme="minorHAnsi"/>
      <w:smallCaps/>
      <w:sz w:val="20"/>
      <w:szCs w:val="20"/>
      <w:lang w:val="en-US"/>
    </w:rPr>
  </w:style>
  <w:style w:type="character" w:styleId="-">
    <w:name w:val="Hyperlink"/>
    <w:basedOn w:val="a0"/>
    <w:uiPriority w:val="99"/>
    <w:unhideWhenUsed/>
    <w:rsid w:val="000946B7"/>
    <w:rPr>
      <w:color w:val="0000FF" w:themeColor="hyperlink"/>
      <w:u w:val="single"/>
    </w:rPr>
  </w:style>
  <w:style w:type="paragraph" w:styleId="30">
    <w:name w:val="toc 3"/>
    <w:basedOn w:val="a"/>
    <w:next w:val="a"/>
    <w:autoRedefine/>
    <w:uiPriority w:val="39"/>
    <w:unhideWhenUsed/>
    <w:rsid w:val="000946B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8ACEE-E1BD-43B3-A8A1-74D197A80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3072</Words>
  <Characters>16593</Characters>
  <Application>Microsoft Office Word</Application>
  <DocSecurity>0</DocSecurity>
  <Lines>138</Lines>
  <Paragraphs>39</Paragraphs>
  <ScaleCrop>false</ScaleCrop>
  <HeadingPairs>
    <vt:vector size="2" baseType="variant">
      <vt:variant>
        <vt:lpstr>Τίτλος</vt:lpstr>
      </vt:variant>
      <vt:variant>
        <vt:i4>1</vt:i4>
      </vt:variant>
    </vt:vector>
  </HeadingPairs>
  <TitlesOfParts>
    <vt:vector size="1" baseType="lpstr">
      <vt:lpstr>ESTEP Project Framework</vt:lpstr>
    </vt:vector>
  </TitlesOfParts>
  <Company>Hewlett-Packard Company</Company>
  <LinksUpToDate>false</LinksUpToDate>
  <CharactersWithSpaces>19626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ESTEP Project Framework</dc:title>
  <dc:creator>Birmingham City University</dc:creator>
  <cp:lastModifiedBy>KT</cp:lastModifiedBy>
  <cp:revision>2</cp:revision>
  <dcterms:created xsi:type="dcterms:W3CDTF">2014-12-03T07:53:00Z</dcterms:created>
  <dcterms:modified xsi:type="dcterms:W3CDTF">2014-12-03T07:53:00Z</dcterms:modified>
</cp:coreProperties>
</file>