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5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16"/>
        <w:gridCol w:w="3802"/>
        <w:gridCol w:w="1620"/>
        <w:gridCol w:w="1827"/>
      </w:tblGrid>
      <w:tr w:rsidR="00005626" w:rsidRPr="001E14C9" w:rsidTr="004E19A7">
        <w:trPr>
          <w:trHeight w:val="580"/>
        </w:trPr>
        <w:tc>
          <w:tcPr>
            <w:tcW w:w="1616" w:type="dxa"/>
            <w:tcBorders>
              <w:top w:val="single" w:sz="6" w:space="0" w:color="808080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18158A" w:rsidRDefault="00005626" w:rsidP="004E19A7">
            <w:pPr>
              <w:pStyle w:val="Normal1"/>
              <w:spacing w:before="60"/>
              <w:rPr>
                <w:rFonts w:ascii="Calibri" w:hAnsi="Calibri" w:cs="Calibri"/>
                <w:b/>
                <w:sz w:val="28"/>
                <w:szCs w:val="28"/>
              </w:rPr>
            </w:pPr>
            <w:r w:rsidRPr="004E19A7">
              <w:rPr>
                <w:rFonts w:ascii="Calibri" w:hAnsi="Calibri" w:cs="Calibri"/>
                <w:b/>
                <w:sz w:val="22"/>
                <w:szCs w:val="28"/>
              </w:rPr>
              <w:t>T</w:t>
            </w:r>
            <w:r w:rsidR="004E19A7" w:rsidRPr="004E19A7">
              <w:rPr>
                <w:rFonts w:ascii="Calibri" w:hAnsi="Calibri" w:cs="Calibri"/>
                <w:b/>
                <w:sz w:val="22"/>
                <w:szCs w:val="28"/>
                <w:lang w:val="el-GR"/>
              </w:rPr>
              <w:t>ίτλος εκπαιδευτικού σεναρίου</w:t>
            </w:r>
            <w:r w:rsidRPr="004E19A7">
              <w:rPr>
                <w:rFonts w:ascii="Calibri" w:hAnsi="Calibri" w:cs="Calibri"/>
                <w:b/>
                <w:sz w:val="22"/>
                <w:szCs w:val="28"/>
              </w:rPr>
              <w:t>:</w:t>
            </w:r>
          </w:p>
        </w:tc>
        <w:tc>
          <w:tcPr>
            <w:tcW w:w="7249" w:type="dxa"/>
            <w:gridSpan w:val="3"/>
            <w:tcBorders>
              <w:top w:val="single" w:sz="6" w:space="0" w:color="808080"/>
              <w:left w:val="nil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4E19A7" w:rsidRDefault="004E19A7" w:rsidP="00136733">
            <w:pPr>
              <w:pStyle w:val="Normal1"/>
              <w:spacing w:before="60"/>
              <w:rPr>
                <w:rFonts w:ascii="Calibri" w:hAnsi="Calibri" w:cs="Calibri"/>
                <w:b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Διερευνώντας το μονόχορδο</w:t>
            </w:r>
          </w:p>
        </w:tc>
      </w:tr>
      <w:tr w:rsidR="00005626" w:rsidTr="004E19A7">
        <w:trPr>
          <w:trHeight w:val="580"/>
        </w:trPr>
        <w:tc>
          <w:tcPr>
            <w:tcW w:w="1616" w:type="dxa"/>
            <w:tcBorders>
              <w:top w:val="nil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Λέξεις Κλειδιά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49" w:type="dxa"/>
            <w:gridSpan w:val="3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18158A" w:rsidRDefault="004E19A7" w:rsidP="004E19A7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Μονόχορδο</w:t>
            </w:r>
            <w:r w:rsidRPr="004E19A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συχνότητα</w:t>
            </w:r>
            <w:r w:rsidRPr="004E19A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τάση</w:t>
            </w:r>
            <w:r w:rsidRPr="004E19A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μήκος</w:t>
            </w:r>
          </w:p>
        </w:tc>
      </w:tr>
      <w:tr w:rsidR="00005626" w:rsidRPr="006D64A4" w:rsidTr="004E19A7">
        <w:trPr>
          <w:trHeight w:val="720"/>
        </w:trPr>
        <w:tc>
          <w:tcPr>
            <w:tcW w:w="1616" w:type="dxa"/>
            <w:tcBorders>
              <w:top w:val="nil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Σύντομη περιγραφή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49" w:type="dxa"/>
            <w:gridSpan w:val="3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6D64A4" w:rsidRDefault="004E19A7" w:rsidP="004E19A7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Οι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μαθητές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διερευνήσουν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και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επαληθεύσουν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τους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νόμους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του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005626" w:rsidRPr="0018158A">
              <w:rPr>
                <w:rFonts w:ascii="Calibri" w:hAnsi="Calibri" w:cs="Calibri"/>
                <w:sz w:val="22"/>
                <w:szCs w:val="22"/>
              </w:rPr>
              <w:t>Mersenne</w:t>
            </w:r>
            <w:proofErr w:type="spellEnd"/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αναφορικά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με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την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εξάρτηση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της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συχνότητας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του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ήχου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που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παράγεται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από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ένα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ψηφιακό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μονόχορδο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από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διάφορες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φυσικές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του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παραμέτρους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005626"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</w:tr>
      <w:tr w:rsidR="00005626" w:rsidTr="004E19A7">
        <w:trPr>
          <w:trHeight w:val="1899"/>
        </w:trPr>
        <w:tc>
          <w:tcPr>
            <w:tcW w:w="1616" w:type="dxa"/>
            <w:tcBorders>
              <w:top w:val="nil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Σχέδια μαθήματος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802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</w:tcPr>
          <w:p w:rsidR="00005626" w:rsidRPr="004E19A7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Σχέδιο μαθήματος 1</w:t>
            </w:r>
            <w:r w:rsidR="00005626"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Μαθαίνοντας για τα μονόχορδα</w:t>
            </w:r>
          </w:p>
          <w:p w:rsidR="00005626" w:rsidRPr="004E19A7" w:rsidRDefault="00005626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005626" w:rsidRPr="004E19A7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Σχέδιο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μαθήματος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2: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Σχεδιασμός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μονοχόρδου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το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οποίο παίζει τη νότα «Λα»</w:t>
            </w:r>
          </w:p>
          <w:p w:rsidR="00005626" w:rsidRPr="004E19A7" w:rsidRDefault="00005626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Ημ/νία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18158A" w:rsidRDefault="00005626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5626" w:rsidTr="004E19A7">
        <w:trPr>
          <w:trHeight w:val="980"/>
        </w:trPr>
        <w:tc>
          <w:tcPr>
            <w:tcW w:w="1616" w:type="dxa"/>
            <w:tcBorders>
              <w:top w:val="nil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Διδακτικοί στόχοι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802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</w:tcPr>
          <w:p w:rsidR="00005626" w:rsidRPr="004E19A7" w:rsidRDefault="004E19A7" w:rsidP="004E19A7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Οι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μαθητές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μαθαίνουν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τη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σχέση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ανάμεσα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στη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συχνότητα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την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τάση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της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χορδής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και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του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μήκους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ενός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μονοχόρδου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Εκτιμώμενη Διάρκεια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18158A" w:rsidRDefault="00005626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18158A">
              <w:rPr>
                <w:rFonts w:ascii="Calibri" w:hAnsi="Calibri" w:cs="Calibri"/>
                <w:sz w:val="22"/>
                <w:szCs w:val="22"/>
              </w:rPr>
              <w:t xml:space="preserve"> 7 </w:t>
            </w:r>
            <w:proofErr w:type="spellStart"/>
            <w:r w:rsidRPr="0018158A">
              <w:rPr>
                <w:rFonts w:ascii="Calibri" w:hAnsi="Calibri" w:cs="Calibri"/>
                <w:sz w:val="22"/>
                <w:szCs w:val="22"/>
              </w:rPr>
              <w:t>hrs</w:t>
            </w:r>
            <w:proofErr w:type="spellEnd"/>
          </w:p>
        </w:tc>
      </w:tr>
      <w:tr w:rsidR="00005626" w:rsidTr="004E19A7">
        <w:trPr>
          <w:trHeight w:val="580"/>
        </w:trPr>
        <w:tc>
          <w:tcPr>
            <w:tcW w:w="1616" w:type="dxa"/>
            <w:tcBorders>
              <w:top w:val="nil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</w:tcPr>
          <w:p w:rsidR="00005626" w:rsidRPr="004E19A7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Συγγραφέας:</w:t>
            </w:r>
          </w:p>
        </w:tc>
        <w:tc>
          <w:tcPr>
            <w:tcW w:w="3802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</w:tcPr>
          <w:p w:rsidR="00005626" w:rsidRPr="0018158A" w:rsidRDefault="00005626" w:rsidP="004E19A7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18158A">
              <w:rPr>
                <w:rFonts w:ascii="Calibri" w:hAnsi="Calibri" w:cs="Calibri"/>
                <w:sz w:val="22"/>
                <w:szCs w:val="22"/>
              </w:rPr>
              <w:t>E.</w:t>
            </w:r>
            <w:r w:rsid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Χανιωτάκης </w:t>
            </w:r>
            <w:r w:rsidRPr="0018158A">
              <w:rPr>
                <w:rFonts w:ascii="Calibri" w:hAnsi="Calibri" w:cs="Calibri"/>
                <w:sz w:val="22"/>
                <w:szCs w:val="22"/>
              </w:rPr>
              <w:t>(EA)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Ηλικιακή ομάδα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18158A" w:rsidRDefault="00005626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18158A">
              <w:rPr>
                <w:rFonts w:ascii="Calibri" w:hAnsi="Calibri" w:cs="Calibri"/>
                <w:sz w:val="22"/>
                <w:szCs w:val="22"/>
              </w:rPr>
              <w:t xml:space="preserve"> 14-16</w:t>
            </w:r>
          </w:p>
        </w:tc>
      </w:tr>
      <w:tr w:rsidR="00005626" w:rsidTr="004E19A7">
        <w:trPr>
          <w:trHeight w:val="780"/>
        </w:trPr>
        <w:tc>
          <w:tcPr>
            <w:tcW w:w="1616" w:type="dxa"/>
            <w:tcBorders>
              <w:top w:val="nil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</w:tcPr>
          <w:p w:rsidR="00005626" w:rsidRPr="004E19A7" w:rsidRDefault="004E19A7" w:rsidP="004E19A7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Συμμετέχοντες:</w:t>
            </w:r>
          </w:p>
        </w:tc>
        <w:tc>
          <w:tcPr>
            <w:tcW w:w="3802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</w:tcPr>
          <w:p w:rsidR="00005626" w:rsidRPr="001E14C9" w:rsidRDefault="004E19A7" w:rsidP="004E19A7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</w:t>
            </w:r>
            <w:r w:rsidRPr="004E19A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Στεργιόπουλος</w:t>
            </w:r>
            <w:r w:rsidR="00005626" w:rsidRPr="001E14C9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(EA), Renaat Frans (UCLL)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Γλώσσα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4E19A7" w:rsidRDefault="00005626" w:rsidP="004E19A7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815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19A7">
              <w:rPr>
                <w:rFonts w:ascii="Calibri" w:hAnsi="Calibri" w:cs="Calibri"/>
                <w:sz w:val="22"/>
                <w:szCs w:val="22"/>
                <w:lang w:val="el-GR"/>
              </w:rPr>
              <w:t>Ελληνικά</w:t>
            </w:r>
          </w:p>
        </w:tc>
      </w:tr>
      <w:tr w:rsidR="00005626" w:rsidTr="004E19A7">
        <w:trPr>
          <w:trHeight w:val="480"/>
        </w:trPr>
        <w:tc>
          <w:tcPr>
            <w:tcW w:w="1616" w:type="dxa"/>
            <w:tcBorders>
              <w:top w:val="nil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Κατάσταση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802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</w:tcPr>
          <w:p w:rsidR="00005626" w:rsidRPr="004E19A7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Τελικό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Επίπεδο δυσκολίας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4E19A7" w:rsidRDefault="004E19A7" w:rsidP="00136733">
            <w:pPr>
              <w:pStyle w:val="Normal1"/>
              <w:spacing w:before="60"/>
              <w:ind w:left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Μέτριο</w:t>
            </w:r>
          </w:p>
        </w:tc>
      </w:tr>
      <w:tr w:rsidR="00005626" w:rsidTr="004E19A7">
        <w:trPr>
          <w:trHeight w:val="619"/>
        </w:trPr>
        <w:tc>
          <w:tcPr>
            <w:tcW w:w="1616" w:type="dxa"/>
            <w:tcBorders>
              <w:top w:val="nil"/>
              <w:left w:val="single" w:sz="6" w:space="0" w:color="000000"/>
              <w:bottom w:val="dotted" w:sz="6" w:space="0" w:color="808080"/>
              <w:right w:val="dotted" w:sz="6" w:space="0" w:color="808080"/>
            </w:tcBorders>
            <w:shd w:val="clear" w:color="auto" w:fill="FDE9D9"/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Επίπεδο διάχυσης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802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</w:tcPr>
          <w:p w:rsidR="00005626" w:rsidRPr="004E19A7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Δημόσιο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shd w:val="clear" w:color="auto" w:fill="FBE4D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5626" w:rsidRPr="0018158A" w:rsidRDefault="004E19A7" w:rsidP="00136733">
            <w:pPr>
              <w:pStyle w:val="Normal1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Ειδικές ανάγκες</w:t>
            </w:r>
            <w:r w:rsidR="00005626" w:rsidRPr="0018158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27" w:type="dxa"/>
            <w:tcBorders>
              <w:top w:val="nil"/>
              <w:left w:val="nil"/>
              <w:bottom w:val="dotted" w:sz="6" w:space="0" w:color="80808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5626" w:rsidRPr="004E19A7" w:rsidRDefault="004E19A7" w:rsidP="00136733">
            <w:pPr>
              <w:pStyle w:val="Normal1"/>
              <w:spacing w:before="60"/>
              <w:ind w:left="60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Όχι</w:t>
            </w:r>
          </w:p>
        </w:tc>
      </w:tr>
    </w:tbl>
    <w:p w:rsidR="003D3C46" w:rsidRDefault="003D3C46">
      <w:pPr>
        <w:rPr>
          <w:lang w:val="el-GR"/>
        </w:rPr>
      </w:pPr>
    </w:p>
    <w:p w:rsidR="00DC17EF" w:rsidRDefault="00DC17EF">
      <w:pPr>
        <w:spacing w:after="200" w:line="276" w:lineRule="auto"/>
        <w:rPr>
          <w:lang w:val="el-GR"/>
        </w:rPr>
      </w:pPr>
      <w:r>
        <w:rPr>
          <w:lang w:val="el-GR"/>
        </w:rPr>
        <w:br w:type="page"/>
      </w:r>
    </w:p>
    <w:p w:rsidR="00DC17EF" w:rsidRDefault="00DC17EF" w:rsidP="00DC17EF">
      <w:pPr>
        <w:jc w:val="center"/>
        <w:rPr>
          <w:lang w:val="el-GR"/>
        </w:rPr>
      </w:pPr>
      <w:r>
        <w:rPr>
          <w:lang w:val="el-GR"/>
        </w:rPr>
        <w:lastRenderedPageBreak/>
        <w:t>ΣΧΕΔΙΑ ΜΑΘΗΜΑΤΟΣ</w:t>
      </w:r>
    </w:p>
    <w:p w:rsidR="00DC17EF" w:rsidRDefault="00DC17EF" w:rsidP="00DC17EF">
      <w:pPr>
        <w:jc w:val="center"/>
        <w:rPr>
          <w:lang w:val="el-GR"/>
        </w:rPr>
      </w:pPr>
    </w:p>
    <w:tbl>
      <w:tblPr>
        <w:tblW w:w="9510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0"/>
        <w:gridCol w:w="750"/>
        <w:gridCol w:w="1110"/>
        <w:gridCol w:w="1260"/>
        <w:gridCol w:w="3121"/>
        <w:gridCol w:w="1799"/>
      </w:tblGrid>
      <w:tr w:rsidR="00DC17EF" w:rsidRPr="006D64A4" w:rsidTr="00136733">
        <w:trPr>
          <w:trHeight w:val="401"/>
        </w:trPr>
        <w:tc>
          <w:tcPr>
            <w:tcW w:w="95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EF0A9B" w:rsidRDefault="00DC17EF" w:rsidP="00EF0A9B">
            <w:pPr>
              <w:pStyle w:val="Normal1"/>
              <w:spacing w:before="6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8158A">
              <w:rPr>
                <w:rFonts w:ascii="Calibri" w:hAnsi="Calibri" w:cs="Calibri"/>
                <w:b/>
              </w:rPr>
              <w:t>T</w:t>
            </w:r>
            <w:r w:rsidR="00EF0A9B">
              <w:rPr>
                <w:rFonts w:ascii="Calibri" w:hAnsi="Calibri" w:cs="Calibri"/>
                <w:b/>
                <w:lang w:val="el-GR"/>
              </w:rPr>
              <w:t>ίτλος</w:t>
            </w:r>
            <w:r w:rsidRPr="00EF0A9B">
              <w:rPr>
                <w:rFonts w:ascii="Calibri" w:hAnsi="Calibri" w:cs="Calibri"/>
                <w:b/>
                <w:lang w:val="el-GR"/>
              </w:rPr>
              <w:t>:</w:t>
            </w:r>
            <w:r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sz w:val="22"/>
                <w:szCs w:val="22"/>
                <w:lang w:val="el-GR"/>
              </w:rPr>
              <w:t>Σχέδιο</w:t>
            </w:r>
            <w:r w:rsidR="00EF0A9B" w:rsidRPr="00EF0A9B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sz w:val="22"/>
                <w:szCs w:val="22"/>
                <w:lang w:val="el-GR"/>
              </w:rPr>
              <w:t>μαθήματος</w:t>
            </w:r>
            <w:r w:rsidR="00EF0A9B" w:rsidRPr="00EF0A9B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1</w:t>
            </w:r>
            <w:r w:rsidRPr="00EF0A9B"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  <w:r w:rsidR="00EF0A9B">
              <w:rPr>
                <w:rFonts w:ascii="Calibri" w:hAnsi="Calibri" w:cs="Calibri"/>
                <w:sz w:val="22"/>
                <w:szCs w:val="22"/>
                <w:lang w:val="el-GR"/>
              </w:rPr>
              <w:t>Μαθαίνοντας για τα μονόχορδα</w:t>
            </w:r>
          </w:p>
        </w:tc>
      </w:tr>
      <w:tr w:rsidR="00DC17EF" w:rsidRPr="006D64A4" w:rsidTr="00136733">
        <w:trPr>
          <w:trHeight w:val="660"/>
        </w:trPr>
        <w:tc>
          <w:tcPr>
            <w:tcW w:w="95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6D64A4" w:rsidRDefault="00EF0A9B" w:rsidP="00136733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Περιγραφή</w:t>
            </w:r>
            <w:r w:rsidR="00DC17EF" w:rsidRPr="006D64A4">
              <w:rPr>
                <w:rFonts w:ascii="Calibri" w:hAnsi="Calibri" w:cs="Calibri"/>
                <w:b/>
                <w:lang w:val="el-GR"/>
              </w:rPr>
              <w:t>:</w:t>
            </w:r>
          </w:p>
          <w:p w:rsidR="00DC17EF" w:rsidRPr="006D64A4" w:rsidRDefault="00DC17EF" w:rsidP="00EF0A9B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F0A9B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Σε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αυτό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το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σχέδιο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μαθήματος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, </w:t>
            </w:r>
            <w:r w:rsidR="00EF0A9B">
              <w:rPr>
                <w:rFonts w:ascii="Calibri" w:hAnsi="Calibri" w:cs="Calibri"/>
                <w:lang w:val="el-GR"/>
              </w:rPr>
              <w:t>οι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μαθητές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θα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εισαχθούν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στην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επιστήμη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πίσω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από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τον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ήχο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ενός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μονοχόρδου. Το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σχέδιο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μαθήματος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απευθύνεται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σε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μαθητές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λυκείου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(14-16 </w:t>
            </w:r>
            <w:r w:rsidR="00EF0A9B">
              <w:rPr>
                <w:rFonts w:ascii="Calibri" w:hAnsi="Calibri" w:cs="Calibri"/>
                <w:lang w:val="el-GR"/>
              </w:rPr>
              <w:t>ετών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) </w:t>
            </w:r>
            <w:r w:rsidR="00EF0A9B">
              <w:rPr>
                <w:rFonts w:ascii="Calibri" w:hAnsi="Calibri" w:cs="Calibri"/>
                <w:lang w:val="el-GR"/>
              </w:rPr>
              <w:t>και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έχει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εκτιμώμενη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</w:t>
            </w:r>
            <w:r w:rsidR="00EF0A9B">
              <w:rPr>
                <w:rFonts w:ascii="Calibri" w:hAnsi="Calibri" w:cs="Calibri"/>
                <w:lang w:val="el-GR"/>
              </w:rPr>
              <w:t>διάρκεια</w:t>
            </w:r>
            <w:r w:rsidR="00EF0A9B" w:rsidRPr="00EF0A9B">
              <w:rPr>
                <w:rFonts w:ascii="Calibri" w:hAnsi="Calibri" w:cs="Calibri"/>
                <w:lang w:val="el-GR"/>
              </w:rPr>
              <w:t xml:space="preserve"> 2,5 </w:t>
            </w:r>
            <w:r w:rsidR="00EF0A9B">
              <w:rPr>
                <w:rFonts w:ascii="Calibri" w:hAnsi="Calibri" w:cs="Calibri"/>
                <w:lang w:val="el-GR"/>
              </w:rPr>
              <w:t xml:space="preserve">ώρες. </w:t>
            </w:r>
          </w:p>
        </w:tc>
      </w:tr>
      <w:tr w:rsidR="00DC17EF" w:rsidRPr="006D64A4" w:rsidTr="00136733">
        <w:trPr>
          <w:trHeight w:val="146"/>
        </w:trPr>
        <w:tc>
          <w:tcPr>
            <w:tcW w:w="95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EF0A9B" w:rsidP="00EF0A9B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Τ</w:t>
            </w:r>
            <w:r w:rsidR="00DC17EF" w:rsidRPr="00C42A56">
              <w:rPr>
                <w:rFonts w:ascii="Calibri" w:hAnsi="Calibri" w:cs="Calibri"/>
                <w:b/>
                <w:sz w:val="18"/>
                <w:lang w:val="el-GR"/>
              </w:rPr>
              <w:t xml:space="preserve">: </w:t>
            </w: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Μηχανολογία/Τεχνολογία, Ε</w:t>
            </w:r>
            <w:r w:rsidR="00DC17EF" w:rsidRPr="00C42A56">
              <w:rPr>
                <w:rFonts w:ascii="Calibri" w:hAnsi="Calibri" w:cs="Calibri"/>
                <w:b/>
                <w:sz w:val="18"/>
                <w:lang w:val="el-GR"/>
              </w:rPr>
              <w:t xml:space="preserve">: </w:t>
            </w: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Επιστήμη/Μαθηματικά</w:t>
            </w:r>
            <w:r w:rsidR="00DC17EF" w:rsidRPr="00C42A56">
              <w:rPr>
                <w:rFonts w:ascii="Calibri" w:hAnsi="Calibri" w:cs="Calibri"/>
                <w:b/>
                <w:sz w:val="18"/>
                <w:lang w:val="el-GR"/>
              </w:rPr>
              <w:t xml:space="preserve">, </w:t>
            </w:r>
            <w:r w:rsidR="00DC17EF" w:rsidRPr="00C42A56">
              <w:rPr>
                <w:rFonts w:ascii="Calibri" w:hAnsi="Calibri" w:cs="Calibri"/>
                <w:b/>
                <w:sz w:val="18"/>
              </w:rPr>
              <w:t>M</w:t>
            </w:r>
            <w:r w:rsidR="00DC17EF" w:rsidRPr="00C42A56">
              <w:rPr>
                <w:rFonts w:ascii="Calibri" w:hAnsi="Calibri" w:cs="Calibri"/>
                <w:b/>
                <w:sz w:val="18"/>
                <w:lang w:val="el-GR"/>
              </w:rPr>
              <w:t xml:space="preserve">: </w:t>
            </w: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Μουσική</w:t>
            </w:r>
          </w:p>
        </w:tc>
      </w:tr>
      <w:tr w:rsidR="00DC17EF" w:rsidTr="00C42A56">
        <w:trPr>
          <w:trHeight w:val="42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0B4587" w:rsidP="00136733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>
              <w:rPr>
                <w:rFonts w:ascii="Calibri" w:hAnsi="Calibri" w:cs="Calibri"/>
                <w:b/>
                <w:sz w:val="18"/>
                <w:lang w:val="el-GR"/>
              </w:rPr>
              <w:t>Στάδια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EF0A9B" w:rsidP="00136733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Πεδίο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EF0A9B" w:rsidP="00136733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Χρόνος</w:t>
            </w:r>
            <w:r w:rsidR="00031EE4" w:rsidRPr="00C42A56">
              <w:rPr>
                <w:rFonts w:ascii="Calibri" w:hAnsi="Calibri" w:cs="Calibri"/>
                <w:b/>
                <w:sz w:val="18"/>
                <w:lang w:val="el-GR"/>
              </w:rPr>
              <w:t xml:space="preserve"> (ώρες)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EF0A9B" w:rsidP="00136733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Περιγραφή</w:t>
            </w:r>
          </w:p>
        </w:tc>
        <w:tc>
          <w:tcPr>
            <w:tcW w:w="31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EF0A9B" w:rsidP="00136733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Δραστηριότητα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EF0A9B" w:rsidP="00136733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Σχόλια</w:t>
            </w:r>
          </w:p>
        </w:tc>
      </w:tr>
      <w:tr w:rsidR="00DC17EF" w:rsidRPr="006D64A4" w:rsidTr="00C42A56">
        <w:trPr>
          <w:trHeight w:val="850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6D64A4" w:rsidRDefault="00EF0A9B" w:rsidP="00136733">
            <w:pPr>
              <w:pStyle w:val="Normal1"/>
              <w:spacing w:before="60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Εμπλοκή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</w:p>
          <w:p w:rsidR="00EF0A9B" w:rsidRPr="006D64A4" w:rsidRDefault="00EF0A9B" w:rsidP="00EF0A9B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Αναρρωτηθήτε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,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Κάντε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ερωτήσεις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,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εξερευνήστε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,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παρατηρήστε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καθορίστε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προβλήματα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,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ερωτήσεις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και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ευκαιρίες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>.</w:t>
            </w:r>
          </w:p>
          <w:p w:rsidR="00DC17EF" w:rsidRPr="006D64A4" w:rsidRDefault="00DC17EF" w:rsidP="00136733">
            <w:pPr>
              <w:pStyle w:val="Normal1"/>
              <w:spacing w:before="60"/>
              <w:ind w:left="-100"/>
              <w:rPr>
                <w:rFonts w:ascii="Calibri" w:hAnsi="Calibri" w:cs="Calibri"/>
                <w:sz w:val="18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DC17EF" w:rsidP="00136733">
            <w:pPr>
              <w:pStyle w:val="Normal1"/>
              <w:spacing w:before="6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</w:rPr>
              <w:t>M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DC17EF" w:rsidP="00031EE4">
            <w:pPr>
              <w:pStyle w:val="Normal1"/>
              <w:spacing w:before="6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</w:rPr>
              <w:t xml:space="preserve">0.5 </w:t>
            </w:r>
          </w:p>
        </w:tc>
        <w:tc>
          <w:tcPr>
            <w:tcW w:w="43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DC17EF" w:rsidP="00136733">
            <w:pPr>
              <w:pStyle w:val="Normal1"/>
              <w:spacing w:before="60"/>
              <w:ind w:left="3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         </w:t>
            </w:r>
            <w:r w:rsidR="006D4EB7" w:rsidRPr="00C42A56">
              <w:rPr>
                <w:rFonts w:ascii="Calibri" w:hAnsi="Calibri" w:cs="Calibri"/>
                <w:sz w:val="18"/>
                <w:lang w:val="el-GR"/>
              </w:rPr>
              <w:t>Έχετε σκεφτεί ποτέ για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 xml:space="preserve"> ποιο λόγο ηχούν τα μουσικά όργανα; </w:t>
            </w:r>
          </w:p>
          <w:p w:rsidR="00DC17EF" w:rsidRPr="00C42A56" w:rsidRDefault="00DC17EF" w:rsidP="00136733">
            <w:pPr>
              <w:pStyle w:val="Normal1"/>
              <w:spacing w:before="60"/>
              <w:ind w:left="3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        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Για ποιο λόγο αυτά παράγουν τον ήχο που παράγουν;</w:t>
            </w:r>
          </w:p>
          <w:p w:rsidR="00DC17EF" w:rsidRPr="00C42A56" w:rsidRDefault="00DC17EF" w:rsidP="00136733">
            <w:pPr>
              <w:pStyle w:val="Normal1"/>
              <w:spacing w:before="60"/>
              <w:ind w:left="3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        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Συζητήστε: ο ήχος που παράγεται εξαρτάται από τις παραμέτρους των μουσικών οργάνων;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br/>
            </w:r>
          </w:p>
          <w:p w:rsidR="00DC17EF" w:rsidRPr="006D64A4" w:rsidRDefault="006D7C53" w:rsidP="00136733">
            <w:pPr>
              <w:pStyle w:val="Normal1"/>
              <w:spacing w:before="60"/>
              <w:ind w:left="-10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Στην παρακάτω εικόνα βλέπετε μια φωτογραφία της μεγαλύτερης κιθάρας που κατασκευάστηκε ποτέ και πέτυχε το ρεκόρ Γκίνες του 2017: Είχε μήκος σχεδόν 4 μέτρα! </w:t>
            </w:r>
          </w:p>
          <w:p w:rsidR="00DC17EF" w:rsidRPr="006D64A4" w:rsidRDefault="006D7C53" w:rsidP="00136733">
            <w:pPr>
              <w:pStyle w:val="Normal1"/>
              <w:spacing w:before="60"/>
              <w:ind w:left="-10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Πιστεύετε ότι θα μπορούσατε να παίξετε με αυτήν την κιθάρα; Αν την κουρδίζαμε με τον ίδιο τρόπο που κουρδίζουμε μία κιθάρα από εκείνες που συναντούμε στην καθημερινότητά μας, θα παρήγαγε τους ίδιους ήχους; Θεωρήστε ότι αυτή η κιθάρα έχει τις ίδιες χορδές με μια κιθάρα που συναντούμε στην καθημερινότητά μας.</w:t>
            </w:r>
          </w:p>
          <w:p w:rsidR="00DC17EF" w:rsidRPr="00C42A56" w:rsidRDefault="00DC17EF" w:rsidP="00136733">
            <w:pPr>
              <w:pStyle w:val="Normal1"/>
              <w:spacing w:before="60"/>
              <w:ind w:left="-10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noProof/>
                <w:sz w:val="18"/>
                <w:lang w:val="el-GR"/>
              </w:rPr>
              <w:drawing>
                <wp:inline distT="0" distB="0" distL="0" distR="0" wp14:anchorId="364EF78E" wp14:editId="0E7BD4C9">
                  <wp:extent cx="3295650" cy="217678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17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7EF" w:rsidRPr="006D64A4" w:rsidRDefault="00DC17EF" w:rsidP="00136733">
            <w:pPr>
              <w:pStyle w:val="Normal1"/>
              <w:spacing w:before="60"/>
              <w:ind w:left="-100"/>
              <w:rPr>
                <w:rFonts w:ascii="Calibri" w:hAnsi="Calibri" w:cs="Calibri"/>
                <w:sz w:val="18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-         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Τώρα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ακούστε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τον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ήχο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που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παράγεται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από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μία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μικρή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>κιθάρα</w:t>
            </w:r>
            <w:r w:rsidR="006D7C53" w:rsidRPr="006D64A4">
              <w:rPr>
                <w:rFonts w:ascii="Calibri" w:hAnsi="Calibri" w:cs="Calibri"/>
                <w:sz w:val="18"/>
                <w:lang w:val="el-GR"/>
              </w:rPr>
              <w:t xml:space="preserve">: </w:t>
            </w:r>
          </w:p>
          <w:p w:rsidR="00DC17EF" w:rsidRPr="00C42A56" w:rsidRDefault="00DC17EF" w:rsidP="00136733">
            <w:pPr>
              <w:pStyle w:val="Normal1"/>
              <w:spacing w:before="60"/>
              <w:ind w:left="360"/>
              <w:rPr>
                <w:rFonts w:ascii="Calibri" w:hAnsi="Calibri" w:cs="Calibri"/>
                <w:color w:val="1155CC"/>
                <w:sz w:val="18"/>
              </w:rPr>
            </w:pPr>
            <w:r w:rsidRPr="00C42A56">
              <w:rPr>
                <w:sz w:val="18"/>
              </w:rPr>
              <w:fldChar w:fldCharType="begin"/>
            </w:r>
            <w:r w:rsidRPr="00C42A56">
              <w:rPr>
                <w:sz w:val="18"/>
              </w:rPr>
              <w:instrText xml:space="preserve"> HYPERLINK "https://www.youtube.com/watch?v=cvfu5O1lqpU" </w:instrText>
            </w:r>
            <w:r w:rsidRPr="00C42A56">
              <w:rPr>
                <w:sz w:val="18"/>
              </w:rPr>
              <w:fldChar w:fldCharType="separate"/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https://www.youtube.com/watch?v=cvfu5O1lqpU</w:t>
            </w:r>
          </w:p>
          <w:p w:rsidR="00DC17EF" w:rsidRPr="006D64A4" w:rsidRDefault="00DC17EF" w:rsidP="00136733">
            <w:pPr>
              <w:pStyle w:val="Normal1"/>
              <w:spacing w:before="60"/>
              <w:ind w:left="3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sz w:val="18"/>
              </w:rPr>
              <w:fldChar w:fldCharType="end"/>
            </w:r>
            <w:r w:rsidR="006D7C53" w:rsidRPr="00C42A56">
              <w:rPr>
                <w:rFonts w:ascii="Calibri" w:hAnsi="Calibri" w:cs="Calibri"/>
                <w:sz w:val="18"/>
                <w:lang w:val="el-GR"/>
              </w:rPr>
              <w:t xml:space="preserve">Είναι το κούρδισμα ίδιο με αυτό μιας κανονικής κιθάρας; Υποθέστε ξανά ότι οι χορδές των δύο κιθάρων έχουν τις ίδιες προδιαγραφές. </w:t>
            </w:r>
          </w:p>
          <w:p w:rsidR="00DC17EF" w:rsidRPr="006D64A4" w:rsidRDefault="006D7C53" w:rsidP="006D7C53">
            <w:pPr>
              <w:pStyle w:val="Normal1"/>
              <w:spacing w:before="60"/>
              <w:ind w:left="360"/>
              <w:rPr>
                <w:rFonts w:ascii="Calibri" w:hAnsi="Calibri" w:cs="Calibri"/>
                <w:sz w:val="18"/>
                <w:szCs w:val="22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Ας διερευνήσουμε την επιστήμη πίσω από αυτά τα μουσικά όργανα και ποιος ξέρει, ίσως να καταφέρουμε κι εμείς να καταρρίψουμε το παγκόσμιο ρεκόρ Γκίνες!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6D64A4" w:rsidRDefault="00DC17EF" w:rsidP="00136733">
            <w:pPr>
              <w:pStyle w:val="Normal1"/>
              <w:spacing w:before="60"/>
              <w:ind w:left="-100"/>
              <w:jc w:val="center"/>
              <w:rPr>
                <w:rFonts w:ascii="Calibri" w:hAnsi="Calibri" w:cs="Calibri"/>
                <w:sz w:val="18"/>
                <w:szCs w:val="22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szCs w:val="22"/>
                <w:lang w:val="el-GR"/>
              </w:rPr>
              <w:t xml:space="preserve"> </w:t>
            </w:r>
          </w:p>
        </w:tc>
      </w:tr>
      <w:tr w:rsidR="00DC17EF" w:rsidRPr="006D64A4" w:rsidTr="00C42A56">
        <w:trPr>
          <w:trHeight w:val="1002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EF0A9B" w:rsidP="00136733">
            <w:pPr>
              <w:pStyle w:val="Normal1"/>
              <w:spacing w:before="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lastRenderedPageBreak/>
              <w:t>Συσχετίστε με πρότερη γνώση</w:t>
            </w:r>
          </w:p>
          <w:p w:rsidR="00DC17EF" w:rsidRPr="00C42A56" w:rsidRDefault="00DC17EF" w:rsidP="00136733">
            <w:pPr>
              <w:pStyle w:val="Normal1"/>
              <w:spacing w:before="60"/>
              <w:ind w:left="-10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6D4EB7" w:rsidP="00136733">
            <w:pPr>
              <w:pStyle w:val="Normal1"/>
              <w:spacing w:before="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Τ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DC17EF" w:rsidP="00031EE4">
            <w:pPr>
              <w:pStyle w:val="Normal1"/>
              <w:spacing w:before="6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</w:rPr>
              <w:t xml:space="preserve">1 </w:t>
            </w:r>
          </w:p>
        </w:tc>
        <w:tc>
          <w:tcPr>
            <w:tcW w:w="43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6D64A4" w:rsidRDefault="00DC17EF" w:rsidP="00136733">
            <w:pPr>
              <w:pStyle w:val="Normal1"/>
              <w:spacing w:before="60"/>
              <w:rPr>
                <w:rFonts w:ascii="Calibri" w:hAnsi="Calibri" w:cs="Calibri"/>
                <w:sz w:val="18"/>
                <w:lang w:val="el-GR"/>
              </w:rPr>
            </w:pPr>
          </w:p>
          <w:p w:rsidR="00DC17EF" w:rsidRPr="00C42A56" w:rsidRDefault="00F5047E" w:rsidP="00F5047E">
            <w:pPr>
              <w:pStyle w:val="Normal1"/>
              <w:spacing w:before="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Διερωτηθείτε και απαντήστε: </w:t>
            </w:r>
          </w:p>
          <w:p w:rsidR="00DC17EF" w:rsidRPr="00C42A56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</w:p>
          <w:p w:rsidR="00DC17EF" w:rsidRPr="00C42A56" w:rsidRDefault="00F5047E" w:rsidP="00F5047E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1.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 xml:space="preserve">Ποιες είναι οι θεμελιώδεις ιδιότητες των κυμάτων; Ας δούμε το παρακάτω βίντεο για να θυμηθούμε: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color w:val="1155CC"/>
                <w:sz w:val="18"/>
                <w:lang w:val="el-GR"/>
              </w:rPr>
            </w:pPr>
            <w:r w:rsidRPr="00C42A56">
              <w:rPr>
                <w:sz w:val="18"/>
              </w:rPr>
              <w:fldChar w:fldCharType="begin"/>
            </w:r>
            <w:r w:rsidRPr="006D64A4">
              <w:rPr>
                <w:sz w:val="18"/>
                <w:lang w:val="el-GR"/>
              </w:rPr>
              <w:instrText xml:space="preserve"> </w:instrText>
            </w:r>
            <w:r w:rsidRPr="00C42A56">
              <w:rPr>
                <w:sz w:val="18"/>
              </w:rPr>
              <w:instrText>HYPERLINK</w:instrText>
            </w:r>
            <w:r w:rsidRPr="006D64A4">
              <w:rPr>
                <w:sz w:val="18"/>
                <w:lang w:val="el-GR"/>
              </w:rPr>
              <w:instrText xml:space="preserve"> "</w:instrText>
            </w:r>
            <w:r w:rsidRPr="00C42A56">
              <w:rPr>
                <w:sz w:val="18"/>
              </w:rPr>
              <w:instrText>https</w:instrText>
            </w:r>
            <w:r w:rsidRPr="006D64A4">
              <w:rPr>
                <w:sz w:val="18"/>
                <w:lang w:val="el-GR"/>
              </w:rPr>
              <w:instrText>://</w:instrText>
            </w:r>
            <w:r w:rsidRPr="00C42A56">
              <w:rPr>
                <w:sz w:val="18"/>
              </w:rPr>
              <w:instrText>www</w:instrText>
            </w:r>
            <w:r w:rsidRPr="006D64A4">
              <w:rPr>
                <w:sz w:val="18"/>
                <w:lang w:val="el-GR"/>
              </w:rPr>
              <w:instrText>.</w:instrText>
            </w:r>
            <w:r w:rsidRPr="00C42A56">
              <w:rPr>
                <w:sz w:val="18"/>
              </w:rPr>
              <w:instrText>youtube</w:instrText>
            </w:r>
            <w:r w:rsidRPr="006D64A4">
              <w:rPr>
                <w:sz w:val="18"/>
                <w:lang w:val="el-GR"/>
              </w:rPr>
              <w:instrText>.</w:instrText>
            </w:r>
            <w:r w:rsidRPr="00C42A56">
              <w:rPr>
                <w:sz w:val="18"/>
              </w:rPr>
              <w:instrText>com</w:instrText>
            </w:r>
            <w:r w:rsidRPr="006D64A4">
              <w:rPr>
                <w:sz w:val="18"/>
                <w:lang w:val="el-GR"/>
              </w:rPr>
              <w:instrText>/</w:instrText>
            </w:r>
            <w:r w:rsidRPr="00C42A56">
              <w:rPr>
                <w:sz w:val="18"/>
              </w:rPr>
              <w:instrText>watch</w:instrText>
            </w:r>
            <w:r w:rsidRPr="006D64A4">
              <w:rPr>
                <w:sz w:val="18"/>
                <w:lang w:val="el-GR"/>
              </w:rPr>
              <w:instrText>?</w:instrText>
            </w:r>
            <w:r w:rsidRPr="00C42A56">
              <w:rPr>
                <w:sz w:val="18"/>
              </w:rPr>
              <w:instrText>v</w:instrText>
            </w:r>
            <w:r w:rsidRPr="006D64A4">
              <w:rPr>
                <w:sz w:val="18"/>
                <w:lang w:val="el-GR"/>
              </w:rPr>
              <w:instrText>=</w:instrText>
            </w:r>
            <w:r w:rsidRPr="00C42A56">
              <w:rPr>
                <w:sz w:val="18"/>
              </w:rPr>
              <w:instrText>TfYCnOvNnFU</w:instrText>
            </w:r>
            <w:r w:rsidRPr="006D64A4">
              <w:rPr>
                <w:sz w:val="18"/>
                <w:lang w:val="el-GR"/>
              </w:rPr>
              <w:instrText xml:space="preserve">" </w:instrText>
            </w:r>
            <w:r w:rsidRPr="00C42A56">
              <w:rPr>
                <w:sz w:val="18"/>
              </w:rPr>
              <w:fldChar w:fldCharType="separate"/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https</w:t>
            </w:r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://</w:t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www</w:t>
            </w:r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.</w:t>
            </w:r>
            <w:proofErr w:type="spellStart"/>
            <w:r w:rsidRPr="00C42A56">
              <w:rPr>
                <w:rFonts w:ascii="Calibri" w:hAnsi="Calibri" w:cs="Calibri"/>
                <w:color w:val="1155CC"/>
                <w:sz w:val="18"/>
              </w:rPr>
              <w:t>youtube</w:t>
            </w:r>
            <w:proofErr w:type="spellEnd"/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.</w:t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com</w:t>
            </w:r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/</w:t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watch</w:t>
            </w:r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?</w:t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v</w:t>
            </w:r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=</w:t>
            </w:r>
            <w:proofErr w:type="spellStart"/>
            <w:r w:rsidRPr="00C42A56">
              <w:rPr>
                <w:rFonts w:ascii="Calibri" w:hAnsi="Calibri" w:cs="Calibri"/>
                <w:color w:val="1155CC"/>
                <w:sz w:val="18"/>
              </w:rPr>
              <w:t>TfYCnOvNnFU</w:t>
            </w:r>
            <w:proofErr w:type="spellEnd"/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sz w:val="18"/>
              </w:rPr>
              <w:fldChar w:fldCharType="end"/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>Συζητήστε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>: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 xml:space="preserve">Πως συσχετίζονται το μήκος κύματος, η συχνότητα και η ταχύτητα διάδοσης ενός κύματος;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 xml:space="preserve">Τι ονομάζουμε πλάτος κύματος και πως σχετίζεται αυτό με την ενέργειά του;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 xml:space="preserve">Από τι εξαρτάται η ταχύτητα διάδοσης ενός κύματος;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>Από</w:t>
            </w:r>
            <w:r w:rsidR="00031EE4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>τις</w:t>
            </w:r>
            <w:r w:rsidR="00031EE4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>εξαρτάται</w:t>
            </w:r>
            <w:r w:rsidR="00031EE4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>η</w:t>
            </w:r>
            <w:r w:rsidR="00031EE4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>συχνότητα</w:t>
            </w:r>
            <w:r w:rsidR="00031EE4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>ενός</w:t>
            </w:r>
            <w:r w:rsidR="00031EE4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031EE4" w:rsidRPr="00C42A56">
              <w:rPr>
                <w:rFonts w:ascii="Calibri" w:hAnsi="Calibri" w:cs="Calibri"/>
                <w:sz w:val="18"/>
                <w:lang w:val="el-GR"/>
              </w:rPr>
              <w:t>κύματος</w:t>
            </w:r>
            <w:r w:rsidR="00031EE4" w:rsidRPr="006D64A4">
              <w:rPr>
                <w:rFonts w:ascii="Calibri" w:hAnsi="Calibri" w:cs="Calibri"/>
                <w:sz w:val="18"/>
                <w:lang w:val="el-GR"/>
              </w:rPr>
              <w:t xml:space="preserve"> 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7364BB" w:rsidRPr="00C42A56">
              <w:rPr>
                <w:rFonts w:ascii="Calibri" w:hAnsi="Calibri" w:cs="Calibri"/>
                <w:sz w:val="18"/>
                <w:lang w:val="el-GR"/>
              </w:rPr>
              <w:t xml:space="preserve">Ποια είδη κυμάτων υπάρχουν, αν λάβουμε υπ’όψιν μας την κίνηση ενός μορίου του μέσου διάδοσης συγκριτικά με τη διεύθυνση διάδοσης του κύματος;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7364BB" w:rsidRPr="00C42A56">
              <w:rPr>
                <w:rFonts w:ascii="Calibri" w:hAnsi="Calibri" w:cs="Calibri"/>
                <w:sz w:val="18"/>
                <w:lang w:val="el-GR"/>
              </w:rPr>
              <w:t xml:space="preserve">Τι θα συμβεί όταν συναντηθούν δύο κύματα;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2.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>Ας</w:t>
            </w:r>
            <w:r w:rsidR="00F5047E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>θυμηθούμε</w:t>
            </w:r>
            <w:r w:rsidR="00F5047E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>μερικά</w:t>
            </w:r>
            <w:r w:rsidR="00F5047E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 xml:space="preserve">στοιχεία για τον ήχο: </w:t>
            </w:r>
          </w:p>
          <w:p w:rsidR="00DC17EF" w:rsidRPr="00C42A56" w:rsidRDefault="00DC17EF" w:rsidP="00136733">
            <w:pPr>
              <w:pStyle w:val="Normal1"/>
              <w:widowControl w:val="0"/>
              <w:rPr>
                <w:rFonts w:ascii="Calibri" w:hAnsi="Calibri" w:cs="Calibri"/>
                <w:color w:val="1155CC"/>
                <w:sz w:val="18"/>
              </w:rPr>
            </w:pPr>
            <w:r w:rsidRPr="00C42A56">
              <w:rPr>
                <w:sz w:val="18"/>
              </w:rPr>
              <w:fldChar w:fldCharType="begin"/>
            </w:r>
            <w:r w:rsidRPr="00C42A56">
              <w:rPr>
                <w:sz w:val="18"/>
              </w:rPr>
              <w:instrText xml:space="preserve"> HYPERLINK "https://www.youtube.com/watch?v=qV4lR9EWGlY" </w:instrText>
            </w:r>
            <w:r w:rsidRPr="00C42A56">
              <w:rPr>
                <w:sz w:val="18"/>
              </w:rPr>
              <w:fldChar w:fldCharType="separate"/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https://www.youtube.com/watch?v=qV4lR9EWGlY</w:t>
            </w:r>
          </w:p>
          <w:p w:rsidR="00DC17EF" w:rsidRPr="00C42A56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sz w:val="18"/>
              </w:rPr>
              <w:fldChar w:fldCharType="end"/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>Συζητήστε:</w:t>
            </w:r>
          </w:p>
          <w:p w:rsidR="00DC17EF" w:rsidRPr="00C42A56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>Ποιες είναι οι πηγές του ήχου;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 xml:space="preserve">Τι είναι το ύψος του ήχου και τι η έντασή του;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 xml:space="preserve">Είναι ο ήχος εγκάρσιο ή διάμηκες κύμα;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 xml:space="preserve">Ποιες συχνότητες μπορεί να ακούσει το ανθρώπινο αυτί;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br/>
            </w: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 xml:space="preserve">Υπάρχει παραλληλισμός ανάμεσα στο μηχανισμό της ακοής και στο μηχανισμό λειτουργίας ενός μικροφώνου;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- </w:t>
            </w:r>
            <w:r w:rsidR="00F5047E" w:rsidRPr="00C42A56">
              <w:rPr>
                <w:rFonts w:ascii="Calibri" w:hAnsi="Calibri" w:cs="Calibri"/>
                <w:sz w:val="18"/>
                <w:lang w:val="el-GR"/>
              </w:rPr>
              <w:t xml:space="preserve">Εξαρτάται το ύψος του ήχου από την απόσταση μεταξύ πηγής και δέκτη;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</w:p>
          <w:p w:rsidR="00DC17EF" w:rsidRPr="006D64A4" w:rsidRDefault="00604BB0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Τώρα που θυμηθήκαμε τη Φυσική των κυμάτων και του ήχου, ας προσπαθήσουμε να εμβαθύν</w:t>
            </w:r>
            <w:r w:rsidR="00DE5D9B" w:rsidRPr="00C42A56">
              <w:rPr>
                <w:rFonts w:ascii="Calibri" w:hAnsi="Calibri" w:cs="Calibri"/>
                <w:sz w:val="18"/>
                <w:lang w:val="el-GR"/>
              </w:rPr>
              <w:t xml:space="preserve">ουμε στο μυστήριο της οργανοποιίας. </w:t>
            </w:r>
          </w:p>
          <w:p w:rsidR="00DC17EF" w:rsidRPr="006D64A4" w:rsidRDefault="00DC17EF" w:rsidP="00136733">
            <w:pPr>
              <w:pStyle w:val="Normal1"/>
              <w:spacing w:before="60"/>
              <w:ind w:left="-100"/>
              <w:rPr>
                <w:rFonts w:ascii="Calibri" w:hAnsi="Calibri" w:cs="Calibri"/>
                <w:sz w:val="18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6D64A4" w:rsidRDefault="00DC17EF" w:rsidP="00136733">
            <w:pPr>
              <w:pStyle w:val="Normal1"/>
              <w:spacing w:before="60"/>
              <w:ind w:left="-100"/>
              <w:jc w:val="center"/>
              <w:rPr>
                <w:rFonts w:ascii="Calibri" w:hAnsi="Calibri" w:cs="Calibri"/>
                <w:sz w:val="18"/>
                <w:szCs w:val="22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szCs w:val="22"/>
                <w:lang w:val="el-GR"/>
              </w:rPr>
              <w:t xml:space="preserve"> </w:t>
            </w:r>
          </w:p>
        </w:tc>
      </w:tr>
      <w:tr w:rsidR="00DC17EF" w:rsidRPr="006D64A4" w:rsidTr="00C42A56">
        <w:trPr>
          <w:trHeight w:val="1426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6D64A4" w:rsidRDefault="00EF0A9B" w:rsidP="00136733">
            <w:pPr>
              <w:pStyle w:val="Normal1"/>
              <w:spacing w:before="60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lastRenderedPageBreak/>
              <w:t>Φαντασία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</w:p>
          <w:p w:rsidR="00DC17EF" w:rsidRPr="006D64A4" w:rsidRDefault="001D5F95" w:rsidP="001D5F95">
            <w:pPr>
              <w:pStyle w:val="Normal1"/>
              <w:spacing w:before="60"/>
              <w:ind w:left="-10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Ταυτοποιήστε σχετικές μεταβλητές για να διερευνήσετε-προσδιορίσετε σχετικές λύσεις προς χρήση. 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6D4EB7" w:rsidP="00136733">
            <w:pPr>
              <w:pStyle w:val="Normal1"/>
              <w:spacing w:before="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Τ, Ε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DC17EF" w:rsidP="00031EE4">
            <w:pPr>
              <w:pStyle w:val="Normal1"/>
              <w:spacing w:before="6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</w:rPr>
              <w:t xml:space="preserve">0.5 </w:t>
            </w:r>
          </w:p>
        </w:tc>
        <w:tc>
          <w:tcPr>
            <w:tcW w:w="43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DE5D9B" w:rsidP="00136733">
            <w:pPr>
              <w:pStyle w:val="Normal1"/>
              <w:spacing w:before="6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Το μονόχορδο αποτελείται από το «σώμα» και τη χορδή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 xml:space="preserve"> η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οποία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 πακτώνεται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στο σώμα και στα δύο άκρα της. Το</w:t>
            </w:r>
            <w:r w:rsidR="00136733" w:rsidRPr="00C42A56">
              <w:rPr>
                <w:rFonts w:ascii="Calibri" w:hAnsi="Calibri" w:cs="Calibri"/>
                <w:sz w:val="18"/>
              </w:rPr>
              <w:t xml:space="preserve">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μονόχορδο</w:t>
            </w:r>
            <w:r w:rsidR="00136733" w:rsidRPr="00C42A56">
              <w:rPr>
                <w:rFonts w:ascii="Calibri" w:hAnsi="Calibri" w:cs="Calibri"/>
                <w:sz w:val="18"/>
              </w:rPr>
              <w:t xml:space="preserve">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θεωρείται</w:t>
            </w:r>
            <w:r w:rsidR="00136733" w:rsidRPr="00C42A56">
              <w:rPr>
                <w:rFonts w:ascii="Calibri" w:hAnsi="Calibri" w:cs="Calibri"/>
                <w:sz w:val="18"/>
              </w:rPr>
              <w:t xml:space="preserve">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ο</w:t>
            </w:r>
            <w:r w:rsidR="00136733" w:rsidRPr="00C42A56">
              <w:rPr>
                <w:rFonts w:ascii="Calibri" w:hAnsi="Calibri" w:cs="Calibri"/>
                <w:sz w:val="18"/>
              </w:rPr>
              <w:t xml:space="preserve">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πρόγονος</w:t>
            </w:r>
            <w:r w:rsidR="00136733" w:rsidRPr="00C42A56">
              <w:rPr>
                <w:rFonts w:ascii="Calibri" w:hAnsi="Calibri" w:cs="Calibri"/>
                <w:sz w:val="18"/>
              </w:rPr>
              <w:t xml:space="preserve">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της</w:t>
            </w:r>
            <w:r w:rsidR="00136733" w:rsidRPr="00C42A56">
              <w:rPr>
                <w:rFonts w:ascii="Calibri" w:hAnsi="Calibri" w:cs="Calibri"/>
                <w:sz w:val="18"/>
              </w:rPr>
              <w:t xml:space="preserve">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κιθάρας</w:t>
            </w:r>
            <w:r w:rsidR="00136733" w:rsidRPr="00C42A56">
              <w:rPr>
                <w:rFonts w:ascii="Calibri" w:hAnsi="Calibri" w:cs="Calibri"/>
                <w:sz w:val="18"/>
              </w:rPr>
              <w:t xml:space="preserve">. </w:t>
            </w:r>
          </w:p>
          <w:p w:rsidR="00DC17EF" w:rsidRPr="00C42A56" w:rsidRDefault="00DC17EF" w:rsidP="00136733">
            <w:pPr>
              <w:pStyle w:val="Normal1"/>
              <w:spacing w:before="6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noProof/>
                <w:sz w:val="18"/>
                <w:lang w:val="el-GR"/>
              </w:rPr>
              <w:drawing>
                <wp:inline distT="0" distB="0" distL="0" distR="0" wp14:anchorId="6CC85A9C" wp14:editId="5D490EAD">
                  <wp:extent cx="2480600" cy="1644556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862" cy="1644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7EF" w:rsidRPr="006D64A4" w:rsidRDefault="00136733" w:rsidP="00136733">
            <w:pPr>
              <w:pStyle w:val="Normal1"/>
              <w:spacing w:before="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Εικόνα</w:t>
            </w:r>
            <w:r w:rsidRPr="006D64A4">
              <w:rPr>
                <w:rFonts w:ascii="Calibri" w:hAnsi="Calibri" w:cs="Calibri"/>
                <w:sz w:val="18"/>
                <w:lang w:val="el-GR"/>
              </w:rPr>
              <w:t xml:space="preserve"> 1</w:t>
            </w:r>
          </w:p>
          <w:p w:rsidR="00DC17EF" w:rsidRPr="00C42A56" w:rsidRDefault="00136733" w:rsidP="00136733">
            <w:pPr>
              <w:pStyle w:val="Normal1"/>
              <w:spacing w:before="6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Όμοια με την κιθάρα, όταν η χορδή του μονοχόρδου διεγείρεται, αυτή ταλαντώνεται και ως αποτέλεσμα παράγεται ήχος. Η συχνότητα του παραγόμενου ήχου ισούται με την συχνότητα ταλάντωσης της χορδής.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br/>
            </w:r>
            <w:r w:rsidRPr="00C42A56">
              <w:rPr>
                <w:rFonts w:ascii="Calibri" w:hAnsi="Calibri" w:cs="Calibri"/>
                <w:sz w:val="18"/>
                <w:lang w:val="el-GR"/>
              </w:rPr>
              <w:br/>
            </w:r>
            <w:r w:rsidRPr="00C42A56">
              <w:rPr>
                <w:rFonts w:ascii="Calibri" w:hAnsi="Calibri" w:cs="Calibri"/>
                <w:sz w:val="18"/>
              </w:rPr>
              <w:t>A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κούστε</w:t>
            </w:r>
            <w:r w:rsidRPr="00C42A56">
              <w:rPr>
                <w:rFonts w:ascii="Calibri" w:hAnsi="Calibri" w:cs="Calibri"/>
                <w:sz w:val="18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τις</w:t>
            </w:r>
            <w:r w:rsidRPr="00C42A56">
              <w:rPr>
                <w:rFonts w:ascii="Calibri" w:hAnsi="Calibri" w:cs="Calibri"/>
                <w:sz w:val="18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παρακάτω</w:t>
            </w:r>
            <w:r w:rsidRPr="00C42A56">
              <w:rPr>
                <w:rFonts w:ascii="Calibri" w:hAnsi="Calibri" w:cs="Calibri"/>
                <w:sz w:val="18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συχνότητες</w:t>
            </w:r>
            <w:r w:rsidRPr="00C42A56">
              <w:rPr>
                <w:rFonts w:ascii="Calibri" w:hAnsi="Calibri" w:cs="Calibri"/>
                <w:sz w:val="18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κουρδίσματος</w:t>
            </w:r>
            <w:r w:rsidRPr="00C42A56">
              <w:rPr>
                <w:rFonts w:ascii="Calibri" w:hAnsi="Calibri" w:cs="Calibri"/>
                <w:sz w:val="18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διαφόρων</w:t>
            </w:r>
            <w:r w:rsidRPr="00C42A56">
              <w:rPr>
                <w:rFonts w:ascii="Calibri" w:hAnsi="Calibri" w:cs="Calibri"/>
                <w:sz w:val="18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t>οργάνων</w:t>
            </w:r>
            <w:r w:rsidRPr="00C42A56">
              <w:rPr>
                <w:rFonts w:ascii="Calibri" w:hAnsi="Calibri" w:cs="Calibri"/>
                <w:sz w:val="18"/>
              </w:rPr>
              <w:t>: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color w:val="1155CC"/>
                <w:sz w:val="18"/>
                <w:lang w:val="el-GR"/>
              </w:rPr>
            </w:pPr>
            <w:r w:rsidRPr="00C42A56">
              <w:rPr>
                <w:sz w:val="18"/>
              </w:rPr>
              <w:fldChar w:fldCharType="begin"/>
            </w:r>
            <w:r w:rsidRPr="006D64A4">
              <w:rPr>
                <w:sz w:val="18"/>
                <w:lang w:val="el-GR"/>
              </w:rPr>
              <w:instrText xml:space="preserve"> </w:instrText>
            </w:r>
            <w:r w:rsidRPr="00C42A56">
              <w:rPr>
                <w:sz w:val="18"/>
              </w:rPr>
              <w:instrText>HYPERLINK</w:instrText>
            </w:r>
            <w:r w:rsidRPr="006D64A4">
              <w:rPr>
                <w:sz w:val="18"/>
                <w:lang w:val="el-GR"/>
              </w:rPr>
              <w:instrText xml:space="preserve"> "</w:instrText>
            </w:r>
            <w:r w:rsidRPr="00C42A56">
              <w:rPr>
                <w:sz w:val="18"/>
              </w:rPr>
              <w:instrText>http</w:instrText>
            </w:r>
            <w:r w:rsidRPr="006D64A4">
              <w:rPr>
                <w:sz w:val="18"/>
                <w:lang w:val="el-GR"/>
              </w:rPr>
              <w:instrText>://</w:instrText>
            </w:r>
            <w:r w:rsidRPr="00C42A56">
              <w:rPr>
                <w:sz w:val="18"/>
              </w:rPr>
              <w:instrText>onlinetonegenerator</w:instrText>
            </w:r>
            <w:r w:rsidRPr="006D64A4">
              <w:rPr>
                <w:sz w:val="18"/>
                <w:lang w:val="el-GR"/>
              </w:rPr>
              <w:instrText>.</w:instrText>
            </w:r>
            <w:r w:rsidRPr="00C42A56">
              <w:rPr>
                <w:sz w:val="18"/>
              </w:rPr>
              <w:instrText>com</w:instrText>
            </w:r>
            <w:r w:rsidRPr="006D64A4">
              <w:rPr>
                <w:sz w:val="18"/>
                <w:lang w:val="el-GR"/>
              </w:rPr>
              <w:instrText>/</w:instrText>
            </w:r>
            <w:r w:rsidRPr="00C42A56">
              <w:rPr>
                <w:sz w:val="18"/>
              </w:rPr>
              <w:instrText>tuning</w:instrText>
            </w:r>
            <w:r w:rsidRPr="006D64A4">
              <w:rPr>
                <w:sz w:val="18"/>
                <w:lang w:val="el-GR"/>
              </w:rPr>
              <w:instrText>.</w:instrText>
            </w:r>
            <w:r w:rsidRPr="00C42A56">
              <w:rPr>
                <w:sz w:val="18"/>
              </w:rPr>
              <w:instrText>html</w:instrText>
            </w:r>
            <w:r w:rsidRPr="006D64A4">
              <w:rPr>
                <w:sz w:val="18"/>
                <w:lang w:val="el-GR"/>
              </w:rPr>
              <w:instrText xml:space="preserve">" </w:instrText>
            </w:r>
            <w:r w:rsidRPr="00C42A56">
              <w:rPr>
                <w:sz w:val="18"/>
              </w:rPr>
              <w:fldChar w:fldCharType="separate"/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http</w:t>
            </w:r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://</w:t>
            </w:r>
            <w:proofErr w:type="spellStart"/>
            <w:r w:rsidRPr="00C42A56">
              <w:rPr>
                <w:rFonts w:ascii="Calibri" w:hAnsi="Calibri" w:cs="Calibri"/>
                <w:color w:val="1155CC"/>
                <w:sz w:val="18"/>
              </w:rPr>
              <w:t>onlinetonegenerator</w:t>
            </w:r>
            <w:proofErr w:type="spellEnd"/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.</w:t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com</w:t>
            </w:r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/</w:t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tuning</w:t>
            </w:r>
            <w:r w:rsidRPr="006D64A4">
              <w:rPr>
                <w:rFonts w:ascii="Calibri" w:hAnsi="Calibri" w:cs="Calibri"/>
                <w:color w:val="1155CC"/>
                <w:sz w:val="18"/>
                <w:lang w:val="el-GR"/>
              </w:rPr>
              <w:t>.</w:t>
            </w:r>
            <w:r w:rsidRPr="00C42A56">
              <w:rPr>
                <w:rFonts w:ascii="Calibri" w:hAnsi="Calibri" w:cs="Calibri"/>
                <w:color w:val="1155CC"/>
                <w:sz w:val="18"/>
              </w:rPr>
              <w:t>html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sz w:val="18"/>
              </w:rPr>
              <w:fldChar w:fldCharType="end"/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Μπορούν όλα να κουρδιστούν στις ίδιες συχνότητες; Αν</w:t>
            </w:r>
            <w:r w:rsidR="00136733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όχι</w:t>
            </w:r>
            <w:r w:rsidR="00136733" w:rsidRPr="006D64A4">
              <w:rPr>
                <w:rFonts w:ascii="Calibri" w:hAnsi="Calibri" w:cs="Calibri"/>
                <w:sz w:val="18"/>
                <w:lang w:val="el-GR"/>
              </w:rPr>
              <w:t xml:space="preserve">, </w:t>
            </w:r>
            <w:r w:rsidR="00136733" w:rsidRPr="00C42A56">
              <w:rPr>
                <w:rFonts w:ascii="Calibri" w:hAnsi="Calibri" w:cs="Calibri"/>
                <w:sz w:val="18"/>
                <w:lang w:val="el-GR"/>
              </w:rPr>
              <w:t>γιατί</w:t>
            </w:r>
            <w:r w:rsidR="00136733" w:rsidRPr="006D64A4">
              <w:rPr>
                <w:rFonts w:ascii="Calibri" w:hAnsi="Calibri" w:cs="Calibri"/>
                <w:sz w:val="18"/>
                <w:lang w:val="el-GR"/>
              </w:rPr>
              <w:t xml:space="preserve">;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</w:p>
          <w:p w:rsidR="00EF0D56" w:rsidRPr="006D64A4" w:rsidRDefault="00136733" w:rsidP="00EF0D56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Σκεφτείτε και συζητήστε τις παραμέτρους οι οποίες θεωρείτε </w:t>
            </w:r>
            <w:r w:rsidR="00252837" w:rsidRPr="00C42A56">
              <w:rPr>
                <w:rFonts w:ascii="Calibri" w:hAnsi="Calibri" w:cs="Calibri"/>
                <w:sz w:val="18"/>
                <w:lang w:val="el-GR"/>
              </w:rPr>
              <w:t xml:space="preserve">ότι είναι σημαντικές για 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>τον προσδιορισμό της συχνότητας του ήχου που παράγεται από ένα έγχορδο όργανο.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br/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br/>
              <w:t>Μπορείτε</w:t>
            </w:r>
            <w:r w:rsidR="00EF0D56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>επίσης</w:t>
            </w:r>
            <w:r w:rsidR="00EF0D56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>να</w:t>
            </w:r>
            <w:r w:rsidR="00EF0D56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>πραγματοποιήσετε</w:t>
            </w:r>
            <w:r w:rsidR="00EF0D56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>μια</w:t>
            </w:r>
            <w:r w:rsidR="00EF0D56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>βιβλιογραφική</w:t>
            </w:r>
            <w:r w:rsidR="00EF0D56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>έρευνα</w:t>
            </w:r>
            <w:r w:rsidR="00EF0D56" w:rsidRPr="006D64A4">
              <w:rPr>
                <w:rFonts w:ascii="Calibri" w:hAnsi="Calibri" w:cs="Calibri"/>
                <w:sz w:val="18"/>
                <w:lang w:val="el-GR"/>
              </w:rPr>
              <w:t xml:space="preserve">. 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 xml:space="preserve">Ανάμεσα στις παραμέτρους ενδιαφέροντος, λάβετε υπ’όψιν σας: το μήκος της χορδής, την τάση της χορδής, το υλικό κατασκευής της χορδής και το πάχος της. Αφού καταλήξετε στις πιο σημαντικές κατ’ εσάς παραμέτρους καταγράψτε τις στο τετράδιό σας. </w:t>
            </w:r>
          </w:p>
          <w:p w:rsidR="00DC17EF" w:rsidRPr="006D64A4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  <w:lang w:val="el-G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6D64A4" w:rsidRDefault="00DC17EF" w:rsidP="00136733">
            <w:pPr>
              <w:pStyle w:val="Normal1"/>
              <w:spacing w:before="60"/>
              <w:ind w:left="-100" w:right="-285"/>
              <w:jc w:val="center"/>
              <w:rPr>
                <w:rFonts w:ascii="Calibri" w:hAnsi="Calibri" w:cs="Calibri"/>
                <w:sz w:val="18"/>
                <w:szCs w:val="22"/>
                <w:lang w:val="el-GR"/>
              </w:rPr>
            </w:pPr>
            <w:r w:rsidRPr="006D64A4">
              <w:rPr>
                <w:rFonts w:ascii="Calibri" w:hAnsi="Calibri" w:cs="Calibri"/>
                <w:sz w:val="18"/>
                <w:szCs w:val="22"/>
                <w:lang w:val="el-GR"/>
              </w:rPr>
              <w:t xml:space="preserve"> </w:t>
            </w:r>
          </w:p>
        </w:tc>
      </w:tr>
      <w:tr w:rsidR="00DC17EF" w:rsidRPr="006D64A4" w:rsidTr="00C42A56">
        <w:trPr>
          <w:trHeight w:val="418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1D5F95" w:rsidP="00136733">
            <w:pPr>
              <w:pStyle w:val="Normal1"/>
              <w:spacing w:before="6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lastRenderedPageBreak/>
              <w:t>Χρησιμοποιήστε τη φαντασία σας και σχηματίστε μια υπόθεση – Διαλέξτε μια πιθανή λύση</w:t>
            </w:r>
          </w:p>
          <w:p w:rsidR="00DC17EF" w:rsidRPr="00C42A56" w:rsidRDefault="00DC17EF" w:rsidP="00136733">
            <w:pPr>
              <w:pStyle w:val="Normal1"/>
              <w:widowControl w:val="0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6D4EB7" w:rsidP="00136733">
            <w:pPr>
              <w:pStyle w:val="Normal1"/>
              <w:spacing w:before="60"/>
              <w:jc w:val="both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Τ, Ε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DC17EF" w:rsidP="00031EE4">
            <w:pPr>
              <w:pStyle w:val="Normal1"/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</w:rPr>
              <w:t xml:space="preserve">0.5 </w:t>
            </w:r>
          </w:p>
        </w:tc>
        <w:tc>
          <w:tcPr>
            <w:tcW w:w="43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6D64A4" w:rsidRDefault="00DC17EF" w:rsidP="00136733">
            <w:pPr>
              <w:pStyle w:val="Normal1"/>
              <w:spacing w:before="60"/>
              <w:jc w:val="both"/>
              <w:rPr>
                <w:rFonts w:ascii="Calibri" w:hAnsi="Calibri" w:cs="Calibri"/>
                <w:sz w:val="18"/>
                <w:lang w:val="el-GR"/>
              </w:rPr>
            </w:pPr>
          </w:p>
          <w:p w:rsidR="00DC17EF" w:rsidRPr="00C42A56" w:rsidRDefault="00EF0D56" w:rsidP="00955740">
            <w:pPr>
              <w:pStyle w:val="Normal1"/>
              <w:widowControl w:val="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Δημιουργήστε μια υπόθεση για το πώς θα μπορούσατε να μελετήσετε την εξάρτηση του ήχου που παράγεται από ένα απλό μονόχορδο από τις παραμέτρους που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προσδιορίσατε. Υποθέστε</w:t>
            </w:r>
            <w:r w:rsidR="00955740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ότι</w:t>
            </w:r>
            <w:r w:rsidR="00955740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είστε</w:t>
            </w:r>
            <w:r w:rsidR="00955740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επαγγελματίες</w:t>
            </w:r>
            <w:r w:rsidR="00955740" w:rsidRPr="006D64A4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οργανοποιοί</w:t>
            </w:r>
            <w:r w:rsidR="00955740" w:rsidRPr="006D64A4">
              <w:rPr>
                <w:rFonts w:ascii="Calibri" w:hAnsi="Calibri" w:cs="Calibri"/>
                <w:sz w:val="18"/>
                <w:lang w:val="el-GR"/>
              </w:rPr>
              <w:t>.</w:t>
            </w:r>
            <w:r w:rsidR="00955740" w:rsidRPr="006D64A4">
              <w:rPr>
                <w:rFonts w:ascii="Calibri" w:hAnsi="Calibri" w:cs="Calibri"/>
                <w:sz w:val="18"/>
                <w:lang w:val="el-GR"/>
              </w:rPr>
              <w:br/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Χωριστείτε σε ομάδες και σχεδιάστε την προτεινόμενη πειραματική διάταξη για να υλοποιήσετε την διερεύνησή σας, υποδεικνύοντας τα βήματα που θα ακολουθήσετε.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br/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br/>
              <w:t>Παρουσιάστε</w:t>
            </w:r>
            <w:r w:rsidR="00955740" w:rsidRPr="00C42A56">
              <w:rPr>
                <w:rFonts w:ascii="Calibri" w:hAnsi="Calibri" w:cs="Calibri"/>
                <w:sz w:val="18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την</w:t>
            </w:r>
            <w:r w:rsidR="00955740" w:rsidRPr="00C42A56">
              <w:rPr>
                <w:rFonts w:ascii="Calibri" w:hAnsi="Calibri" w:cs="Calibri"/>
                <w:sz w:val="18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πρότασή</w:t>
            </w:r>
            <w:r w:rsidR="00955740" w:rsidRPr="00C42A56">
              <w:rPr>
                <w:rFonts w:ascii="Calibri" w:hAnsi="Calibri" w:cs="Calibri"/>
                <w:sz w:val="18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σας</w:t>
            </w:r>
            <w:r w:rsidR="00955740" w:rsidRPr="00C42A56">
              <w:rPr>
                <w:rFonts w:ascii="Calibri" w:hAnsi="Calibri" w:cs="Calibri"/>
                <w:sz w:val="18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στην</w:t>
            </w:r>
            <w:r w:rsidR="00955740" w:rsidRPr="00C42A56">
              <w:rPr>
                <w:rFonts w:ascii="Calibri" w:hAnsi="Calibri" w:cs="Calibri"/>
                <w:sz w:val="18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τάξη</w:t>
            </w:r>
            <w:r w:rsidR="00955740" w:rsidRPr="00C42A56">
              <w:rPr>
                <w:rFonts w:ascii="Calibri" w:hAnsi="Calibri" w:cs="Calibri"/>
                <w:sz w:val="18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και</w:t>
            </w:r>
            <w:r w:rsidR="00955740" w:rsidRPr="00C42A56">
              <w:rPr>
                <w:rFonts w:ascii="Calibri" w:hAnsi="Calibri" w:cs="Calibri"/>
                <w:sz w:val="18"/>
              </w:rPr>
              <w:t xml:space="preserve"> </w:t>
            </w:r>
            <w:r w:rsidR="00955740" w:rsidRPr="00C42A56">
              <w:rPr>
                <w:rFonts w:ascii="Calibri" w:hAnsi="Calibri" w:cs="Calibri"/>
                <w:sz w:val="18"/>
                <w:lang w:val="el-GR"/>
              </w:rPr>
              <w:t>συζητήστε</w:t>
            </w:r>
            <w:r w:rsidR="00955740" w:rsidRPr="00C42A56">
              <w:rPr>
                <w:rFonts w:ascii="Calibri" w:hAnsi="Calibri" w:cs="Calibri"/>
                <w:sz w:val="18"/>
              </w:rPr>
              <w:t xml:space="preserve">. </w:t>
            </w:r>
          </w:p>
          <w:p w:rsidR="00DC17EF" w:rsidRPr="00C42A56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</w:rPr>
            </w:pPr>
          </w:p>
          <w:p w:rsidR="00DC17EF" w:rsidRPr="00C42A56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</w:rPr>
            </w:pPr>
          </w:p>
          <w:p w:rsidR="00DC17EF" w:rsidRPr="00C42A56" w:rsidRDefault="00DC17EF" w:rsidP="00136733">
            <w:pPr>
              <w:pStyle w:val="Normal1"/>
              <w:widowControl w:val="0"/>
              <w:rPr>
                <w:rFonts w:ascii="Calibri" w:hAnsi="Calibri" w:cs="Calibri"/>
                <w:sz w:val="18"/>
              </w:rPr>
            </w:pPr>
            <w:r w:rsidRPr="00C42A56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17EF" w:rsidRPr="00C42A56" w:rsidRDefault="00955740" w:rsidP="00EF0D56">
            <w:pPr>
              <w:pStyle w:val="Normal1"/>
              <w:spacing w:before="60"/>
              <w:ind w:left="-100"/>
              <w:rPr>
                <w:rFonts w:ascii="Calibri" w:hAnsi="Calibri" w:cs="Calibri"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sz w:val="18"/>
                <w:lang w:val="el-GR"/>
              </w:rPr>
              <w:t>Ο εκπαιδευτικός θα πρέπει να καθοδηγήσει τους μαθητές στην επιλογή των παραμέτρων ενδιαφέροντος οι οποίες στη συνέχεια θα είναι: η τάση της χορδής, το μήκος της και η πυκνότητά της. Δείτε αυτό το βίντεο για να ενημερωθείτε σχετικά: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br/>
            </w:r>
            <w:r w:rsidR="00AD202E">
              <w:fldChar w:fldCharType="begin"/>
            </w:r>
            <w:r w:rsidR="00AD202E" w:rsidRPr="006D64A4">
              <w:rPr>
                <w:lang w:val="el-GR"/>
              </w:rPr>
              <w:instrText xml:space="preserve"> </w:instrText>
            </w:r>
            <w:r w:rsidR="00AD202E">
              <w:instrText>HYPERLINK</w:instrText>
            </w:r>
            <w:r w:rsidR="00AD202E" w:rsidRPr="006D64A4">
              <w:rPr>
                <w:lang w:val="el-GR"/>
              </w:rPr>
              <w:instrText xml:space="preserve"> "</w:instrText>
            </w:r>
            <w:r w:rsidR="00AD202E">
              <w:instrText>https</w:instrText>
            </w:r>
            <w:r w:rsidR="00AD202E" w:rsidRPr="006D64A4">
              <w:rPr>
                <w:lang w:val="el-GR"/>
              </w:rPr>
              <w:instrText>://</w:instrText>
            </w:r>
            <w:r w:rsidR="00AD202E">
              <w:instrText>www</w:instrText>
            </w:r>
            <w:r w:rsidR="00AD202E" w:rsidRPr="006D64A4">
              <w:rPr>
                <w:lang w:val="el-GR"/>
              </w:rPr>
              <w:instrText>.</w:instrText>
            </w:r>
            <w:r w:rsidR="00AD202E">
              <w:instrText>youtube</w:instrText>
            </w:r>
            <w:r w:rsidR="00AD202E" w:rsidRPr="006D64A4">
              <w:rPr>
                <w:lang w:val="el-GR"/>
              </w:rPr>
              <w:instrText>.</w:instrText>
            </w:r>
            <w:r w:rsidR="00AD202E">
              <w:instrText>com</w:instrText>
            </w:r>
            <w:r w:rsidR="00AD202E" w:rsidRPr="006D64A4">
              <w:rPr>
                <w:lang w:val="el-GR"/>
              </w:rPr>
              <w:instrText>/</w:instrText>
            </w:r>
            <w:r w:rsidR="00AD202E">
              <w:instrText>watch</w:instrText>
            </w:r>
            <w:r w:rsidR="00AD202E" w:rsidRPr="006D64A4">
              <w:rPr>
                <w:lang w:val="el-GR"/>
              </w:rPr>
              <w:instrText>?</w:instrText>
            </w:r>
            <w:r w:rsidR="00AD202E">
              <w:instrText>v</w:instrText>
            </w:r>
            <w:r w:rsidR="00AD202E" w:rsidRPr="006D64A4">
              <w:rPr>
                <w:lang w:val="el-GR"/>
              </w:rPr>
              <w:instrText>=</w:instrText>
            </w:r>
            <w:r w:rsidR="00AD202E">
              <w:instrText>GTnPEtksTEc</w:instrText>
            </w:r>
            <w:r w:rsidR="00AD202E" w:rsidRPr="006D64A4">
              <w:rPr>
                <w:lang w:val="el-GR"/>
              </w:rPr>
              <w:instrText xml:space="preserve">" </w:instrText>
            </w:r>
            <w:r w:rsidR="00AD202E">
              <w:fldChar w:fldCharType="separate"/>
            </w:r>
            <w:r w:rsidRPr="00C42A56">
              <w:rPr>
                <w:rStyle w:val="Hyperlink"/>
                <w:rFonts w:ascii="Calibri" w:hAnsi="Calibri" w:cs="Calibri"/>
                <w:sz w:val="18"/>
                <w:lang w:val="el-GR"/>
              </w:rPr>
              <w:t>https://www.youtube.com/watch?v=GTnPEtksTEc</w:t>
            </w:r>
            <w:r w:rsidR="00AD202E">
              <w:rPr>
                <w:rStyle w:val="Hyperlink"/>
                <w:rFonts w:ascii="Calibri" w:hAnsi="Calibri" w:cs="Calibri"/>
                <w:sz w:val="18"/>
                <w:lang w:val="el-GR"/>
              </w:rPr>
              <w:fldChar w:fldCharType="end"/>
            </w:r>
            <w:r w:rsidRPr="00C42A56">
              <w:rPr>
                <w:rFonts w:ascii="Calibri" w:hAnsi="Calibri" w:cs="Calibri"/>
                <w:sz w:val="18"/>
                <w:lang w:val="el-GR"/>
              </w:rPr>
              <w:t xml:space="preserve"> </w:t>
            </w:r>
            <w:r w:rsidRPr="00C42A56">
              <w:rPr>
                <w:rFonts w:ascii="Calibri" w:hAnsi="Calibri" w:cs="Calibri"/>
                <w:sz w:val="18"/>
                <w:lang w:val="el-GR"/>
              </w:rPr>
              <w:br/>
            </w:r>
            <w:r w:rsidRPr="00C42A56">
              <w:rPr>
                <w:rFonts w:ascii="Calibri" w:hAnsi="Calibri" w:cs="Calibri"/>
                <w:sz w:val="18"/>
                <w:lang w:val="el-GR"/>
              </w:rPr>
              <w:br/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>Για την παράμετρο «Τάση της χορδής» μπορείτε να μελετήσετε τον παρακάτω σύνδεσμο πριν την συζητήσετε με τους μαθητές:</w:t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br/>
            </w:r>
            <w:r w:rsidR="00AD202E">
              <w:fldChar w:fldCharType="begin"/>
            </w:r>
            <w:r w:rsidR="00AD202E" w:rsidRPr="006D64A4">
              <w:rPr>
                <w:lang w:val="el-GR"/>
              </w:rPr>
              <w:instrText xml:space="preserve"> </w:instrText>
            </w:r>
            <w:r w:rsidR="00AD202E">
              <w:instrText>HYPERLINK</w:instrText>
            </w:r>
            <w:r w:rsidR="00AD202E" w:rsidRPr="006D64A4">
              <w:rPr>
                <w:lang w:val="el-GR"/>
              </w:rPr>
              <w:instrText xml:space="preserve"> "</w:instrText>
            </w:r>
            <w:r w:rsidR="00AD202E">
              <w:instrText>https</w:instrText>
            </w:r>
            <w:r w:rsidR="00AD202E" w:rsidRPr="006D64A4">
              <w:rPr>
                <w:lang w:val="el-GR"/>
              </w:rPr>
              <w:instrText>://</w:instrText>
            </w:r>
            <w:r w:rsidR="00AD202E">
              <w:instrText>www</w:instrText>
            </w:r>
            <w:r w:rsidR="00AD202E" w:rsidRPr="006D64A4">
              <w:rPr>
                <w:lang w:val="el-GR"/>
              </w:rPr>
              <w:instrText>.</w:instrText>
            </w:r>
            <w:r w:rsidR="00AD202E">
              <w:instrText>khanacademy</w:instrText>
            </w:r>
            <w:r w:rsidR="00AD202E" w:rsidRPr="006D64A4">
              <w:rPr>
                <w:lang w:val="el-GR"/>
              </w:rPr>
              <w:instrText>.</w:instrText>
            </w:r>
            <w:r w:rsidR="00AD202E">
              <w:instrText>org</w:instrText>
            </w:r>
            <w:r w:rsidR="00AD202E" w:rsidRPr="006D64A4">
              <w:rPr>
                <w:lang w:val="el-GR"/>
              </w:rPr>
              <w:instrText>/</w:instrText>
            </w:r>
            <w:r w:rsidR="00AD202E">
              <w:instrText>science</w:instrText>
            </w:r>
            <w:r w:rsidR="00AD202E" w:rsidRPr="006D64A4">
              <w:rPr>
                <w:lang w:val="el-GR"/>
              </w:rPr>
              <w:instrText>/</w:instrText>
            </w:r>
            <w:r w:rsidR="00AD202E">
              <w:instrText>physics</w:instrText>
            </w:r>
            <w:r w:rsidR="00AD202E" w:rsidRPr="006D64A4">
              <w:rPr>
                <w:lang w:val="el-GR"/>
              </w:rPr>
              <w:instrText>/</w:instrText>
            </w:r>
            <w:r w:rsidR="00AD202E">
              <w:instrText>forces</w:instrText>
            </w:r>
            <w:r w:rsidR="00AD202E" w:rsidRPr="006D64A4">
              <w:rPr>
                <w:lang w:val="el-GR"/>
              </w:rPr>
              <w:instrText>-</w:instrText>
            </w:r>
            <w:r w:rsidR="00AD202E">
              <w:instrText>newtons</w:instrText>
            </w:r>
            <w:r w:rsidR="00AD202E" w:rsidRPr="006D64A4">
              <w:rPr>
                <w:lang w:val="el-GR"/>
              </w:rPr>
              <w:instrText>-</w:instrText>
            </w:r>
            <w:r w:rsidR="00AD202E">
              <w:instrText>laws</w:instrText>
            </w:r>
            <w:r w:rsidR="00AD202E" w:rsidRPr="006D64A4">
              <w:rPr>
                <w:lang w:val="el-GR"/>
              </w:rPr>
              <w:instrText>/</w:instrText>
            </w:r>
            <w:r w:rsidR="00AD202E">
              <w:instrText>tension</w:instrText>
            </w:r>
            <w:r w:rsidR="00AD202E" w:rsidRPr="006D64A4">
              <w:rPr>
                <w:lang w:val="el-GR"/>
              </w:rPr>
              <w:instrText>-</w:instrText>
            </w:r>
            <w:r w:rsidR="00AD202E">
              <w:instrText>tutorial</w:instrText>
            </w:r>
            <w:r w:rsidR="00AD202E" w:rsidRPr="006D64A4">
              <w:rPr>
                <w:lang w:val="el-GR"/>
              </w:rPr>
              <w:instrText>/</w:instrText>
            </w:r>
            <w:r w:rsidR="00AD202E">
              <w:instrText>a</w:instrText>
            </w:r>
            <w:r w:rsidR="00AD202E" w:rsidRPr="006D64A4">
              <w:rPr>
                <w:lang w:val="el-GR"/>
              </w:rPr>
              <w:instrText>/</w:instrText>
            </w:r>
            <w:r w:rsidR="00AD202E">
              <w:instrText>what</w:instrText>
            </w:r>
            <w:r w:rsidR="00AD202E" w:rsidRPr="006D64A4">
              <w:rPr>
                <w:lang w:val="el-GR"/>
              </w:rPr>
              <w:instrText>-</w:instrText>
            </w:r>
            <w:r w:rsidR="00AD202E">
              <w:instrText>is</w:instrText>
            </w:r>
            <w:r w:rsidR="00AD202E" w:rsidRPr="006D64A4">
              <w:rPr>
                <w:lang w:val="el-GR"/>
              </w:rPr>
              <w:instrText>-</w:instrText>
            </w:r>
            <w:r w:rsidR="00AD202E">
              <w:instrText>tension</w:instrText>
            </w:r>
            <w:r w:rsidR="00AD202E" w:rsidRPr="006D64A4">
              <w:rPr>
                <w:lang w:val="el-GR"/>
              </w:rPr>
              <w:instrText xml:space="preserve">" </w:instrText>
            </w:r>
            <w:r w:rsidR="00AD202E">
              <w:fldChar w:fldCharType="separate"/>
            </w:r>
            <w:r w:rsidR="00EF0D56" w:rsidRPr="00C42A56">
              <w:rPr>
                <w:rStyle w:val="Hyperlink"/>
                <w:rFonts w:ascii="Calibri" w:hAnsi="Calibri" w:cs="Calibri"/>
                <w:sz w:val="18"/>
                <w:lang w:val="el-GR"/>
              </w:rPr>
              <w:t>https://www.khanacademy.org/science/physics/forces-newtons-laws/tension-tutorial/a/what-is-tension</w:t>
            </w:r>
            <w:r w:rsidR="00AD202E">
              <w:rPr>
                <w:rStyle w:val="Hyperlink"/>
                <w:rFonts w:ascii="Calibri" w:hAnsi="Calibri" w:cs="Calibri"/>
                <w:sz w:val="18"/>
                <w:lang w:val="el-GR"/>
              </w:rPr>
              <w:fldChar w:fldCharType="end"/>
            </w:r>
            <w:r w:rsidR="00EF0D56" w:rsidRPr="00C42A56">
              <w:rPr>
                <w:rFonts w:ascii="Calibri" w:hAnsi="Calibri" w:cs="Calibri"/>
                <w:sz w:val="18"/>
                <w:lang w:val="el-GR"/>
              </w:rPr>
              <w:t xml:space="preserve"> </w:t>
            </w:r>
          </w:p>
        </w:tc>
      </w:tr>
    </w:tbl>
    <w:p w:rsidR="002A58DB" w:rsidRDefault="002A58DB" w:rsidP="00DC17EF">
      <w:pPr>
        <w:rPr>
          <w:lang w:val="el-GR"/>
        </w:rPr>
      </w:pPr>
    </w:p>
    <w:p w:rsidR="002A58DB" w:rsidRDefault="002A58DB" w:rsidP="00DC17EF">
      <w:pPr>
        <w:rPr>
          <w:lang w:val="el-GR"/>
        </w:rPr>
      </w:pPr>
    </w:p>
    <w:p w:rsidR="002A58DB" w:rsidRDefault="002A58DB">
      <w:pPr>
        <w:spacing w:after="200" w:line="276" w:lineRule="auto"/>
        <w:rPr>
          <w:lang w:val="el-GR"/>
        </w:rPr>
      </w:pPr>
      <w:r>
        <w:rPr>
          <w:lang w:val="el-GR"/>
        </w:rPr>
        <w:br w:type="page"/>
      </w:r>
    </w:p>
    <w:tbl>
      <w:tblPr>
        <w:tblW w:w="9750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50"/>
        <w:gridCol w:w="870"/>
        <w:gridCol w:w="975"/>
        <w:gridCol w:w="1545"/>
        <w:gridCol w:w="2955"/>
        <w:gridCol w:w="1755"/>
      </w:tblGrid>
      <w:tr w:rsidR="002A58DB" w:rsidRPr="006D64A4" w:rsidTr="00AD202E">
        <w:trPr>
          <w:trHeight w:val="420"/>
        </w:trPr>
        <w:tc>
          <w:tcPr>
            <w:tcW w:w="9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2A58DB" w:rsidRDefault="002A58DB" w:rsidP="00AD202E">
            <w:pPr>
              <w:pStyle w:val="Normal1"/>
              <w:spacing w:before="60"/>
              <w:ind w:left="-10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lastRenderedPageBreak/>
              <w:t>Τίτλος</w:t>
            </w:r>
            <w:r w:rsidRPr="002A58DB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Σχέδιο</w:t>
            </w:r>
            <w:r w:rsidRPr="002A58DB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μαθήματος</w:t>
            </w:r>
            <w:r w:rsidRPr="002A58DB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2: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Σχεδιασμός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μονοχόρδου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το</w:t>
            </w:r>
            <w:r w:rsidRPr="004E19A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οποίο παίζει τη νότα «Λα»</w:t>
            </w:r>
          </w:p>
        </w:tc>
      </w:tr>
      <w:tr w:rsidR="002A58DB" w:rsidRPr="006D64A4" w:rsidTr="00AD202E">
        <w:trPr>
          <w:trHeight w:val="1080"/>
        </w:trPr>
        <w:tc>
          <w:tcPr>
            <w:tcW w:w="9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D64A4" w:rsidRDefault="002A58DB" w:rsidP="002A58DB">
            <w:pPr>
              <w:pStyle w:val="Normal1"/>
              <w:spacing w:before="60"/>
              <w:ind w:left="-100"/>
              <w:jc w:val="center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Περιγραφή</w:t>
            </w:r>
            <w:r w:rsidRPr="002A58DB">
              <w:rPr>
                <w:rFonts w:ascii="Calibri" w:hAnsi="Calibri" w:cs="Calibri"/>
                <w:b/>
                <w:lang w:val="el-GR"/>
              </w:rPr>
              <w:t xml:space="preserve">: </w:t>
            </w:r>
            <w:r>
              <w:rPr>
                <w:rFonts w:ascii="Calibri" w:hAnsi="Calibri" w:cs="Calibri"/>
                <w:lang w:val="el-GR"/>
              </w:rPr>
              <w:t>Σε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αυτό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το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σχέδιο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μαθήματος</w:t>
            </w:r>
            <w:r w:rsidRPr="002A58DB">
              <w:rPr>
                <w:rFonts w:ascii="Calibri" w:hAnsi="Calibri" w:cs="Calibri"/>
                <w:lang w:val="el-GR"/>
              </w:rPr>
              <w:t xml:space="preserve">, </w:t>
            </w:r>
            <w:r>
              <w:rPr>
                <w:rFonts w:ascii="Calibri" w:hAnsi="Calibri" w:cs="Calibri"/>
                <w:lang w:val="el-GR"/>
              </w:rPr>
              <w:t>οι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μαθητές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θα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χρησιμοποιήσουν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τον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πάγκο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εργασίας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του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iMuSciCA</w:t>
            </w:r>
            <w:proofErr w:type="spellEnd"/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για να δημιουργήσουν ένα απλό μονόχορδο το οποίο θα έχει ως θεμελιώδη νότα τη «Λα». Θα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επιλέξουν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τις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παραμέτρους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ενδιαφέροντος</w:t>
            </w:r>
            <w:r w:rsidRPr="002A58DB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μήκος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χορδής</w:t>
            </w:r>
            <w:r w:rsidRPr="002A58DB">
              <w:rPr>
                <w:rFonts w:ascii="Calibri" w:hAnsi="Calibri" w:cs="Calibri"/>
                <w:lang w:val="el-GR"/>
              </w:rPr>
              <w:t xml:space="preserve">, </w:t>
            </w:r>
            <w:r>
              <w:rPr>
                <w:rFonts w:ascii="Calibri" w:hAnsi="Calibri" w:cs="Calibri"/>
                <w:lang w:val="el-GR"/>
              </w:rPr>
              <w:t>τάση</w:t>
            </w:r>
            <w:r w:rsidRPr="002A58DB">
              <w:rPr>
                <w:rFonts w:ascii="Calibri" w:hAnsi="Calibri" w:cs="Calibri"/>
                <w:lang w:val="el-GR"/>
              </w:rPr>
              <w:t xml:space="preserve">, </w:t>
            </w:r>
            <w:r>
              <w:rPr>
                <w:rFonts w:ascii="Calibri" w:hAnsi="Calibri" w:cs="Calibri"/>
                <w:lang w:val="el-GR"/>
              </w:rPr>
              <w:t>πυκνότητα</w:t>
            </w:r>
            <w:r w:rsidRPr="002A58DB">
              <w:rPr>
                <w:rFonts w:ascii="Calibri" w:hAnsi="Calibri" w:cs="Calibri"/>
                <w:lang w:val="el-GR"/>
              </w:rPr>
              <w:t xml:space="preserve">) </w:t>
            </w:r>
            <w:r>
              <w:rPr>
                <w:rFonts w:ascii="Calibri" w:hAnsi="Calibri" w:cs="Calibri"/>
                <w:lang w:val="el-GR"/>
              </w:rPr>
              <w:t>ώστε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να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δημιουργήσουν</w:t>
            </w:r>
            <w:r w:rsidRPr="002A58DB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ένα μονόχορδο που παίζει την εν λόγω νότα. Το</w:t>
            </w:r>
            <w:r w:rsidRPr="006D64A4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σχέδιο</w:t>
            </w:r>
            <w:r w:rsidRPr="006D64A4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μαθήματος</w:t>
            </w:r>
            <w:r w:rsidRPr="006D64A4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απευθύνεται</w:t>
            </w:r>
            <w:r w:rsidRPr="006D64A4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σε</w:t>
            </w:r>
            <w:r w:rsidRPr="006D64A4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μαθητές</w:t>
            </w:r>
            <w:r w:rsidRPr="006D64A4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λυκείου</w:t>
            </w:r>
            <w:r w:rsidRPr="006D64A4">
              <w:rPr>
                <w:rFonts w:ascii="Calibri" w:hAnsi="Calibri" w:cs="Calibri"/>
                <w:lang w:val="el-GR"/>
              </w:rPr>
              <w:t xml:space="preserve"> (14-16 </w:t>
            </w:r>
            <w:r>
              <w:rPr>
                <w:rFonts w:ascii="Calibri" w:hAnsi="Calibri" w:cs="Calibri"/>
                <w:lang w:val="el-GR"/>
              </w:rPr>
              <w:t>ετών</w:t>
            </w:r>
            <w:r w:rsidRPr="006D64A4">
              <w:rPr>
                <w:rFonts w:ascii="Calibri" w:hAnsi="Calibri" w:cs="Calibri"/>
                <w:lang w:val="el-GR"/>
              </w:rPr>
              <w:t xml:space="preserve">) </w:t>
            </w:r>
            <w:r>
              <w:rPr>
                <w:rFonts w:ascii="Calibri" w:hAnsi="Calibri" w:cs="Calibri"/>
                <w:lang w:val="el-GR"/>
              </w:rPr>
              <w:t>και</w:t>
            </w:r>
            <w:r w:rsidRPr="006D64A4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έχει</w:t>
            </w:r>
            <w:r w:rsidRPr="006D64A4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εκτιμώμενη</w:t>
            </w:r>
            <w:r w:rsidRPr="006D64A4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διάρκεια</w:t>
            </w:r>
            <w:r w:rsidRPr="006D64A4">
              <w:rPr>
                <w:rFonts w:ascii="Calibri" w:hAnsi="Calibri" w:cs="Calibri"/>
                <w:lang w:val="el-GR"/>
              </w:rPr>
              <w:t xml:space="preserve"> 4.5 </w:t>
            </w:r>
            <w:r>
              <w:rPr>
                <w:rFonts w:ascii="Calibri" w:hAnsi="Calibri" w:cs="Calibri"/>
                <w:lang w:val="el-GR"/>
              </w:rPr>
              <w:t>ωρών</w:t>
            </w:r>
            <w:r w:rsidRPr="006D64A4">
              <w:rPr>
                <w:rFonts w:ascii="Calibri" w:hAnsi="Calibri" w:cs="Calibri"/>
                <w:lang w:val="el-GR"/>
              </w:rPr>
              <w:t>.</w:t>
            </w:r>
          </w:p>
        </w:tc>
      </w:tr>
      <w:tr w:rsidR="002A58DB" w:rsidRPr="006D64A4" w:rsidTr="00AD202E">
        <w:trPr>
          <w:trHeight w:val="340"/>
        </w:trPr>
        <w:tc>
          <w:tcPr>
            <w:tcW w:w="9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0B4587" w:rsidRDefault="000B4587" w:rsidP="00AD202E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 xml:space="preserve">Τ: Μηχανολογία/Τεχνολογία, Ε: Επιστήμη/Μαθηματικά, </w:t>
            </w:r>
            <w:r w:rsidRPr="00C42A56">
              <w:rPr>
                <w:rFonts w:ascii="Calibri" w:hAnsi="Calibri" w:cs="Calibri"/>
                <w:b/>
                <w:sz w:val="18"/>
              </w:rPr>
              <w:t>M</w:t>
            </w: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: Μουσική</w:t>
            </w:r>
          </w:p>
        </w:tc>
      </w:tr>
      <w:tr w:rsidR="000B4587" w:rsidTr="000A7C3B">
        <w:trPr>
          <w:trHeight w:val="40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587" w:rsidRPr="00C42A56" w:rsidRDefault="000B4587" w:rsidP="00AD202E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>
              <w:rPr>
                <w:rFonts w:ascii="Calibri" w:hAnsi="Calibri" w:cs="Calibri"/>
                <w:b/>
                <w:sz w:val="18"/>
                <w:lang w:val="el-GR"/>
              </w:rPr>
              <w:t>Στάδια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587" w:rsidRPr="00C42A56" w:rsidRDefault="000B4587" w:rsidP="00AD202E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Πεδίο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587" w:rsidRPr="00C42A56" w:rsidRDefault="000B4587" w:rsidP="00AD202E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Χρόνος (ώρες)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587" w:rsidRPr="00C42A56" w:rsidRDefault="000B4587" w:rsidP="00AD202E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Περιγραφή</w:t>
            </w:r>
          </w:p>
        </w:tc>
        <w:tc>
          <w:tcPr>
            <w:tcW w:w="29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587" w:rsidRPr="00C42A56" w:rsidRDefault="000B4587" w:rsidP="00AD202E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Δραστηριότητα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587" w:rsidRPr="00C42A56" w:rsidRDefault="000B4587" w:rsidP="00AD202E">
            <w:pPr>
              <w:pStyle w:val="Normal1"/>
              <w:spacing w:before="60"/>
              <w:jc w:val="center"/>
              <w:rPr>
                <w:rFonts w:ascii="Calibri" w:hAnsi="Calibri" w:cs="Calibri"/>
                <w:b/>
                <w:sz w:val="18"/>
                <w:lang w:val="el-GR"/>
              </w:rPr>
            </w:pPr>
            <w:r w:rsidRPr="00C42A56">
              <w:rPr>
                <w:rFonts w:ascii="Calibri" w:hAnsi="Calibri" w:cs="Calibri"/>
                <w:b/>
                <w:sz w:val="18"/>
                <w:lang w:val="el-GR"/>
              </w:rPr>
              <w:t>Σχόλια</w:t>
            </w:r>
          </w:p>
        </w:tc>
      </w:tr>
      <w:tr w:rsidR="002A58DB" w:rsidRPr="006B2297" w:rsidTr="000A7C3B">
        <w:trPr>
          <w:trHeight w:val="295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0B4587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Δημιουργία</w:t>
            </w:r>
          </w:p>
          <w:p w:rsidR="002A58DB" w:rsidRPr="006B2297" w:rsidRDefault="002A58D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(</w:t>
            </w:r>
            <w:r w:rsidR="000B4587" w:rsidRPr="006B229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Διερευνήστε/Σχεδιάστε</w:t>
            </w:r>
            <w:r w:rsidRPr="006B229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)</w:t>
            </w:r>
          </w:p>
          <w:p w:rsidR="002A58DB" w:rsidRPr="006B2297" w:rsidRDefault="002A58D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:rsidR="002A58DB" w:rsidRPr="006B2297" w:rsidRDefault="002A58D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:rsidR="002A58DB" w:rsidRPr="006B2297" w:rsidRDefault="002A58D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:rsidR="002A58DB" w:rsidRPr="006B2297" w:rsidRDefault="002A58D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:rsidR="002A58DB" w:rsidRPr="006B2297" w:rsidRDefault="000B4587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Προετοιμάστε τη διερεύνηση/ σχεδιάστε το πρωτότυπο</w:t>
            </w:r>
          </w:p>
          <w:p w:rsidR="002A58DB" w:rsidRPr="006B2297" w:rsidRDefault="002A58D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87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0B4587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Τ, Ε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0B4587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6D64A4" w:rsidP="00AD202E">
            <w:pPr>
              <w:pStyle w:val="Normal1"/>
              <w:spacing w:before="280" w:after="28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αυτή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δραστηριότητα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θα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χρησιμοποιήσετε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τον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πάγκο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εργασίας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iMuSciCA</w:t>
            </w:r>
            <w:proofErr w:type="spellEnd"/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για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κατασκευάσετε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ένα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ψηφιακό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μονόχορδο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Θα πειραματιστείτε χρησιμοποιώντας χορδές διαφορετικού μήκους για διαφορετικές τιμές τάσης με σκοπό να κατασκευάσετε ένα μονόχορδο που θα μπορεί να παίξει τη νότα «Λα». </w:t>
            </w:r>
          </w:p>
          <w:p w:rsidR="002A58DB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Εισέλθετε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στον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9" w:history="1">
              <w:r w:rsidR="006D64A4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l-GR"/>
                </w:rPr>
                <w:t>πάγκο</w:t>
              </w:r>
              <w:r w:rsidR="006D64A4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="006D64A4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l-GR"/>
                </w:rPr>
                <w:t>εργασίας</w:t>
              </w:r>
            </w:hyperlink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>iMuSciCA</w:t>
            </w:r>
            <w:proofErr w:type="spellEnd"/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επιλέξτε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0" w:history="1">
              <w:r w:rsidR="006D64A4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l-GR"/>
                </w:rPr>
                <w:t>περιβάλλον</w:t>
              </w:r>
              <w:r w:rsidR="006D64A4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="006D64A4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l-GR"/>
                </w:rPr>
                <w:t>τρισδιάστατης</w:t>
              </w:r>
              <w:r w:rsidR="006D64A4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="006D64A4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l-GR"/>
                </w:rPr>
                <w:t>επεξεργασίας</w:t>
              </w:r>
            </w:hyperlink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σχεδιασμού</w:t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>Leopoly</w:t>
            </w:r>
            <w:proofErr w:type="spellEnd"/>
            <w:r w:rsidR="006D64A4" w:rsidRPr="006B22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AD202E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  <w:r w:rsidR="006D64A4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Διαλέξτε την επιλογή «Μονόχορδο»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και επιλέξτε την επιλογή «χορδή».</w:t>
            </w:r>
          </w:p>
          <w:p w:rsidR="002A58DB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Εξοικειωθείτε με τις διάφορες παραμέτρους της χορδής και με την τρισδιάστατη κίνηση του μονοχόρδου.</w:t>
            </w:r>
          </w:p>
          <w:p w:rsidR="00AD202E" w:rsidRPr="006B2297" w:rsidRDefault="00AD202E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object w:dxaOrig="16815" w:dyaOrig="7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25pt;height:102.1pt" o:ole="">
                  <v:imagedata r:id="rId11" o:title=""/>
                </v:shape>
                <o:OLEObject Type="Embed" ProgID="PBrush" ShapeID="_x0000_i1025" DrawAspect="Content" ObjectID="_1571091881" r:id="rId12"/>
              </w:object>
            </w:r>
          </w:p>
          <w:p w:rsidR="002A58DB" w:rsidRPr="006B2297" w:rsidRDefault="00AD202E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Διαλέξτε το υλικό χορδής του ενδιαφέροντός σας (π.χ αλουμίνιο)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  <w:p w:rsidR="002A58DB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Ορίστε την τάση στα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60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  <w:p w:rsidR="002A58DB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Ορίστε το μήκος της χορδής στο 1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. </w:t>
            </w:r>
          </w:p>
          <w:p w:rsidR="002A58DB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Καταγράψτε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τις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τιμές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αυτές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τετράδιό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σας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σώστε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όργανο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κατασκευάσατε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A58DB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Εισέλθετε στο </w:t>
            </w:r>
            <w:hyperlink r:id="rId13" w:history="1">
              <w:r w:rsidR="00AD202E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l-GR"/>
                </w:rPr>
                <w:t>περιβάλλον μουσικής παράστασης</w:t>
              </w:r>
            </w:hyperlink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και διαλέξτε την επιλογή: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>Leap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</w:rPr>
              <w:t>Motion</w:t>
            </w:r>
            <w:r w:rsidR="00AD202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Διαλέξτε την επιλογή «Ελεύθερη αλληλεπίδραση». Στη συνέχεια φορτώστε το όργανο που δημιουργήσατε: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</w:rPr>
              <w:object w:dxaOrig="4320" w:dyaOrig="2224">
                <v:shape id="_x0000_i1026" type="#_x0000_t75" style="width:3in;height:111.2pt" o:ole="">
                  <v:imagedata r:id="rId14" o:title=""/>
                </v:shape>
                <o:OLEObject Type="Embed" ProgID="PBrush" ShapeID="_x0000_i1026" DrawAspect="Content" ObjectID="_1571091882" r:id="rId15"/>
              </w:objec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</w:p>
          <w:p w:rsidR="007D502F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●     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Διαλέξτε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επιλογή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«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Καταγραφή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». 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Χρησιμοποιώντας το εργαλείο 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</w:rPr>
              <w:t>Leap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</w:rPr>
              <w:t>Motion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διεγείρετε τη χορδή. </w:t>
            </w:r>
          </w:p>
          <w:p w:rsidR="007D502F" w:rsidRPr="006B2297" w:rsidRDefault="007D502F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:rsidR="00861D6E" w:rsidRPr="006B2297" w:rsidRDefault="007D502F" w:rsidP="00861D6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color w:val="0000FF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Αφού καταγράψετε τον ήχο που παράγεται, επιλέξτε αναπαραγωγή. </w: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Ακούστε τον ήχο που παράξατε και συγκρίνετέ τον με τον ήχο της νότας «Λα». Μοιάζουν;</w: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 xml:space="preserve"> 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</w:rPr>
              <w:instrText>HYPERLINK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 xml:space="preserve"> "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</w:rPr>
              <w:instrText>https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://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</w:rPr>
              <w:instrText>www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.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</w:rPr>
              <w:instrText>youtube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.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</w:rPr>
              <w:instrText>com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/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</w:rPr>
              <w:instrText xml:space="preserve">watch?v=buimPG01gcs" </w:instrText>
            </w:r>
            <w:r w:rsidR="00861D6E" w:rsidRPr="006B229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https</w:t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  <w:lang w:val="el-GR"/>
              </w:rPr>
              <w:t>://</w:t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www</w:t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  <w:lang w:val="el-GR"/>
              </w:rPr>
              <w:t>.</w:t>
            </w:r>
            <w:proofErr w:type="spellStart"/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youtube</w:t>
            </w:r>
            <w:proofErr w:type="spellEnd"/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  <w:lang w:val="el-GR"/>
              </w:rPr>
              <w:t>.</w:t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com</w:t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  <w:lang w:val="el-GR"/>
              </w:rPr>
              <w:t>/</w:t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watch</w:t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  <w:lang w:val="el-GR"/>
              </w:rPr>
              <w:t>?</w:t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v</w:t>
            </w:r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  <w:lang w:val="el-GR"/>
              </w:rPr>
              <w:t>=</w:t>
            </w:r>
            <w:proofErr w:type="spellStart"/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buimPG</w:t>
            </w:r>
            <w:proofErr w:type="spellEnd"/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  <w:lang w:val="el-GR"/>
              </w:rPr>
              <w:t>01</w:t>
            </w:r>
            <w:proofErr w:type="spellStart"/>
            <w:r w:rsidR="00861D6E" w:rsidRPr="006B229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gcs</w:t>
            </w:r>
            <w:proofErr w:type="spellEnd"/>
          </w:p>
          <w:p w:rsidR="002A58DB" w:rsidRPr="006B2297" w:rsidRDefault="00861D6E" w:rsidP="00861D6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  <w:t xml:space="preserve">● 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Παίξτε τη μουσική που ανοίξατε και χρησιμοποιήστε το περιβάλλον </w:t>
            </w:r>
            <w:hyperlink r:id="rId16" w:history="1">
              <w:r w:rsidR="007D502F" w:rsidRPr="006B2297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l-GR"/>
                </w:rPr>
                <w:t>οπτικοποίησης του ήχου</w:t>
              </w:r>
            </w:hyperlink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: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</w:rPr>
              <w:object w:dxaOrig="4320" w:dyaOrig="2419">
                <v:shape id="_x0000_i1027" type="#_x0000_t75" style="width:3in;height:120.9pt" o:ole="">
                  <v:imagedata r:id="rId17" o:title=""/>
                </v:shape>
                <o:OLEObject Type="Embed" ProgID="PBrush" ShapeID="_x0000_i1027" DrawAspect="Content" ObjectID="_1571091883" r:id="rId18"/>
              </w:objec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  <w:t xml:space="preserve"> </w:t>
            </w:r>
            <w:r w:rsidR="007D502F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  <w:t xml:space="preserve">Από την μπάρα επιλογών διαλέξτε το μικρόφωνο και στη συνέχεια πιέστε το πλήκτρο αναπαραγωγής.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Πιέστε πάνω στο μεσαίο δεξιά εικονίδιο (φάσμα συχνοτήτων) και δείτε σε ποιά τιμή συχνότητας ο ήχος που παράξατε έχει μέγιστο. Καταγράψτε τη συχνότητα αυτή.</w:t>
            </w:r>
            <w:r w:rsidR="005608E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Αυτή η συχνότητα θα είναι η θεμελιώδης συχνότητα του οργάνου σας.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</w:p>
          <w:p w:rsidR="002A58DB" w:rsidRPr="006B2297" w:rsidRDefault="002A58DB" w:rsidP="00561DE7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  <w:r w:rsidR="00561DE7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Συγκρίνετε τη συχνότητα που βρήκατε με τη συχνότητα της νότας «Λα»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(440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Hz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). </w:t>
            </w:r>
            <w:r w:rsidR="00561DE7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Είναι ίσα τα δύο νούμερα; Τώρα, θα πρέπει να σκεφτείτε ποιες παραμέτρους θα πρέπει να αλλάξετε για να μεταβάλετε τον ήχο που ακούτε. Καταγράψτε τις προτεινόμενες παραμέτρους στο τετράδιό σας.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</w:t>
            </w:r>
          </w:p>
        </w:tc>
      </w:tr>
      <w:tr w:rsidR="002A58DB" w:rsidRPr="006B2297" w:rsidTr="000A7C3B">
        <w:trPr>
          <w:trHeight w:val="3674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0B4587" w:rsidP="000B4587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lastRenderedPageBreak/>
              <w:t>Διερευνήστε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Κατασκευάστε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πρωτότυπο</w:t>
            </w:r>
          </w:p>
        </w:tc>
        <w:tc>
          <w:tcPr>
            <w:tcW w:w="87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0B4587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A58DB" w:rsidRPr="006B2297" w:rsidRDefault="002A58DB" w:rsidP="000F4FED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Επιστρέφοντας στο περιβάλλον 3-διάστατης επεξεργασίας, διατηρώντας το ίδιο υλικό, την ίδια διάμετρο χορδής και την τάση σταθερή στα 60 Ν αρχίστε να μεταβάλλετε το μήκος της χορδής. </w:t>
            </w:r>
          </w:p>
          <w:p w:rsidR="002A58DB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Για κάθε ένα από τα παρακάτω μήκη χορδής επαναλάβετε τη διαδικασία που ακολουθήσατε στο προηγούμενο βήμα: </w:t>
            </w:r>
            <w:smartTag w:uri="urn:schemas-microsoft-com:office:smarttags" w:element="metricconverter">
              <w:smartTagPr>
                <w:attr w:name="ProductID" w:val="0.25 m"/>
              </w:smartTagPr>
              <w:r w:rsidR="000F4FED" w:rsidRPr="006B2297">
                <w:rPr>
                  <w:rFonts w:asciiTheme="minorHAnsi" w:hAnsiTheme="minorHAnsi" w:cstheme="minorHAnsi"/>
                  <w:sz w:val="18"/>
                  <w:szCs w:val="18"/>
                  <w:lang w:val="el-GR"/>
                </w:rPr>
                <w:t xml:space="preserve">0.25 </w:t>
              </w:r>
              <w:r w:rsidR="000F4FED" w:rsidRPr="006B2297">
                <w:rPr>
                  <w:rFonts w:asciiTheme="minorHAnsi" w:hAnsiTheme="minorHAnsi" w:cstheme="minorHAnsi"/>
                  <w:sz w:val="18"/>
                  <w:szCs w:val="18"/>
                </w:rPr>
                <w:t>m</w:t>
              </w:r>
            </w:smartTag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0.5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0.75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1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, </w:t>
            </w:r>
            <w:smartTag w:uri="urn:schemas-microsoft-com:office:smarttags" w:element="metricconverter">
              <w:smartTagPr>
                <w:attr w:name="ProductID" w:val="1.25 m"/>
              </w:smartTagPr>
              <w:r w:rsidR="000F4FED" w:rsidRPr="006B2297">
                <w:rPr>
                  <w:rFonts w:asciiTheme="minorHAnsi" w:hAnsiTheme="minorHAnsi" w:cstheme="minorHAnsi"/>
                  <w:sz w:val="18"/>
                  <w:szCs w:val="18"/>
                  <w:lang w:val="el-GR"/>
                </w:rPr>
                <w:t xml:space="preserve">1.25 </w:t>
              </w:r>
              <w:r w:rsidR="000F4FED" w:rsidRPr="006B2297">
                <w:rPr>
                  <w:rFonts w:asciiTheme="minorHAnsi" w:hAnsiTheme="minorHAnsi" w:cstheme="minorHAnsi"/>
                  <w:sz w:val="18"/>
                  <w:szCs w:val="18"/>
                </w:rPr>
                <w:t>m</w:t>
              </w:r>
            </w:smartTag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1.5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.. Βρείτε τη συχνότητα στην οποία αντιστοιχεί ο ήχος που παράγουν οι εκάστοτε χορδές. </w:t>
            </w:r>
          </w:p>
          <w:p w:rsidR="002A58DB" w:rsidRPr="006B2297" w:rsidRDefault="002A58DB" w:rsidP="00AD202E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noProof/>
                <w:sz w:val="18"/>
                <w:szCs w:val="18"/>
                <w:lang w:val="el-GR"/>
              </w:rPr>
              <w:drawing>
                <wp:inline distT="0" distB="0" distL="0" distR="0" wp14:anchorId="4BE76D8C" wp14:editId="08626B74">
                  <wp:extent cx="3005644" cy="689212"/>
                  <wp:effectExtent l="0" t="0" r="444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846" cy="68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8DB" w:rsidRPr="006B2297" w:rsidRDefault="002A58DB" w:rsidP="000F4FED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Τώρα αντιστρέψτε τη διαδικασία: Μεταβάλλοντας το μήκος της χορδής και ορίζοντάς το στο 1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αρχίστε να μεταβάλλετε την τάση. Ξεκινώντας από την τιμή των 60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αρχίστε να την αυξάνετε κατά 20 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σε κάθε προσπάθεια.</w:t>
            </w:r>
          </w:p>
          <w:p w:rsidR="002A58DB" w:rsidRPr="006B2297" w:rsidRDefault="002A58DB" w:rsidP="005608EA">
            <w:pPr>
              <w:pStyle w:val="Normal1"/>
              <w:spacing w:before="60"/>
              <w:ind w:left="23" w:firstLine="2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●     </w:t>
            </w:r>
            <w:r w:rsidR="000F4FE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Σώστε το όργανό σας για κάθε τιμή της τάσης και </w:t>
            </w:r>
            <w:r w:rsidR="005608E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ακολουθώντας τα ίδια βήματα με πριν βρείτε τη συχνότητα που παράγει κατα μεγαλύτερη πιθανότητα.Καταγράψτε τη συχνότητα, το μήκος και την τάση για κάθε όργανο στον παρακάτω πίνακα: </w:t>
            </w:r>
          </w:p>
          <w:p w:rsidR="002A58DB" w:rsidRPr="006B2297" w:rsidRDefault="002A58DB" w:rsidP="00AD202E">
            <w:pPr>
              <w:pStyle w:val="Normal1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noProof/>
                <w:sz w:val="18"/>
                <w:szCs w:val="18"/>
                <w:lang w:val="el-GR"/>
              </w:rPr>
              <w:drawing>
                <wp:inline distT="0" distB="0" distL="0" distR="0" wp14:anchorId="42C10194" wp14:editId="01666CB3">
                  <wp:extent cx="3050540" cy="737235"/>
                  <wp:effectExtent l="0" t="0" r="0" b="5715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540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8DB" w:rsidRPr="006B2297" w:rsidRDefault="005608EA" w:rsidP="005608EA">
            <w:pPr>
              <w:pStyle w:val="Normal1"/>
              <w:spacing w:before="280" w:after="28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Καταγράψτε τα δύο σετ τιμών για τις οποίες η νότα «Λα» παράγεται. </w:t>
            </w:r>
            <w:r w:rsidR="002A58DB" w:rsidRPr="006B2297">
              <w:rPr>
                <w:rFonts w:asciiTheme="minorHAnsi" w:hAnsiTheme="minorHAnsi" w:cstheme="minorHAnsi"/>
                <w:noProof/>
                <w:sz w:val="18"/>
                <w:szCs w:val="18"/>
                <w:lang w:val="el-GR"/>
              </w:rPr>
              <w:drawing>
                <wp:inline distT="0" distB="0" distL="0" distR="0" wp14:anchorId="5164D203" wp14:editId="23D9A5C5">
                  <wp:extent cx="3016250" cy="504825"/>
                  <wp:effectExtent l="0" t="0" r="0" b="9525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A58DB" w:rsidRPr="006B2297" w:rsidTr="000A7C3B">
        <w:trPr>
          <w:trHeight w:val="300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0B4587" w:rsidRPr="006B229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νάλυση</w:t>
            </w:r>
          </w:p>
          <w:p w:rsidR="002A58DB" w:rsidRPr="006B2297" w:rsidRDefault="002A58D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:rsidR="002A58DB" w:rsidRPr="006B2297" w:rsidRDefault="00A4083B" w:rsidP="00A4083B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Αναλύστε τα δεδομένα από τη διερεύνησή σας και αντλήστε συμπεράσματα/ αξιολογήστε το πρωτότυπό σας. </w:t>
            </w:r>
          </w:p>
        </w:tc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A4083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4083B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</w:p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A58DB" w:rsidRPr="006B2297" w:rsidRDefault="00F842FA" w:rsidP="00AD202E">
            <w:pPr>
              <w:pStyle w:val="Normal1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Χρησιμοποιώντας τα δεδομένα που συλλέξατε στους δύο πίνακες, μεταφέρετέ τα στο </w:t>
            </w:r>
            <w:proofErr w:type="spellStart"/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excell</w:t>
            </w:r>
            <w:proofErr w:type="spellEnd"/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και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απεικονίστε σε διάγραμμα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διασποράς τη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συχνότητα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συναρτήσει της τάσης και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συχνότητα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συναρτήσει του μήκους της χορδής.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  <w:t>Εξηγήστε ποιοτικά τα αποτελέσματά σας. Τι συμβαίνει στη θεμελιώδη συχνότητα του παραγόμενου ήχου καθώς αυξάνει το μήκος της χορδής; Τι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συμβαίνει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όταν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αυξάνει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τάση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χορδής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2A58DB" w:rsidRPr="006B2297" w:rsidRDefault="002A58DB" w:rsidP="00CA3288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Πως αλλάζει η συχνότητα όταν διπλασιάζω το μήκος; Πως αλλάζει όταν το τετραπλασιάζω;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  <w:t>- Πως αλλάζει η συχνότητα όταν διπλασιάζω την τάση; Πως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αλλάζει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όταν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τετραπλασιάζω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CA3288" w:rsidP="00CA3288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Εδώ οι μαθητές θα ξεχωρίσουν πως συμπεριφέρεται η συνάρτηση  </w:t>
            </w:r>
            <m:oMath>
              <m:r>
                <w:rPr>
                  <w:rFonts w:ascii="Cambria Math" w:hAnsi="Cambria Math" w:cstheme="minorHAnsi"/>
                  <w:sz w:val="18"/>
                  <w:szCs w:val="18"/>
                  <w:lang w:val="el-GR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  <w:lang w:val="el-GR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18"/>
                      <w:szCs w:val="18"/>
                      <w:lang w:val="el-GR"/>
                    </w:rPr>
                    <m:t>x</m:t>
                  </m:r>
                </m:e>
              </m:rad>
            </m:oMath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και η </w:t>
            </w:r>
            <m:oMath>
              <m:r>
                <w:rPr>
                  <w:rFonts w:ascii="Cambria Math" w:hAnsi="Cambria Math" w:cstheme="minorHAnsi"/>
                  <w:sz w:val="18"/>
                  <w:szCs w:val="18"/>
                  <w:lang w:val="el-GR"/>
                </w:rPr>
                <m:t>y=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18"/>
                      <w:szCs w:val="18"/>
                      <w:lang w:val="el-G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18"/>
                      <w:szCs w:val="18"/>
                      <w:lang w:val="el-GR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18"/>
                      <w:szCs w:val="18"/>
                      <w:lang w:val="el-GR"/>
                    </w:rPr>
                    <m:t>x</m:t>
                  </m:r>
                </m:den>
              </m:f>
            </m:oMath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Για τη δημιουργία διαγράμματος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διασποράς δείτε τον παρακάτω σύνδεσμο: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fldChar w:fldCharType="begin"/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 xml:space="preserve"> HYPERLINK "https://www.youtube.com/watch?v=bYf6qO-iBW0" </w:instrTex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fldChar w:fldCharType="separate"/>
            </w:r>
            <w:r w:rsidR="00B617AA" w:rsidRPr="006B2297">
              <w:rPr>
                <w:rStyle w:val="Hyperlink"/>
                <w:rFonts w:asciiTheme="minorHAnsi" w:hAnsiTheme="minorHAnsi" w:cstheme="minorHAnsi"/>
                <w:sz w:val="18"/>
                <w:szCs w:val="18"/>
                <w:lang w:val="el-GR"/>
              </w:rPr>
              <w:t>https://www.youtube.com/watch?v=bYf6qO-iBW0</w:t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fldChar w:fldCharType="end"/>
            </w:r>
            <w:r w:rsidR="00B617A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</w:tc>
      </w:tr>
      <w:tr w:rsidR="002A58DB" w:rsidRPr="006B2297" w:rsidTr="000A7C3B">
        <w:trPr>
          <w:trHeight w:val="188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lastRenderedPageBreak/>
              <w:t xml:space="preserve"> </w:t>
            </w:r>
          </w:p>
          <w:p w:rsidR="002A58DB" w:rsidRPr="006B2297" w:rsidRDefault="00A4083B" w:rsidP="00A4083B">
            <w:pPr>
              <w:pStyle w:val="Normal1"/>
              <w:spacing w:before="60"/>
              <w:ind w:left="-1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Εξηγήστε συσχετίζοντας με την προηγούμενη γνώση/ βελτιστοποιήστε το πρωτότυπο</w:t>
            </w:r>
          </w:p>
        </w:tc>
        <w:tc>
          <w:tcPr>
            <w:tcW w:w="87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A4083B" w:rsidP="00AD202E">
            <w:pPr>
              <w:pStyle w:val="Normal1"/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Ε, Μ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4083B">
            <w:pPr>
              <w:pStyle w:val="Normal1"/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0.5 </w:t>
            </w:r>
          </w:p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A58DB" w:rsidRPr="006B2297" w:rsidRDefault="00CA3288" w:rsidP="00AD202E">
            <w:pPr>
              <w:pStyle w:val="Normal1"/>
              <w:spacing w:before="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Εξηγήστε τα αποτελέσματά σας ακολουθώντας τα παρακάτω βήματα: 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Δείτε το παρακάτω βίντεο και σκεφτείτε τις ερωτήσεις που ακολουθούν 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color w:val="1155CC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 xml:space="preserve"> 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HYPERLINK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 xml:space="preserve"> "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https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://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www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.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youtube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.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com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/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watch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?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v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=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XDsk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6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tZX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>55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>g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instrText xml:space="preserve">" 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https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  <w:lang w:val="el-GR"/>
              </w:rPr>
              <w:t>://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www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  <w:lang w:val="el-GR"/>
              </w:rPr>
              <w:t>.</w:t>
            </w:r>
            <w:proofErr w:type="spellStart"/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youtube</w:t>
            </w:r>
            <w:proofErr w:type="spellEnd"/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  <w:lang w:val="el-GR"/>
              </w:rPr>
              <w:t>.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com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  <w:lang w:val="el-GR"/>
              </w:rPr>
              <w:t>/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watch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  <w:lang w:val="el-GR"/>
              </w:rPr>
              <w:t>?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v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  <w:lang w:val="el-GR"/>
              </w:rPr>
              <w:t>=</w:t>
            </w:r>
            <w:proofErr w:type="spellStart"/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XDsk</w:t>
            </w:r>
            <w:proofErr w:type="spellEnd"/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  <w:lang w:val="el-GR"/>
              </w:rPr>
              <w:t>6</w:t>
            </w:r>
            <w:proofErr w:type="spellStart"/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tZX</w:t>
            </w:r>
            <w:proofErr w:type="spellEnd"/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  <w:lang w:val="el-GR"/>
              </w:rPr>
              <w:t>55</w:t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g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-         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Τι είναι ένα στάσιμο κύμα;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  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Πως σχετίζονται οι μουσικές νότες με τις συχνότητες των στασίμων κυμάτων; 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  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Ποιες είναι οι τρεις κατηγορίες μουσικών οργάνων; 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  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 είναι η θεμελιώδης συχνότητα και τι οι αρμονικές; </w:t>
            </w:r>
          </w:p>
          <w:p w:rsidR="002A58DB" w:rsidRPr="006B2297" w:rsidRDefault="002A58DB" w:rsidP="00AD202E">
            <w:pPr>
              <w:pStyle w:val="Normal1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Ποια είναι η σύνδεση ανάμεσα στη συχνότητα του ήχου και τη συχνότητα ταλάντωσης μιας χορδής; 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</w:t>
            </w:r>
            <w:r w:rsidR="00A41F63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Παρατηρείτε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οτι η συχνότητα του ήχου είναι αντιστρόφως ανάλογη του μήκους της χορδής</w:t>
            </w:r>
            <w:r w:rsidR="00D849B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;</w:t>
            </w:r>
            <w:r w:rsidR="00CA3288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  <w:p w:rsidR="002A58DB" w:rsidRPr="006B2297" w:rsidRDefault="00A41F63" w:rsidP="00A41F63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Παρατηρείτε οτι η συχνότητα του ήχου είναι ανάλογη της τετραγωνικής ρίζας της τάσης της </w:t>
            </w:r>
            <w:r w:rsidR="00D849BA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χορδής;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  <w:t>Ας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προσπαθήσουμε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εξηγήσουμε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A58DB" w:rsidRPr="006B2297" w:rsidRDefault="00A41F63" w:rsidP="00A41F63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Σε ένα έγχορδο όργανο, όπως το μονόχορδο, και τα δύο άκρα είναι πακτωμένα και επομένως ακίνητα.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  <w:t xml:space="preserve">Ως αποτέλεσμα κατα τη διέγερση της χορδής θα δημιουργηθεί ένα στάσιμο κύμα. Ο αριθμός κόμβων στη χορδή εξαρτάται από την ενέργεια διέγερσης. Η κατάσταση ελαχίστης ενέργειας είναι αυτή κατα την οποία δεν υπάρχει κόμβος ανάμεσα στα άκρα της χορδής.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noProof/>
                <w:sz w:val="18"/>
                <w:szCs w:val="18"/>
                <w:lang w:val="el-GR"/>
              </w:rPr>
              <w:drawing>
                <wp:inline distT="0" distB="0" distL="0" distR="0" wp14:anchorId="27E01A2E" wp14:editId="5B5917BF">
                  <wp:extent cx="3036570" cy="78486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8DB" w:rsidRPr="006B2297" w:rsidRDefault="00A41F63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Σε αυτήν την άσκηση κληθήκατε να παράξετε τη νότα «λα» χρησιμοποιώντας </w:t>
            </w:r>
            <w:r w:rsidR="00F212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 θεμελιώδη συχνότητα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. </w:t>
            </w:r>
          </w:p>
          <w:p w:rsidR="002A58DB" w:rsidRPr="006B2297" w:rsidRDefault="00A41F63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 παράμετροι ενδιαφέροντος ήταν: Το μήκος της χορδής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“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” (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),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 τάση στα άκρα της χορδής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“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” (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,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 μάζα της χορδής ανα μονάδα μήκους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“μ” (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kg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).</w:t>
            </w:r>
          </w:p>
          <w:p w:rsidR="002A58DB" w:rsidRPr="006B2297" w:rsidRDefault="00A41F63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  <w:t xml:space="preserve">Για τη θεμελιώδη συχνότητα, το μήκος της χορδής και το μήκος κύματος συνδέονται μέσω της σχέσης: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= λ/2.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εξίσωση που συνδέει τη συχνότητα, 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,  το μήκος κύματος και την ταχύτητα διάδοσης ενός κύματος είναι: 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f = u/2L (1)</w:t>
            </w:r>
          </w:p>
          <w:p w:rsidR="002A58DB" w:rsidRPr="006B2297" w:rsidRDefault="00A41F63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ταχύτητα ενός κύματος που διαδίδεται σε μια χορδή δίδεται από τη σχέση: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=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theme="minorHAnsi"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inorHAnsi"/>
                      <w:sz w:val="18"/>
                      <w:szCs w:val="18"/>
                    </w:rPr>
                    <m:t>T</m:t>
                  </m:r>
                  <m:r>
                    <w:rPr>
                      <w:rFonts w:ascii="Cambria Math" w:eastAsia="Calibri" w:hAnsi="Cambria Math" w:cstheme="minorHAnsi"/>
                      <w:sz w:val="18"/>
                      <w:szCs w:val="18"/>
                      <w:lang w:val="el-GR"/>
                    </w:rPr>
                    <m:t>/</m:t>
                  </m:r>
                  <m:r>
                    <w:rPr>
                      <w:rFonts w:ascii="Cambria Math" w:eastAsia="Calibri" w:hAnsi="Cambria Math" w:cstheme="minorHAnsi"/>
                      <w:sz w:val="18"/>
                      <w:szCs w:val="18"/>
                    </w:rPr>
                    <m:t>μ</m:t>
                  </m:r>
                </m:e>
              </m:rad>
            </m:oMath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  (2).</w:t>
            </w:r>
          </w:p>
          <w:p w:rsidR="002A58DB" w:rsidRPr="006B2297" w:rsidRDefault="00A41F63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Επομένως η συχνότητα του παραγόμενου ήχου δίδεται </w:t>
            </w:r>
            <w:r w:rsidR="00F212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από τη σχέση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: </w:t>
            </w:r>
            <m:oMath>
              <m:r>
                <w:rPr>
                  <w:rFonts w:ascii="Cambria Math" w:eastAsia="Calibri" w:hAnsi="Cambria Math" w:cstheme="minorHAnsi"/>
                  <w:sz w:val="18"/>
                  <w:szCs w:val="18"/>
                </w:rPr>
                <m:t>f</m:t>
              </m:r>
              <m:r>
                <w:rPr>
                  <w:rFonts w:ascii="Cambria Math" w:eastAsia="Calibri" w:hAnsi="Cambria Math" w:cstheme="minorHAnsi"/>
                  <w:sz w:val="18"/>
                  <w:szCs w:val="18"/>
                  <w:lang w:val="el-GR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theme="minorHAnsi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 w:val="18"/>
                      <w:szCs w:val="18"/>
                      <w:lang w:val="el-GR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sz w:val="18"/>
                      <w:szCs w:val="18"/>
                      <w:lang w:val="el-GR"/>
                    </w:rPr>
                    <m:t>2</m:t>
                  </m:r>
                  <m:r>
                    <w:rPr>
                      <w:rFonts w:ascii="Cambria Math" w:eastAsia="Calibri" w:hAnsi="Cambria Math" w:cstheme="minorHAnsi"/>
                      <w:sz w:val="18"/>
                      <w:szCs w:val="18"/>
                    </w:rPr>
                    <m:t>L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Calibri" w:hAnsi="Cambria Math" w:cstheme="minorHAnsi"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theme="minorHAnsi"/>
                      <w:sz w:val="18"/>
                      <w:szCs w:val="18"/>
                    </w:rPr>
                    <m:t>T</m:t>
                  </m:r>
                  <m:r>
                    <w:rPr>
                      <w:rFonts w:ascii="Cambria Math" w:eastAsia="Calibri" w:hAnsi="Cambria Math" w:cstheme="minorHAnsi"/>
                      <w:sz w:val="18"/>
                      <w:szCs w:val="18"/>
                      <w:lang w:val="el-GR"/>
                    </w:rPr>
                    <m:t>/</m:t>
                  </m:r>
                  <m:r>
                    <w:rPr>
                      <w:rFonts w:ascii="Cambria Math" w:eastAsia="Calibri" w:hAnsi="Cambria Math" w:cstheme="minorHAnsi"/>
                      <w:sz w:val="18"/>
                      <w:szCs w:val="18"/>
                    </w:rPr>
                    <m:t>μ</m:t>
                  </m:r>
                </m:e>
              </m:rad>
            </m:oMath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(3)</w:t>
            </w:r>
            <w:r w:rsidR="00F212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</w:r>
          </w:p>
          <w:p w:rsidR="002A58DB" w:rsidRPr="006B2297" w:rsidRDefault="00F21225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Τυπικές τιμές πυκνότητας μιας χορδής κιθάρας είναι: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3*10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l-GR"/>
              </w:rPr>
              <w:t>-4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,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με τάση στα άκρα της χορδής της τάξης των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60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  <w:p w:rsidR="002A58DB" w:rsidRPr="006B2297" w:rsidRDefault="00F21225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 αντικαταστήσουμε αυτά τα νούμερα στην εξίσωση (3) και λύσουμε για τη νότα «λα» (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=440 Η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το απαιτούμενο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lastRenderedPageBreak/>
              <w:t xml:space="preserve">μήκος χορδής είναι 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= 0,5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bookmarkStart w:id="0" w:name="_GoBack"/>
            <w:bookmarkEnd w:id="0"/>
          </w:p>
          <w:p w:rsidR="002A58DB" w:rsidRPr="006B2297" w:rsidRDefault="00F21225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εξίσωση (3) περιγράφει το νόμο του </w:t>
            </w:r>
            <w:proofErr w:type="spellStart"/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Mersenne</w:t>
            </w:r>
            <w:proofErr w:type="spellEnd"/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για τη συχνότητα του ήχου που παράγεται από ένα μονόχορδο. 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A58DB" w:rsidRPr="006B2297" w:rsidRDefault="00D849BA" w:rsidP="00D849BA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Είναι τα αποτελέσματά σας σε συμφωνία με αυτό το νόμο;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D849BA" w:rsidP="00AD202E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lastRenderedPageBreak/>
              <w:t>Δεδομένης της δυσκολίας του συγκεκριμένου αντικειμένου, το σκέλος αναφορικά με τα στάσιμα κύματα μπορεί να παραληφθεί απο τους μαθητές και να εστιάσουν σε μια ποιοτική ανάλυση.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</w:tc>
      </w:tr>
      <w:tr w:rsidR="002A58DB" w:rsidRPr="006B2297" w:rsidTr="000A7C3B">
        <w:trPr>
          <w:trHeight w:val="432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A4083B" w:rsidP="00A4083B">
            <w:pPr>
              <w:pStyle w:val="Normal1"/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lastRenderedPageBreak/>
              <w:t xml:space="preserve">Περιγράψτε και εξηγήστε τα αποτελέσματα στα διαφορετικά πεδία 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STEAM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και τις συνδέσεις μεταξύ τους. </w:t>
            </w:r>
          </w:p>
          <w:p w:rsidR="00A4083B" w:rsidRPr="006B2297" w:rsidRDefault="00A4083B" w:rsidP="00A4083B">
            <w:pPr>
              <w:pStyle w:val="Normal1"/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A4083B" w:rsidP="00AD202E">
            <w:pPr>
              <w:pStyle w:val="Normal1"/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Τ, Ε, Μ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4083B">
            <w:pPr>
              <w:pStyle w:val="Normal1"/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0.5 </w:t>
            </w:r>
          </w:p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Πως θα ηχούσε το μονόχορδο αν αυξάνατε προοδευτικά το μήκος της χορδής; Θα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αυξανόταν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θα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μειωνόταν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ύψος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ήχου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Πως θα μεταβάλλατε το μονόχορδό σας για να παίξετε τη νότα «Ντο» δεδομένου οτι η τάση στα άκρα της χορδής είναι σταθερή; 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 3-διάστατο περιβάλλον επεξεργασίας απεικονίζουμε τις μεταβολές της τάσης με τη χρήση βαριδίων. Είναι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κάτι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τέτοιο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εφικτό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ένα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πραγματικό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μουσικό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όργανο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Προτείνετε άλλους τρόπους για να αλλάξετε την τάση της χορδής. </w:t>
            </w:r>
          </w:p>
          <w:p w:rsidR="002A58DB" w:rsidRPr="006B2297" w:rsidRDefault="002A58DB" w:rsidP="009E1525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Σας ζητάται να κατασκευάσετε μια ορθογώνια άρπα με 4 παρόμοιες χορδές με ίσα μήκη. Το 1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l-GR"/>
              </w:rPr>
              <w:t>ο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θα έπρεπε να έχει τη νότα «Λα» ως θεμελιώδη ενώ οι υπόλοιπες χορδές θα πρέπει να παράγουν ήχο με ύψος αυξανόμενο προοδευτικά κατα μία οκτάβα. Ποια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παράμετρο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θα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αλλάζατε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πως</w:t>
            </w:r>
            <w:r w:rsidR="009E1525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A58DB" w:rsidRPr="006B2297" w:rsidTr="000A7C3B">
        <w:trPr>
          <w:trHeight w:val="366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A4083B" w:rsidP="00AD202E">
            <w:pPr>
              <w:pStyle w:val="Normal1"/>
              <w:spacing w:before="6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Επικοινωνία/ Αναστοχασμός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  <w:p w:rsidR="002A58DB" w:rsidRPr="006B2297" w:rsidRDefault="00A4083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Επικοινωνήστε τα αποτελέσματα και τα συμπεράσματά σας/ Επικοινωνήστε το προϊόν/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br/>
              <w:t>Κάντε παράσταση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A4083B" w:rsidP="00AD202E">
            <w:pPr>
              <w:pStyle w:val="Normal1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, E, M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4083B">
            <w:pPr>
              <w:pStyle w:val="Normal1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0.5 </w:t>
            </w:r>
          </w:p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-      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Φτιάξτε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μια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σύντομη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παρουσίαση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εικόνες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από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όργανο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κατασκευάσατε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δεδομένα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σας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διαγράμματά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σας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αποτελέσματά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σας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Παρουσιάστε τα ευρήματά σας στον καθηγητή και τους συμμαθητές σας. Συνοδεύστε τα αποτελέσματά σας με τα αρχεία ήχου που παράξατε.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Κατα τη διάρκεια της διερεύνησής σας παράξατε έναν ήχο συχνότητας 440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>Hz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με δύο τρόπους. Μεταβάλλοντας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τάση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μήκος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χορδής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Αναπαράγετε τους ήχους που παράξατε με τις δύο μεθόδους και συγκρίνετε. Ακούτε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ίδιο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αποτέλεσμα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:rsidR="002A58DB" w:rsidRPr="006B2297" w:rsidRDefault="002A58DB" w:rsidP="000F2F1C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Συζητήστε με τους συμμαθητές σας.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A58DB" w:rsidRPr="006B2297" w:rsidTr="000A7C3B">
        <w:trPr>
          <w:trHeight w:val="352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A4083B" w:rsidP="00AD202E">
            <w:pPr>
              <w:pStyle w:val="Normal1"/>
              <w:spacing w:before="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lastRenderedPageBreak/>
              <w:t xml:space="preserve">Αναστοχαστείτε ως προς την ανατροφοδότηση και συμπεριλάβετε σε περεταίρω δραστηριότητα </w:t>
            </w:r>
          </w:p>
          <w:p w:rsidR="002A58DB" w:rsidRPr="006B2297" w:rsidRDefault="002A58DB" w:rsidP="00AD202E">
            <w:pPr>
              <w:pStyle w:val="Normal1"/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A4083B" w:rsidP="00AD202E">
            <w:pPr>
              <w:pStyle w:val="Normal1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</w:t>
            </w:r>
            <w:r w:rsidR="002A58DB" w:rsidRPr="006B2297">
              <w:rPr>
                <w:rFonts w:asciiTheme="minorHAnsi" w:hAnsiTheme="minorHAnsi" w:cstheme="minorHAnsi"/>
                <w:sz w:val="18"/>
                <w:szCs w:val="18"/>
              </w:rPr>
              <w:t>, E, M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4083B">
            <w:pPr>
              <w:pStyle w:val="Normal1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>0.5</w:t>
            </w:r>
          </w:p>
        </w:tc>
        <w:tc>
          <w:tcPr>
            <w:tcW w:w="4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   </w:t>
            </w:r>
            <w:r w:rsidR="000F2F1C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Αναστοχαστείτε στη διαδικασία που ακολουθήσατε και στην ανατροφοδότη</w:t>
            </w:r>
            <w:r w:rsidR="007F741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ση από τους συμμαθητές και τον καθηγητή σας .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color w:val="1155CC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   </w:t>
            </w:r>
            <w:r w:rsidR="007F741D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Δείτε το παρακάτω βίντεο για ένα ηχόμετρο φτιαγμένο από μονόχορδο και συζητήστε. 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instrText xml:space="preserve"> HYPERLINK "https://www.youtube.com/watch?v=IPH4W3n0t4o" </w:instrTex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B2297">
              <w:rPr>
                <w:rFonts w:asciiTheme="minorHAnsi" w:hAnsiTheme="minorHAnsi" w:cstheme="minorHAnsi"/>
                <w:color w:val="1155CC"/>
                <w:sz w:val="18"/>
                <w:szCs w:val="18"/>
              </w:rPr>
              <w:t>https://www.youtube.com/watch?v=IPH4W3n0t4o</w:t>
            </w:r>
          </w:p>
          <w:p w:rsidR="002A58DB" w:rsidRPr="006B2297" w:rsidRDefault="002A58DB" w:rsidP="00AD202E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        </w:t>
            </w:r>
            <w:r w:rsidR="00FA0421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Ξαναεπισκευθείτε το πείραμά σας. Συγκρίνετε τη διαδικασία που ακολουθήσατε μ τη διαδικασία που ακολουθήσατε κατα τη φάση: «Φαντασία». Επιλέξετε τα βήματα που θα χρειαστεί να ακολουθήσετε για να κατασκευάσετε μονόχορδα με τις παρακάτω συχνότητες ως θεμελιώδεις:  </w:t>
            </w: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6B229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B2297">
              <w:rPr>
                <w:rFonts w:asciiTheme="minorHAnsi" w:hAnsiTheme="minorHAnsi" w:cstheme="minorHAnsi"/>
                <w:noProof/>
                <w:sz w:val="18"/>
                <w:szCs w:val="18"/>
                <w:lang w:val="el-GR"/>
              </w:rPr>
              <w:drawing>
                <wp:inline distT="0" distB="0" distL="0" distR="0" wp14:anchorId="0236FE2B" wp14:editId="12C172BE">
                  <wp:extent cx="2688590" cy="682625"/>
                  <wp:effectExtent l="0" t="0" r="0" b="3175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59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8DB" w:rsidRPr="006B2297" w:rsidRDefault="002A58DB" w:rsidP="00FA0421">
            <w:pPr>
              <w:pStyle w:val="Normal1"/>
              <w:spacing w:before="60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- </w:t>
            </w:r>
            <w:r w:rsidR="00FA0421" w:rsidRPr="006B229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Ποια διαδικασία είναι πιο χρονοβόρα στο πείραμά σας; Η αλλαγή του μήκους ή της τάσης της χορδής; Σχετίστε την άποψή σας με πραγματικά μονόχορδα και άλλα έγχορδα όργανα.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58DB" w:rsidRPr="006B2297" w:rsidRDefault="002A58DB" w:rsidP="00AD202E">
            <w:pPr>
              <w:pStyle w:val="Normal1"/>
              <w:spacing w:before="60"/>
              <w:ind w:left="-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22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2A58DB" w:rsidRPr="006B2297" w:rsidRDefault="002A58DB" w:rsidP="00DC17EF">
      <w:pPr>
        <w:rPr>
          <w:rFonts w:asciiTheme="minorHAnsi" w:hAnsiTheme="minorHAnsi" w:cstheme="minorHAnsi"/>
          <w:sz w:val="18"/>
          <w:szCs w:val="18"/>
        </w:rPr>
      </w:pPr>
    </w:p>
    <w:sectPr w:rsidR="002A58DB" w:rsidRPr="006B22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C46"/>
    <w:multiLevelType w:val="hybridMultilevel"/>
    <w:tmpl w:val="F46C71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44A65"/>
    <w:multiLevelType w:val="hybridMultilevel"/>
    <w:tmpl w:val="B05408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26"/>
    <w:rsid w:val="00005626"/>
    <w:rsid w:val="00031EE4"/>
    <w:rsid w:val="000A7C3B"/>
    <w:rsid w:val="000B4587"/>
    <w:rsid w:val="000F2F1C"/>
    <w:rsid w:val="000F4FED"/>
    <w:rsid w:val="00136733"/>
    <w:rsid w:val="001D5F95"/>
    <w:rsid w:val="00252837"/>
    <w:rsid w:val="002A58DB"/>
    <w:rsid w:val="003D3C46"/>
    <w:rsid w:val="004E19A7"/>
    <w:rsid w:val="005608EA"/>
    <w:rsid w:val="00561DE7"/>
    <w:rsid w:val="00604BB0"/>
    <w:rsid w:val="006B2297"/>
    <w:rsid w:val="006D4EB7"/>
    <w:rsid w:val="006D64A4"/>
    <w:rsid w:val="006D7C53"/>
    <w:rsid w:val="007364BB"/>
    <w:rsid w:val="007D502F"/>
    <w:rsid w:val="007F741D"/>
    <w:rsid w:val="00861D6E"/>
    <w:rsid w:val="00955740"/>
    <w:rsid w:val="009E1525"/>
    <w:rsid w:val="00A4083B"/>
    <w:rsid w:val="00A41F63"/>
    <w:rsid w:val="00AD202E"/>
    <w:rsid w:val="00B617AA"/>
    <w:rsid w:val="00C42A56"/>
    <w:rsid w:val="00CA3288"/>
    <w:rsid w:val="00D849BA"/>
    <w:rsid w:val="00DC17EF"/>
    <w:rsid w:val="00DE5D9B"/>
    <w:rsid w:val="00EF0A9B"/>
    <w:rsid w:val="00EF0D56"/>
    <w:rsid w:val="00F21225"/>
    <w:rsid w:val="00F5047E"/>
    <w:rsid w:val="00F842FA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26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05626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EF"/>
    <w:rPr>
      <w:rFonts w:ascii="Tahoma" w:eastAsia="Times New Roman" w:hAnsi="Tahoma" w:cs="Tahoma"/>
      <w:color w:val="000000"/>
      <w:sz w:val="16"/>
      <w:szCs w:val="16"/>
      <w:lang w:val="en-US" w:eastAsia="el-GR"/>
    </w:rPr>
  </w:style>
  <w:style w:type="character" w:styleId="Hyperlink">
    <w:name w:val="Hyperlink"/>
    <w:basedOn w:val="DefaultParagraphFont"/>
    <w:uiPriority w:val="99"/>
    <w:unhideWhenUsed/>
    <w:rsid w:val="00EF0D5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A32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626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05626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EF"/>
    <w:rPr>
      <w:rFonts w:ascii="Tahoma" w:eastAsia="Times New Roman" w:hAnsi="Tahoma" w:cs="Tahoma"/>
      <w:color w:val="000000"/>
      <w:sz w:val="16"/>
      <w:szCs w:val="16"/>
      <w:lang w:val="en-US" w:eastAsia="el-GR"/>
    </w:rPr>
  </w:style>
  <w:style w:type="character" w:styleId="Hyperlink">
    <w:name w:val="Hyperlink"/>
    <w:basedOn w:val="DefaultParagraphFont"/>
    <w:uiPriority w:val="99"/>
    <w:unhideWhenUsed/>
    <w:rsid w:val="00EF0D5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A32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thena.imuscica.eu/3dmii.1/" TargetMode="Externa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muscica-platform.unifr.ch/drawme/first/analyser.html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0.png"/><Relationship Id="rId10" Type="http://schemas.openxmlformats.org/officeDocument/2006/relationships/hyperlink" Target="http://devtest.leopoly.com/3d-interaction-repository-V1/leopolyDesign.html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s://platform.imuscica.eu/workbench.htm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DE75-46DC-4850-BA9F-42F7F574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2553</Words>
  <Characters>13790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 Chaniotakis</dc:creator>
  <cp:lastModifiedBy>echaniot</cp:lastModifiedBy>
  <cp:revision>3</cp:revision>
  <dcterms:created xsi:type="dcterms:W3CDTF">2017-11-01T23:35:00Z</dcterms:created>
  <dcterms:modified xsi:type="dcterms:W3CDTF">2017-11-01T23:38:00Z</dcterms:modified>
</cp:coreProperties>
</file>