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5D8" w:rsidRPr="00E05353" w:rsidRDefault="003F4AAD" w:rsidP="007A1096">
      <w:pPr>
        <w:pStyle w:val="Title1"/>
        <w:pBdr>
          <w:left w:val="single" w:sz="4" w:space="9" w:color="auto"/>
          <w:bottom w:val="single" w:sz="4" w:space="2" w:color="auto"/>
        </w:pBdr>
        <w:spacing w:line="276" w:lineRule="auto"/>
        <w:rPr>
          <w:lang w:val="en-GB"/>
        </w:rPr>
      </w:pPr>
      <w:r w:rsidRPr="003F4AAD">
        <w:rPr>
          <w:lang w:val="en-US"/>
        </w:rPr>
        <w:t>D3.1.</w:t>
      </w:r>
      <w:r w:rsidR="00BA6058">
        <w:rPr>
          <w:lang w:val="en-US"/>
        </w:rPr>
        <w:t xml:space="preserve">2 </w:t>
      </w:r>
      <w:r w:rsidR="005A026C">
        <w:rPr>
          <w:lang w:val="en-US"/>
        </w:rPr>
        <w:t>LEARNING SCIENCE THROUGH THEATRE</w:t>
      </w:r>
    </w:p>
    <w:p w:rsidR="001F65D8" w:rsidRPr="000C7F54" w:rsidRDefault="001F65D8"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1F65D8" w:rsidRPr="00D64E38" w:rsidTr="000F74B0">
        <w:trPr>
          <w:trHeight w:val="699"/>
        </w:trPr>
        <w:tc>
          <w:tcPr>
            <w:tcW w:w="1620" w:type="dxa"/>
            <w:tcBorders>
              <w:top w:val="thinThickSmallGap" w:sz="18" w:space="0" w:color="auto"/>
            </w:tcBorders>
          </w:tcPr>
          <w:p w:rsidR="001F65D8" w:rsidRPr="00E05353" w:rsidRDefault="001F65D8" w:rsidP="00FF5B80">
            <w:pPr>
              <w:pStyle w:val="TableHeading2"/>
              <w:spacing w:line="276" w:lineRule="auto"/>
              <w:rPr>
                <w:lang w:val="en-GB"/>
              </w:rPr>
            </w:pPr>
            <w:r w:rsidRPr="00E05353">
              <w:rPr>
                <w:lang w:val="en-GB"/>
              </w:rPr>
              <w:t>Project Reference:</w:t>
            </w:r>
          </w:p>
        </w:tc>
        <w:tc>
          <w:tcPr>
            <w:tcW w:w="3184" w:type="dxa"/>
            <w:tcBorders>
              <w:top w:val="thinThickSmallGap" w:sz="18" w:space="0" w:color="auto"/>
            </w:tcBorders>
          </w:tcPr>
          <w:p w:rsidR="001F65D8" w:rsidRPr="00EF5622" w:rsidRDefault="00187133" w:rsidP="00565ED3">
            <w:pPr>
              <w:pStyle w:val="TableNormal1"/>
              <w:spacing w:line="276" w:lineRule="auto"/>
              <w:rPr>
                <w:rFonts w:cs="Tahoma"/>
                <w:lang w:val="en-US"/>
              </w:rPr>
            </w:pPr>
            <w:r w:rsidRPr="005E50A4">
              <w:rPr>
                <w:rFonts w:cs="Tahoma"/>
                <w:lang w:val="en-GB"/>
              </w:rPr>
              <w:t>H2020-S</w:t>
            </w:r>
            <w:r w:rsidR="00B30F92">
              <w:rPr>
                <w:rFonts w:cs="Tahoma"/>
                <w:lang w:val="en-GB"/>
              </w:rPr>
              <w:t>EAC-2014-2015/H2020-SEAC-2014-1</w:t>
            </w:r>
            <w:r w:rsidRPr="005E50A4">
              <w:rPr>
                <w:rFonts w:cs="Tahoma"/>
                <w:lang w:val="en-GB"/>
              </w:rPr>
              <w:t xml:space="preserve">, </w:t>
            </w:r>
            <w:r w:rsidRPr="00565ED3">
              <w:rPr>
                <w:rFonts w:cs="Tahoma"/>
                <w:lang w:val="en-GB"/>
              </w:rPr>
              <w:t>665917</w:t>
            </w:r>
          </w:p>
        </w:tc>
        <w:tc>
          <w:tcPr>
            <w:tcW w:w="236" w:type="dxa"/>
          </w:tcPr>
          <w:p w:rsidR="001F65D8" w:rsidRPr="00E05353" w:rsidRDefault="001F65D8" w:rsidP="00FF5B80">
            <w:pPr>
              <w:pStyle w:val="TableNormal1"/>
              <w:spacing w:line="276" w:lineRule="auto"/>
              <w:rPr>
                <w:rFonts w:cs="Tahoma"/>
                <w:lang w:val="en-GB"/>
              </w:rPr>
            </w:pPr>
          </w:p>
        </w:tc>
        <w:tc>
          <w:tcPr>
            <w:tcW w:w="1800" w:type="dxa"/>
            <w:tcBorders>
              <w:top w:val="thinThickSmallGap" w:sz="18" w:space="0" w:color="auto"/>
            </w:tcBorders>
          </w:tcPr>
          <w:p w:rsidR="001F65D8" w:rsidRPr="00880297" w:rsidRDefault="00DC295A" w:rsidP="000F74B0">
            <w:pPr>
              <w:pStyle w:val="TableHeading2"/>
              <w:spacing w:line="276" w:lineRule="auto"/>
              <w:rPr>
                <w:lang w:val="en-GB"/>
              </w:rPr>
            </w:pPr>
            <w:r>
              <w:rPr>
                <w:lang w:val="en-GB"/>
              </w:rPr>
              <w:t>Author</w:t>
            </w:r>
            <w:r w:rsidR="00BA6058">
              <w:rPr>
                <w:lang w:val="en-GB"/>
              </w:rPr>
              <w:t>s</w:t>
            </w:r>
            <w:r w:rsidR="001F65D8" w:rsidRPr="00880297">
              <w:rPr>
                <w:lang w:val="en-GB"/>
              </w:rPr>
              <w:t>:</w:t>
            </w:r>
          </w:p>
        </w:tc>
        <w:tc>
          <w:tcPr>
            <w:tcW w:w="2880" w:type="dxa"/>
            <w:tcBorders>
              <w:top w:val="thinThickSmallGap" w:sz="18" w:space="0" w:color="auto"/>
            </w:tcBorders>
          </w:tcPr>
          <w:p w:rsidR="001F65D8" w:rsidRPr="00880297" w:rsidRDefault="00BA6058" w:rsidP="00FF5B80">
            <w:pPr>
              <w:pStyle w:val="TableNormal1"/>
              <w:spacing w:line="276" w:lineRule="auto"/>
              <w:rPr>
                <w:rFonts w:cs="Tahoma"/>
                <w:lang w:val="en-GB"/>
              </w:rPr>
            </w:pPr>
            <w:r>
              <w:rPr>
                <w:rFonts w:cs="Tahoma"/>
                <w:lang w:val="en-GB"/>
              </w:rPr>
              <w:t>Menelaos Sotiriou, Vasiliki Grigoriou, Zacharoula Smyrnaiou</w:t>
            </w:r>
            <w:r w:rsidR="00B30F92">
              <w:rPr>
                <w:rFonts w:cs="Tahoma"/>
                <w:lang w:val="en-GB"/>
              </w:rPr>
              <w:t>, Evangelia Petropoulou</w:t>
            </w:r>
            <w:r>
              <w:rPr>
                <w:rFonts w:cs="Tahoma"/>
                <w:lang w:val="en-GB"/>
              </w:rPr>
              <w:t xml:space="preserve"> (NKUA)</w:t>
            </w:r>
          </w:p>
          <w:p w:rsidR="001F65D8" w:rsidRPr="00880297" w:rsidRDefault="001F65D8" w:rsidP="000B1589">
            <w:pPr>
              <w:pStyle w:val="TableNormal1"/>
              <w:spacing w:line="276" w:lineRule="auto"/>
              <w:rPr>
                <w:rFonts w:cs="Tahoma"/>
                <w:lang w:val="en-GB"/>
              </w:rPr>
            </w:pPr>
          </w:p>
        </w:tc>
      </w:tr>
      <w:tr w:rsidR="001F65D8" w:rsidRPr="00906185" w:rsidTr="00FF5B80">
        <w:tc>
          <w:tcPr>
            <w:tcW w:w="1620" w:type="dxa"/>
          </w:tcPr>
          <w:p w:rsidR="001F65D8" w:rsidRPr="00E05353" w:rsidRDefault="001F65D8" w:rsidP="00FF5B80">
            <w:pPr>
              <w:pStyle w:val="TableHeading2"/>
              <w:spacing w:line="276" w:lineRule="auto"/>
              <w:rPr>
                <w:rFonts w:cs="Tahoma"/>
                <w:lang w:val="en-GB"/>
              </w:rPr>
            </w:pPr>
            <w:r w:rsidRPr="00E05353">
              <w:rPr>
                <w:lang w:val="en-GB"/>
              </w:rPr>
              <w:t>Code:</w:t>
            </w:r>
          </w:p>
        </w:tc>
        <w:tc>
          <w:tcPr>
            <w:tcW w:w="3184" w:type="dxa"/>
          </w:tcPr>
          <w:p w:rsidR="001F65D8" w:rsidRPr="00F47B43" w:rsidRDefault="001F65D8" w:rsidP="00B21250">
            <w:pPr>
              <w:pStyle w:val="TableNormal1"/>
              <w:spacing w:line="276" w:lineRule="auto"/>
              <w:rPr>
                <w:rFonts w:cs="Tahoma"/>
                <w:lang w:val="en-GB"/>
              </w:rPr>
            </w:pPr>
            <w:r>
              <w:rPr>
                <w:rFonts w:cs="Tahoma"/>
                <w:lang w:val="en-GB"/>
              </w:rPr>
              <w:t xml:space="preserve">D </w:t>
            </w:r>
            <w:r w:rsidR="00B21250">
              <w:rPr>
                <w:rFonts w:cs="Tahoma"/>
                <w:lang w:val="en-GB"/>
              </w:rPr>
              <w:t>3</w:t>
            </w:r>
            <w:r>
              <w:rPr>
                <w:rFonts w:cs="Tahoma"/>
                <w:lang w:val="en-GB"/>
              </w:rPr>
              <w:t>.</w:t>
            </w:r>
            <w:r w:rsidR="00B21250">
              <w:rPr>
                <w:rFonts w:cs="Tahoma"/>
                <w:lang w:val="en-GB"/>
              </w:rPr>
              <w:t>1.</w:t>
            </w:r>
            <w:r w:rsidR="00BA6058" w:rsidRPr="00BA6058">
              <w:rPr>
                <w:rFonts w:cs="Tahoma"/>
                <w:lang w:val="en-GB"/>
              </w:rPr>
              <w:t>2</w:t>
            </w:r>
          </w:p>
        </w:tc>
        <w:tc>
          <w:tcPr>
            <w:tcW w:w="236" w:type="dxa"/>
          </w:tcPr>
          <w:p w:rsidR="001F65D8" w:rsidRPr="00F47B43" w:rsidRDefault="001F65D8" w:rsidP="00FF5B80">
            <w:pPr>
              <w:pStyle w:val="TableNormal1"/>
              <w:spacing w:line="276" w:lineRule="auto"/>
              <w:rPr>
                <w:rFonts w:cs="Tahoma"/>
                <w:lang w:val="en-GB"/>
              </w:rPr>
            </w:pPr>
          </w:p>
        </w:tc>
        <w:tc>
          <w:tcPr>
            <w:tcW w:w="1800" w:type="dxa"/>
          </w:tcPr>
          <w:p w:rsidR="001F65D8" w:rsidRPr="00F47B43" w:rsidRDefault="000F74B0" w:rsidP="00FF5B80">
            <w:pPr>
              <w:pStyle w:val="TableHeading2"/>
              <w:spacing w:line="276" w:lineRule="auto"/>
              <w:rPr>
                <w:rFonts w:cs="Tahoma"/>
                <w:lang w:val="en-GB"/>
              </w:rPr>
            </w:pPr>
            <w:r w:rsidRPr="00880297">
              <w:rPr>
                <w:lang w:val="en-GB"/>
              </w:rPr>
              <w:t>Contributors:</w:t>
            </w:r>
          </w:p>
        </w:tc>
        <w:tc>
          <w:tcPr>
            <w:tcW w:w="2880" w:type="dxa"/>
          </w:tcPr>
          <w:p w:rsidR="001F65D8" w:rsidRPr="00F47B43" w:rsidRDefault="001F65D8" w:rsidP="00FF5B80">
            <w:pPr>
              <w:pStyle w:val="TableNormal1"/>
              <w:spacing w:line="276" w:lineRule="auto"/>
              <w:rPr>
                <w:rFonts w:cs="Tahoma"/>
                <w:lang w:val="en-GB"/>
              </w:rPr>
            </w:pPr>
          </w:p>
        </w:tc>
      </w:tr>
      <w:tr w:rsidR="001F65D8" w:rsidRPr="00906185" w:rsidTr="00FF5B80">
        <w:tc>
          <w:tcPr>
            <w:tcW w:w="1620" w:type="dxa"/>
            <w:tcBorders>
              <w:bottom w:val="thickThinSmallGap" w:sz="18" w:space="0" w:color="auto"/>
            </w:tcBorders>
          </w:tcPr>
          <w:p w:rsidR="001F65D8" w:rsidRPr="00E05353" w:rsidRDefault="001F65D8" w:rsidP="00FF5B80">
            <w:pPr>
              <w:pStyle w:val="TableHeading2"/>
              <w:spacing w:line="276" w:lineRule="auto"/>
              <w:rPr>
                <w:rFonts w:cs="Tahoma"/>
                <w:b w:val="0"/>
                <w:lang w:val="en-GB"/>
              </w:rPr>
            </w:pPr>
            <w:r w:rsidRPr="002708CE">
              <w:rPr>
                <w:lang w:val="en-GB"/>
              </w:rPr>
              <w:t>Version &amp; Date:</w:t>
            </w:r>
          </w:p>
        </w:tc>
        <w:tc>
          <w:tcPr>
            <w:tcW w:w="3184" w:type="dxa"/>
            <w:tcBorders>
              <w:bottom w:val="thickThinSmallGap" w:sz="18" w:space="0" w:color="auto"/>
            </w:tcBorders>
          </w:tcPr>
          <w:p w:rsidR="001F65D8" w:rsidRPr="00B21250" w:rsidRDefault="00BA6058" w:rsidP="00B21250">
            <w:pPr>
              <w:pStyle w:val="TableNormal1"/>
              <w:spacing w:line="276" w:lineRule="auto"/>
              <w:rPr>
                <w:rFonts w:cs="Tahoma"/>
                <w:b/>
                <w:lang w:val="en-US"/>
              </w:rPr>
            </w:pPr>
            <w:r>
              <w:rPr>
                <w:rFonts w:cs="Tahoma"/>
                <w:b/>
                <w:lang w:val="en-US"/>
              </w:rPr>
              <w:t>V1, 9/5/2016</w:t>
            </w:r>
          </w:p>
        </w:tc>
        <w:tc>
          <w:tcPr>
            <w:tcW w:w="236" w:type="dxa"/>
          </w:tcPr>
          <w:p w:rsidR="001F65D8" w:rsidRPr="00F47B43" w:rsidRDefault="001F65D8" w:rsidP="00FF5B80">
            <w:pPr>
              <w:pStyle w:val="TableNormal1"/>
              <w:spacing w:line="276" w:lineRule="auto"/>
              <w:rPr>
                <w:rFonts w:cs="Tahoma"/>
                <w:lang w:val="en-GB"/>
              </w:rPr>
            </w:pPr>
          </w:p>
        </w:tc>
        <w:tc>
          <w:tcPr>
            <w:tcW w:w="1800" w:type="dxa"/>
            <w:tcBorders>
              <w:bottom w:val="thickThinSmallGap" w:sz="18" w:space="0" w:color="auto"/>
            </w:tcBorders>
          </w:tcPr>
          <w:p w:rsidR="001F65D8" w:rsidRPr="00F47B43" w:rsidRDefault="000F74B0" w:rsidP="00FF5B80">
            <w:pPr>
              <w:pStyle w:val="TableHeading2"/>
              <w:spacing w:line="276" w:lineRule="auto"/>
              <w:rPr>
                <w:rFonts w:cs="Tahoma"/>
                <w:lang w:val="en-GB"/>
              </w:rPr>
            </w:pPr>
            <w:r w:rsidRPr="002708CE">
              <w:rPr>
                <w:lang w:val="en-GB"/>
              </w:rPr>
              <w:t>Approved by:</w:t>
            </w:r>
          </w:p>
        </w:tc>
        <w:tc>
          <w:tcPr>
            <w:tcW w:w="2880" w:type="dxa"/>
            <w:tcBorders>
              <w:bottom w:val="thickThinSmallGap" w:sz="18" w:space="0" w:color="auto"/>
            </w:tcBorders>
          </w:tcPr>
          <w:p w:rsidR="001F65D8" w:rsidRPr="00F47B43" w:rsidRDefault="001F65D8" w:rsidP="00FF5B80">
            <w:pPr>
              <w:pStyle w:val="TableNormal1"/>
              <w:spacing w:line="276" w:lineRule="auto"/>
              <w:rPr>
                <w:rFonts w:cs="Tahoma"/>
                <w:lang w:val="en-GB"/>
              </w:rPr>
            </w:pPr>
          </w:p>
        </w:tc>
      </w:tr>
    </w:tbl>
    <w:p w:rsidR="001F65D8" w:rsidRPr="00E05353" w:rsidRDefault="001F65D8" w:rsidP="007A1096">
      <w:pPr>
        <w:spacing w:before="0" w:after="0" w:line="240" w:lineRule="auto"/>
        <w:rPr>
          <w:rFonts w:cs="Tahoma"/>
          <w:lang w:val="en-GB"/>
        </w:rPr>
      </w:pPr>
    </w:p>
    <w:p w:rsidR="001F65D8" w:rsidRDefault="001F65D8" w:rsidP="007A1096">
      <w:pPr>
        <w:spacing w:before="0" w:after="0" w:line="276" w:lineRule="auto"/>
        <w:rPr>
          <w:rFonts w:cs="Tahoma"/>
          <w:lang w:val="en-GB"/>
        </w:rPr>
      </w:pPr>
    </w:p>
    <w:p w:rsidR="001F65D8" w:rsidRPr="002912C9" w:rsidRDefault="001F65D8" w:rsidP="007A1096">
      <w:pPr>
        <w:spacing w:before="0" w:after="0" w:line="276" w:lineRule="auto"/>
        <w:rPr>
          <w:rFonts w:cs="Tahoma"/>
          <w:sz w:val="20"/>
          <w:lang w:val="en-GB"/>
        </w:rPr>
      </w:pPr>
    </w:p>
    <w:p w:rsidR="001F65D8" w:rsidRDefault="001F65D8" w:rsidP="007A1096">
      <w:pPr>
        <w:spacing w:before="0" w:after="0" w:line="276" w:lineRule="auto"/>
        <w:rPr>
          <w:rFonts w:cs="Tahoma"/>
          <w:lang w:val="en-GB"/>
        </w:rPr>
      </w:pPr>
    </w:p>
    <w:p w:rsidR="001F65D8" w:rsidRDefault="008B0E4E" w:rsidP="007A1096">
      <w:pPr>
        <w:pStyle w:val="Title3"/>
        <w:spacing w:line="276" w:lineRule="auto"/>
        <w:rPr>
          <w:lang w:val="en-GB"/>
        </w:rPr>
      </w:pPr>
      <w:r>
        <w:rPr>
          <w:noProof/>
          <w:lang w:val="en-US"/>
        </w:rPr>
      </w:r>
      <w:r>
        <w:rPr>
          <w:noProof/>
          <w:lang w:val="en-US"/>
        </w:rPr>
        <w:pict>
          <v:rect id="AutoShape 1" o:spid="_x0000_s1026" alt="Description: 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1F65D8" w:rsidRPr="00FA00B3" w:rsidRDefault="001F65D8" w:rsidP="007A1096">
      <w:pPr>
        <w:pStyle w:val="a6"/>
        <w:rPr>
          <w:lang w:val="en-US"/>
        </w:rPr>
      </w:pPr>
      <w:r w:rsidRPr="00FA00B3">
        <w:rPr>
          <w:lang w:val="en-US"/>
        </w:rPr>
        <w:t>Table of Contents</w:t>
      </w:r>
    </w:p>
    <w:p w:rsidR="00853D0E" w:rsidRDefault="00A618DF">
      <w:pPr>
        <w:pStyle w:val="10"/>
        <w:rPr>
          <w:rFonts w:asciiTheme="minorHAnsi" w:eastAsiaTheme="minorEastAsia" w:hAnsiTheme="minorHAnsi" w:cstheme="minorBidi"/>
          <w:noProof/>
          <w:szCs w:val="22"/>
          <w:lang w:eastAsia="el-GR"/>
        </w:rPr>
      </w:pPr>
      <w:r w:rsidRPr="00FA00B3">
        <w:rPr>
          <w:lang w:val="en-US"/>
        </w:rPr>
        <w:fldChar w:fldCharType="begin"/>
      </w:r>
      <w:r w:rsidR="001F65D8" w:rsidRPr="00FA00B3">
        <w:rPr>
          <w:lang w:val="en-US"/>
        </w:rPr>
        <w:instrText xml:space="preserve"> TOC \o "1-3" \h \z \u </w:instrText>
      </w:r>
      <w:r w:rsidRPr="00FA00B3">
        <w:rPr>
          <w:lang w:val="en-US"/>
        </w:rPr>
        <w:fldChar w:fldCharType="separate"/>
      </w:r>
      <w:hyperlink w:anchor="_Toc450047467" w:history="1">
        <w:r w:rsidR="00853D0E" w:rsidRPr="00AD4552">
          <w:rPr>
            <w:rStyle w:val="-"/>
            <w:noProof/>
          </w:rPr>
          <w:t>1</w:t>
        </w:r>
        <w:r w:rsidR="00853D0E">
          <w:rPr>
            <w:rFonts w:asciiTheme="minorHAnsi" w:eastAsiaTheme="minorEastAsia" w:hAnsiTheme="minorHAnsi" w:cstheme="minorBidi"/>
            <w:noProof/>
            <w:szCs w:val="22"/>
            <w:lang w:eastAsia="el-GR"/>
          </w:rPr>
          <w:tab/>
        </w:r>
        <w:r w:rsidR="00853D0E" w:rsidRPr="00AD4552">
          <w:rPr>
            <w:rStyle w:val="-"/>
            <w:noProof/>
          </w:rPr>
          <w:t>Introduction / Demonstrator Identity</w:t>
        </w:r>
        <w:r w:rsidR="00853D0E">
          <w:rPr>
            <w:noProof/>
            <w:webHidden/>
          </w:rPr>
          <w:tab/>
        </w:r>
        <w:r>
          <w:rPr>
            <w:noProof/>
            <w:webHidden/>
          </w:rPr>
          <w:fldChar w:fldCharType="begin"/>
        </w:r>
        <w:r w:rsidR="00853D0E">
          <w:rPr>
            <w:noProof/>
            <w:webHidden/>
          </w:rPr>
          <w:instrText xml:space="preserve"> PAGEREF _Toc450047467 \h </w:instrText>
        </w:r>
        <w:r>
          <w:rPr>
            <w:noProof/>
            <w:webHidden/>
          </w:rPr>
        </w:r>
        <w:r>
          <w:rPr>
            <w:noProof/>
            <w:webHidden/>
          </w:rPr>
          <w:fldChar w:fldCharType="separate"/>
        </w:r>
        <w:r w:rsidR="00545B0B">
          <w:rPr>
            <w:noProof/>
            <w:webHidden/>
          </w:rPr>
          <w:t>3</w:t>
        </w:r>
        <w:r>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68" w:history="1">
        <w:r w:rsidR="00853D0E" w:rsidRPr="00AD4552">
          <w:rPr>
            <w:rStyle w:val="-"/>
            <w:noProof/>
          </w:rPr>
          <w:t>1.1</w:t>
        </w:r>
        <w:r w:rsidR="00853D0E">
          <w:rPr>
            <w:rFonts w:asciiTheme="minorHAnsi" w:eastAsiaTheme="minorEastAsia" w:hAnsiTheme="minorHAnsi" w:cstheme="minorBidi"/>
            <w:noProof/>
            <w:szCs w:val="22"/>
            <w:lang w:eastAsia="el-GR"/>
          </w:rPr>
          <w:tab/>
        </w:r>
        <w:r w:rsidR="00853D0E" w:rsidRPr="00AD4552">
          <w:rPr>
            <w:rStyle w:val="-"/>
            <w:rFonts w:cs="Tahoma"/>
            <w:noProof/>
          </w:rPr>
          <w:t>Subject Domain</w:t>
        </w:r>
        <w:r w:rsidR="00853D0E">
          <w:rPr>
            <w:noProof/>
            <w:webHidden/>
          </w:rPr>
          <w:tab/>
        </w:r>
        <w:r w:rsidR="00A618DF">
          <w:rPr>
            <w:noProof/>
            <w:webHidden/>
          </w:rPr>
          <w:fldChar w:fldCharType="begin"/>
        </w:r>
        <w:r w:rsidR="00853D0E">
          <w:rPr>
            <w:noProof/>
            <w:webHidden/>
          </w:rPr>
          <w:instrText xml:space="preserve"> PAGEREF _Toc450047468 \h </w:instrText>
        </w:r>
        <w:r w:rsidR="00A618DF">
          <w:rPr>
            <w:noProof/>
            <w:webHidden/>
          </w:rPr>
        </w:r>
        <w:r w:rsidR="00A618DF">
          <w:rPr>
            <w:noProof/>
            <w:webHidden/>
          </w:rPr>
          <w:fldChar w:fldCharType="separate"/>
        </w:r>
        <w:r w:rsidR="00545B0B">
          <w:rPr>
            <w:noProof/>
            <w:webHidden/>
          </w:rPr>
          <w:t>3</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69" w:history="1">
        <w:r w:rsidR="00853D0E" w:rsidRPr="00AD4552">
          <w:rPr>
            <w:rStyle w:val="-"/>
            <w:noProof/>
          </w:rPr>
          <w:t>1.2</w:t>
        </w:r>
        <w:r w:rsidR="00853D0E">
          <w:rPr>
            <w:rFonts w:asciiTheme="minorHAnsi" w:eastAsiaTheme="minorEastAsia" w:hAnsiTheme="minorHAnsi" w:cstheme="minorBidi"/>
            <w:noProof/>
            <w:szCs w:val="22"/>
            <w:lang w:eastAsia="el-GR"/>
          </w:rPr>
          <w:tab/>
        </w:r>
        <w:r w:rsidR="00853D0E" w:rsidRPr="00AD4552">
          <w:rPr>
            <w:rStyle w:val="-"/>
            <w:rFonts w:cs="Tahoma"/>
            <w:noProof/>
          </w:rPr>
          <w:t>Type of Activity</w:t>
        </w:r>
        <w:r w:rsidR="00853D0E">
          <w:rPr>
            <w:noProof/>
            <w:webHidden/>
          </w:rPr>
          <w:tab/>
        </w:r>
        <w:r w:rsidR="00A618DF">
          <w:rPr>
            <w:noProof/>
            <w:webHidden/>
          </w:rPr>
          <w:fldChar w:fldCharType="begin"/>
        </w:r>
        <w:r w:rsidR="00853D0E">
          <w:rPr>
            <w:noProof/>
            <w:webHidden/>
          </w:rPr>
          <w:instrText xml:space="preserve"> PAGEREF _Toc450047469 \h </w:instrText>
        </w:r>
        <w:r w:rsidR="00A618DF">
          <w:rPr>
            <w:noProof/>
            <w:webHidden/>
          </w:rPr>
        </w:r>
        <w:r w:rsidR="00A618DF">
          <w:rPr>
            <w:noProof/>
            <w:webHidden/>
          </w:rPr>
          <w:fldChar w:fldCharType="separate"/>
        </w:r>
        <w:r w:rsidR="00545B0B">
          <w:rPr>
            <w:noProof/>
            <w:webHidden/>
          </w:rPr>
          <w:t>3</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70" w:history="1">
        <w:r w:rsidR="00853D0E" w:rsidRPr="00AD4552">
          <w:rPr>
            <w:rStyle w:val="-"/>
            <w:noProof/>
          </w:rPr>
          <w:t>1.3</w:t>
        </w:r>
        <w:r w:rsidR="00853D0E">
          <w:rPr>
            <w:rFonts w:asciiTheme="minorHAnsi" w:eastAsiaTheme="minorEastAsia" w:hAnsiTheme="minorHAnsi" w:cstheme="minorBidi"/>
            <w:noProof/>
            <w:szCs w:val="22"/>
            <w:lang w:eastAsia="el-GR"/>
          </w:rPr>
          <w:tab/>
        </w:r>
        <w:r w:rsidR="00853D0E" w:rsidRPr="00AD4552">
          <w:rPr>
            <w:rStyle w:val="-"/>
            <w:rFonts w:cs="Tahoma"/>
            <w:noProof/>
          </w:rPr>
          <w:t>Duration</w:t>
        </w:r>
        <w:r w:rsidR="00853D0E">
          <w:rPr>
            <w:noProof/>
            <w:webHidden/>
          </w:rPr>
          <w:tab/>
        </w:r>
        <w:r w:rsidR="00A618DF">
          <w:rPr>
            <w:noProof/>
            <w:webHidden/>
          </w:rPr>
          <w:fldChar w:fldCharType="begin"/>
        </w:r>
        <w:r w:rsidR="00853D0E">
          <w:rPr>
            <w:noProof/>
            <w:webHidden/>
          </w:rPr>
          <w:instrText xml:space="preserve"> PAGEREF _Toc450047470 \h </w:instrText>
        </w:r>
        <w:r w:rsidR="00A618DF">
          <w:rPr>
            <w:noProof/>
            <w:webHidden/>
          </w:rPr>
        </w:r>
        <w:r w:rsidR="00A618DF">
          <w:rPr>
            <w:noProof/>
            <w:webHidden/>
          </w:rPr>
          <w:fldChar w:fldCharType="separate"/>
        </w:r>
        <w:r w:rsidR="00545B0B">
          <w:rPr>
            <w:noProof/>
            <w:webHidden/>
          </w:rPr>
          <w:t>3</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71" w:history="1">
        <w:r w:rsidR="00853D0E" w:rsidRPr="00AD4552">
          <w:rPr>
            <w:rStyle w:val="-"/>
            <w:noProof/>
          </w:rPr>
          <w:t>1.4</w:t>
        </w:r>
        <w:r w:rsidR="00853D0E">
          <w:rPr>
            <w:rFonts w:asciiTheme="minorHAnsi" w:eastAsiaTheme="minorEastAsia" w:hAnsiTheme="minorHAnsi" w:cstheme="minorBidi"/>
            <w:noProof/>
            <w:szCs w:val="22"/>
            <w:lang w:eastAsia="el-GR"/>
          </w:rPr>
          <w:tab/>
        </w:r>
        <w:r w:rsidR="00853D0E" w:rsidRPr="00AD4552">
          <w:rPr>
            <w:rStyle w:val="-"/>
            <w:rFonts w:cs="Tahoma"/>
            <w:noProof/>
          </w:rPr>
          <w:t>Setting (formal / informal learning)</w:t>
        </w:r>
        <w:r w:rsidR="00853D0E">
          <w:rPr>
            <w:noProof/>
            <w:webHidden/>
          </w:rPr>
          <w:tab/>
        </w:r>
        <w:r w:rsidR="00A618DF">
          <w:rPr>
            <w:noProof/>
            <w:webHidden/>
          </w:rPr>
          <w:fldChar w:fldCharType="begin"/>
        </w:r>
        <w:r w:rsidR="00853D0E">
          <w:rPr>
            <w:noProof/>
            <w:webHidden/>
          </w:rPr>
          <w:instrText xml:space="preserve"> PAGEREF _Toc450047471 \h </w:instrText>
        </w:r>
        <w:r w:rsidR="00A618DF">
          <w:rPr>
            <w:noProof/>
            <w:webHidden/>
          </w:rPr>
        </w:r>
        <w:r w:rsidR="00A618DF">
          <w:rPr>
            <w:noProof/>
            <w:webHidden/>
          </w:rPr>
          <w:fldChar w:fldCharType="separate"/>
        </w:r>
        <w:r w:rsidR="00545B0B">
          <w:rPr>
            <w:noProof/>
            <w:webHidden/>
          </w:rPr>
          <w:t>3</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72" w:history="1">
        <w:r w:rsidR="00853D0E" w:rsidRPr="00AD4552">
          <w:rPr>
            <w:rStyle w:val="-"/>
            <w:noProof/>
          </w:rPr>
          <w:t>1.5</w:t>
        </w:r>
        <w:r w:rsidR="00853D0E">
          <w:rPr>
            <w:rFonts w:asciiTheme="minorHAnsi" w:eastAsiaTheme="minorEastAsia" w:hAnsiTheme="minorHAnsi" w:cstheme="minorBidi"/>
            <w:noProof/>
            <w:szCs w:val="22"/>
            <w:lang w:eastAsia="el-GR"/>
          </w:rPr>
          <w:tab/>
        </w:r>
        <w:r w:rsidR="00853D0E" w:rsidRPr="00AD4552">
          <w:rPr>
            <w:rStyle w:val="-"/>
            <w:rFonts w:cs="Tahoma"/>
            <w:noProof/>
          </w:rPr>
          <w:t>Effective Learning Environment</w:t>
        </w:r>
        <w:r w:rsidR="00853D0E">
          <w:rPr>
            <w:noProof/>
            <w:webHidden/>
          </w:rPr>
          <w:tab/>
        </w:r>
        <w:r w:rsidR="00A618DF">
          <w:rPr>
            <w:noProof/>
            <w:webHidden/>
          </w:rPr>
          <w:fldChar w:fldCharType="begin"/>
        </w:r>
        <w:r w:rsidR="00853D0E">
          <w:rPr>
            <w:noProof/>
            <w:webHidden/>
          </w:rPr>
          <w:instrText xml:space="preserve"> PAGEREF _Toc450047472 \h </w:instrText>
        </w:r>
        <w:r w:rsidR="00A618DF">
          <w:rPr>
            <w:noProof/>
            <w:webHidden/>
          </w:rPr>
        </w:r>
        <w:r w:rsidR="00A618DF">
          <w:rPr>
            <w:noProof/>
            <w:webHidden/>
          </w:rPr>
          <w:fldChar w:fldCharType="separate"/>
        </w:r>
        <w:r w:rsidR="00545B0B">
          <w:rPr>
            <w:noProof/>
            <w:webHidden/>
          </w:rPr>
          <w:t>3</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73" w:history="1">
        <w:r w:rsidR="00853D0E" w:rsidRPr="00AD4552">
          <w:rPr>
            <w:rStyle w:val="-"/>
            <w:noProof/>
          </w:rPr>
          <w:t>2</w:t>
        </w:r>
        <w:r w:rsidR="00853D0E">
          <w:rPr>
            <w:rFonts w:asciiTheme="minorHAnsi" w:eastAsiaTheme="minorEastAsia" w:hAnsiTheme="minorHAnsi" w:cstheme="minorBidi"/>
            <w:noProof/>
            <w:szCs w:val="22"/>
            <w:lang w:eastAsia="el-GR"/>
          </w:rPr>
          <w:tab/>
        </w:r>
        <w:r w:rsidR="00853D0E" w:rsidRPr="00AD4552">
          <w:rPr>
            <w:rStyle w:val="-"/>
            <w:noProof/>
          </w:rPr>
          <w:t>Rational of the Activity / Educational Approach</w:t>
        </w:r>
        <w:r w:rsidR="00853D0E">
          <w:rPr>
            <w:noProof/>
            <w:webHidden/>
          </w:rPr>
          <w:tab/>
        </w:r>
        <w:r w:rsidR="00A618DF">
          <w:rPr>
            <w:noProof/>
            <w:webHidden/>
          </w:rPr>
          <w:fldChar w:fldCharType="begin"/>
        </w:r>
        <w:r w:rsidR="00853D0E">
          <w:rPr>
            <w:noProof/>
            <w:webHidden/>
          </w:rPr>
          <w:instrText xml:space="preserve"> PAGEREF _Toc450047473 \h </w:instrText>
        </w:r>
        <w:r w:rsidR="00A618DF">
          <w:rPr>
            <w:noProof/>
            <w:webHidden/>
          </w:rPr>
        </w:r>
        <w:r w:rsidR="00A618DF">
          <w:rPr>
            <w:noProof/>
            <w:webHidden/>
          </w:rPr>
          <w:fldChar w:fldCharType="separate"/>
        </w:r>
        <w:r w:rsidR="00545B0B">
          <w:rPr>
            <w:noProof/>
            <w:webHidden/>
          </w:rPr>
          <w:t>4</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74" w:history="1">
        <w:r w:rsidR="00853D0E" w:rsidRPr="00AD4552">
          <w:rPr>
            <w:rStyle w:val="-"/>
            <w:noProof/>
          </w:rPr>
          <w:t>2.1</w:t>
        </w:r>
        <w:r w:rsidR="00853D0E">
          <w:rPr>
            <w:rFonts w:asciiTheme="minorHAnsi" w:eastAsiaTheme="minorEastAsia" w:hAnsiTheme="minorHAnsi" w:cstheme="minorBidi"/>
            <w:noProof/>
            <w:szCs w:val="22"/>
            <w:lang w:eastAsia="el-GR"/>
          </w:rPr>
          <w:tab/>
        </w:r>
        <w:r w:rsidR="00853D0E" w:rsidRPr="00AD4552">
          <w:rPr>
            <w:rStyle w:val="-"/>
            <w:rFonts w:cs="Tahoma"/>
            <w:noProof/>
          </w:rPr>
          <w:t>Challenge</w:t>
        </w:r>
        <w:r w:rsidR="00853D0E">
          <w:rPr>
            <w:noProof/>
            <w:webHidden/>
          </w:rPr>
          <w:tab/>
        </w:r>
        <w:r w:rsidR="00A618DF">
          <w:rPr>
            <w:noProof/>
            <w:webHidden/>
          </w:rPr>
          <w:fldChar w:fldCharType="begin"/>
        </w:r>
        <w:r w:rsidR="00853D0E">
          <w:rPr>
            <w:noProof/>
            <w:webHidden/>
          </w:rPr>
          <w:instrText xml:space="preserve"> PAGEREF _Toc450047474 \h </w:instrText>
        </w:r>
        <w:r w:rsidR="00A618DF">
          <w:rPr>
            <w:noProof/>
            <w:webHidden/>
          </w:rPr>
        </w:r>
        <w:r w:rsidR="00A618DF">
          <w:rPr>
            <w:noProof/>
            <w:webHidden/>
          </w:rPr>
          <w:fldChar w:fldCharType="separate"/>
        </w:r>
        <w:r w:rsidR="00545B0B">
          <w:rPr>
            <w:noProof/>
            <w:webHidden/>
          </w:rPr>
          <w:t>4</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75" w:history="1">
        <w:r w:rsidR="00853D0E" w:rsidRPr="00AD4552">
          <w:rPr>
            <w:rStyle w:val="-"/>
            <w:noProof/>
          </w:rPr>
          <w:t>2.2</w:t>
        </w:r>
        <w:r w:rsidR="00853D0E">
          <w:rPr>
            <w:rFonts w:asciiTheme="minorHAnsi" w:eastAsiaTheme="minorEastAsia" w:hAnsiTheme="minorHAnsi" w:cstheme="minorBidi"/>
            <w:noProof/>
            <w:szCs w:val="22"/>
            <w:lang w:eastAsia="el-GR"/>
          </w:rPr>
          <w:tab/>
        </w:r>
        <w:r w:rsidR="00853D0E" w:rsidRPr="00AD4552">
          <w:rPr>
            <w:rStyle w:val="-"/>
            <w:rFonts w:cs="Tahoma"/>
            <w:noProof/>
          </w:rPr>
          <w:t>Added Value</w:t>
        </w:r>
        <w:r w:rsidR="00853D0E">
          <w:rPr>
            <w:noProof/>
            <w:webHidden/>
          </w:rPr>
          <w:tab/>
        </w:r>
        <w:r w:rsidR="00A618DF">
          <w:rPr>
            <w:noProof/>
            <w:webHidden/>
          </w:rPr>
          <w:fldChar w:fldCharType="begin"/>
        </w:r>
        <w:r w:rsidR="00853D0E">
          <w:rPr>
            <w:noProof/>
            <w:webHidden/>
          </w:rPr>
          <w:instrText xml:space="preserve"> PAGEREF _Toc450047475 \h </w:instrText>
        </w:r>
        <w:r w:rsidR="00A618DF">
          <w:rPr>
            <w:noProof/>
            <w:webHidden/>
          </w:rPr>
        </w:r>
        <w:r w:rsidR="00A618DF">
          <w:rPr>
            <w:noProof/>
            <w:webHidden/>
          </w:rPr>
          <w:fldChar w:fldCharType="separate"/>
        </w:r>
        <w:r w:rsidR="00545B0B">
          <w:rPr>
            <w:noProof/>
            <w:webHidden/>
          </w:rPr>
          <w:t>4</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76" w:history="1">
        <w:r w:rsidR="00853D0E" w:rsidRPr="00AD4552">
          <w:rPr>
            <w:rStyle w:val="-"/>
            <w:noProof/>
          </w:rPr>
          <w:t>3</w:t>
        </w:r>
        <w:r w:rsidR="00853D0E">
          <w:rPr>
            <w:rFonts w:asciiTheme="minorHAnsi" w:eastAsiaTheme="minorEastAsia" w:hAnsiTheme="minorHAnsi" w:cstheme="minorBidi"/>
            <w:noProof/>
            <w:szCs w:val="22"/>
            <w:lang w:eastAsia="el-GR"/>
          </w:rPr>
          <w:tab/>
        </w:r>
        <w:r w:rsidR="00853D0E" w:rsidRPr="00AD4552">
          <w:rPr>
            <w:rStyle w:val="-"/>
            <w:noProof/>
          </w:rPr>
          <w:t>Learning Objectives</w:t>
        </w:r>
        <w:r w:rsidR="00853D0E">
          <w:rPr>
            <w:noProof/>
            <w:webHidden/>
          </w:rPr>
          <w:tab/>
        </w:r>
        <w:r w:rsidR="00A618DF">
          <w:rPr>
            <w:noProof/>
            <w:webHidden/>
          </w:rPr>
          <w:fldChar w:fldCharType="begin"/>
        </w:r>
        <w:r w:rsidR="00853D0E">
          <w:rPr>
            <w:noProof/>
            <w:webHidden/>
          </w:rPr>
          <w:instrText xml:space="preserve"> PAGEREF _Toc450047476 \h </w:instrText>
        </w:r>
        <w:r w:rsidR="00A618DF">
          <w:rPr>
            <w:noProof/>
            <w:webHidden/>
          </w:rPr>
        </w:r>
        <w:r w:rsidR="00A618DF">
          <w:rPr>
            <w:noProof/>
            <w:webHidden/>
          </w:rPr>
          <w:fldChar w:fldCharType="separate"/>
        </w:r>
        <w:r w:rsidR="00545B0B">
          <w:rPr>
            <w:noProof/>
            <w:webHidden/>
          </w:rPr>
          <w:t>6</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77" w:history="1">
        <w:r w:rsidR="00853D0E" w:rsidRPr="00AD4552">
          <w:rPr>
            <w:rStyle w:val="-"/>
            <w:noProof/>
          </w:rPr>
          <w:t>3.1</w:t>
        </w:r>
        <w:r w:rsidR="00853D0E">
          <w:rPr>
            <w:rFonts w:asciiTheme="minorHAnsi" w:eastAsiaTheme="minorEastAsia" w:hAnsiTheme="minorHAnsi" w:cstheme="minorBidi"/>
            <w:noProof/>
            <w:szCs w:val="22"/>
            <w:lang w:eastAsia="el-GR"/>
          </w:rPr>
          <w:tab/>
        </w:r>
        <w:r w:rsidR="00853D0E" w:rsidRPr="00AD4552">
          <w:rPr>
            <w:rStyle w:val="-"/>
            <w:rFonts w:cs="Tahoma"/>
            <w:noProof/>
          </w:rPr>
          <w:t>Domain specific objectives</w:t>
        </w:r>
        <w:r w:rsidR="00853D0E">
          <w:rPr>
            <w:noProof/>
            <w:webHidden/>
          </w:rPr>
          <w:tab/>
        </w:r>
        <w:r w:rsidR="00A618DF">
          <w:rPr>
            <w:noProof/>
            <w:webHidden/>
          </w:rPr>
          <w:fldChar w:fldCharType="begin"/>
        </w:r>
        <w:r w:rsidR="00853D0E">
          <w:rPr>
            <w:noProof/>
            <w:webHidden/>
          </w:rPr>
          <w:instrText xml:space="preserve"> PAGEREF _Toc450047477 \h </w:instrText>
        </w:r>
        <w:r w:rsidR="00A618DF">
          <w:rPr>
            <w:noProof/>
            <w:webHidden/>
          </w:rPr>
        </w:r>
        <w:r w:rsidR="00A618DF">
          <w:rPr>
            <w:noProof/>
            <w:webHidden/>
          </w:rPr>
          <w:fldChar w:fldCharType="separate"/>
        </w:r>
        <w:r w:rsidR="00545B0B">
          <w:rPr>
            <w:noProof/>
            <w:webHidden/>
          </w:rPr>
          <w:t>6</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78" w:history="1">
        <w:r w:rsidR="00853D0E" w:rsidRPr="00AD4552">
          <w:rPr>
            <w:rStyle w:val="-"/>
            <w:noProof/>
          </w:rPr>
          <w:t>3.2</w:t>
        </w:r>
        <w:r w:rsidR="00853D0E">
          <w:rPr>
            <w:rFonts w:asciiTheme="minorHAnsi" w:eastAsiaTheme="minorEastAsia" w:hAnsiTheme="minorHAnsi" w:cstheme="minorBidi"/>
            <w:noProof/>
            <w:szCs w:val="22"/>
            <w:lang w:eastAsia="el-GR"/>
          </w:rPr>
          <w:tab/>
        </w:r>
        <w:r w:rsidR="00853D0E" w:rsidRPr="00AD4552">
          <w:rPr>
            <w:rStyle w:val="-"/>
            <w:rFonts w:cs="Tahoma"/>
            <w:noProof/>
          </w:rPr>
          <w:t>General skills objectives</w:t>
        </w:r>
        <w:r w:rsidR="00853D0E">
          <w:rPr>
            <w:noProof/>
            <w:webHidden/>
          </w:rPr>
          <w:tab/>
        </w:r>
        <w:r w:rsidR="00A618DF">
          <w:rPr>
            <w:noProof/>
            <w:webHidden/>
          </w:rPr>
          <w:fldChar w:fldCharType="begin"/>
        </w:r>
        <w:r w:rsidR="00853D0E">
          <w:rPr>
            <w:noProof/>
            <w:webHidden/>
          </w:rPr>
          <w:instrText xml:space="preserve"> PAGEREF _Toc450047478 \h </w:instrText>
        </w:r>
        <w:r w:rsidR="00A618DF">
          <w:rPr>
            <w:noProof/>
            <w:webHidden/>
          </w:rPr>
        </w:r>
        <w:r w:rsidR="00A618DF">
          <w:rPr>
            <w:noProof/>
            <w:webHidden/>
          </w:rPr>
          <w:fldChar w:fldCharType="separate"/>
        </w:r>
        <w:r w:rsidR="00545B0B">
          <w:rPr>
            <w:noProof/>
            <w:webHidden/>
          </w:rPr>
          <w:t>7</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79" w:history="1">
        <w:r w:rsidR="00853D0E" w:rsidRPr="00AD4552">
          <w:rPr>
            <w:rStyle w:val="-"/>
            <w:noProof/>
          </w:rPr>
          <w:t>4</w:t>
        </w:r>
        <w:r w:rsidR="00853D0E">
          <w:rPr>
            <w:rFonts w:asciiTheme="minorHAnsi" w:eastAsiaTheme="minorEastAsia" w:hAnsiTheme="minorHAnsi" w:cstheme="minorBidi"/>
            <w:noProof/>
            <w:szCs w:val="22"/>
            <w:lang w:eastAsia="el-GR"/>
          </w:rPr>
          <w:tab/>
        </w:r>
        <w:r w:rsidR="00853D0E" w:rsidRPr="00AD4552">
          <w:rPr>
            <w:rStyle w:val="-"/>
            <w:noProof/>
          </w:rPr>
          <w:t>Demonstrator characteristics and Needs of Students</w:t>
        </w:r>
        <w:r w:rsidR="00853D0E">
          <w:rPr>
            <w:noProof/>
            <w:webHidden/>
          </w:rPr>
          <w:tab/>
        </w:r>
        <w:r w:rsidR="00A618DF">
          <w:rPr>
            <w:noProof/>
            <w:webHidden/>
          </w:rPr>
          <w:fldChar w:fldCharType="begin"/>
        </w:r>
        <w:r w:rsidR="00853D0E">
          <w:rPr>
            <w:noProof/>
            <w:webHidden/>
          </w:rPr>
          <w:instrText xml:space="preserve"> PAGEREF _Toc450047479 \h </w:instrText>
        </w:r>
        <w:r w:rsidR="00A618DF">
          <w:rPr>
            <w:noProof/>
            <w:webHidden/>
          </w:rPr>
        </w:r>
        <w:r w:rsidR="00A618DF">
          <w:rPr>
            <w:noProof/>
            <w:webHidden/>
          </w:rPr>
          <w:fldChar w:fldCharType="separate"/>
        </w:r>
        <w:r w:rsidR="00545B0B">
          <w:rPr>
            <w:noProof/>
            <w:webHidden/>
          </w:rPr>
          <w:t>8</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80" w:history="1">
        <w:r w:rsidR="00853D0E" w:rsidRPr="00AD4552">
          <w:rPr>
            <w:rStyle w:val="-"/>
            <w:noProof/>
          </w:rPr>
          <w:t>4.1</w:t>
        </w:r>
        <w:r w:rsidR="00853D0E">
          <w:rPr>
            <w:rFonts w:asciiTheme="minorHAnsi" w:eastAsiaTheme="minorEastAsia" w:hAnsiTheme="minorHAnsi" w:cstheme="minorBidi"/>
            <w:noProof/>
            <w:szCs w:val="22"/>
            <w:lang w:eastAsia="el-GR"/>
          </w:rPr>
          <w:tab/>
        </w:r>
        <w:r w:rsidR="00853D0E" w:rsidRPr="00AD4552">
          <w:rPr>
            <w:rStyle w:val="-"/>
            <w:rFonts w:cs="Tahoma"/>
            <w:noProof/>
          </w:rPr>
          <w:t>Aim of the demonstrator</w:t>
        </w:r>
        <w:r w:rsidR="00853D0E">
          <w:rPr>
            <w:noProof/>
            <w:webHidden/>
          </w:rPr>
          <w:tab/>
        </w:r>
        <w:r w:rsidR="00A618DF">
          <w:rPr>
            <w:noProof/>
            <w:webHidden/>
          </w:rPr>
          <w:fldChar w:fldCharType="begin"/>
        </w:r>
        <w:r w:rsidR="00853D0E">
          <w:rPr>
            <w:noProof/>
            <w:webHidden/>
          </w:rPr>
          <w:instrText xml:space="preserve"> PAGEREF _Toc450047480 \h </w:instrText>
        </w:r>
        <w:r w:rsidR="00A618DF">
          <w:rPr>
            <w:noProof/>
            <w:webHidden/>
          </w:rPr>
        </w:r>
        <w:r w:rsidR="00A618DF">
          <w:rPr>
            <w:noProof/>
            <w:webHidden/>
          </w:rPr>
          <w:fldChar w:fldCharType="separate"/>
        </w:r>
        <w:r w:rsidR="00545B0B">
          <w:rPr>
            <w:noProof/>
            <w:webHidden/>
          </w:rPr>
          <w:t>8</w:t>
        </w:r>
        <w:r w:rsidR="00A618DF">
          <w:rPr>
            <w:noProof/>
            <w:webHidden/>
          </w:rPr>
          <w:fldChar w:fldCharType="end"/>
        </w:r>
      </w:hyperlink>
    </w:p>
    <w:p w:rsidR="00853D0E" w:rsidRDefault="008B0E4E">
      <w:pPr>
        <w:pStyle w:val="20"/>
        <w:tabs>
          <w:tab w:val="left" w:pos="880"/>
          <w:tab w:val="right" w:leader="dot" w:pos="9430"/>
        </w:tabs>
        <w:rPr>
          <w:rFonts w:asciiTheme="minorHAnsi" w:eastAsiaTheme="minorEastAsia" w:hAnsiTheme="minorHAnsi" w:cstheme="minorBidi"/>
          <w:noProof/>
          <w:szCs w:val="22"/>
          <w:lang w:eastAsia="el-GR"/>
        </w:rPr>
      </w:pPr>
      <w:hyperlink w:anchor="_Toc450047481" w:history="1">
        <w:r w:rsidR="00853D0E" w:rsidRPr="00AD4552">
          <w:rPr>
            <w:rStyle w:val="-"/>
            <w:noProof/>
          </w:rPr>
          <w:t>4.2</w:t>
        </w:r>
        <w:r w:rsidR="00853D0E">
          <w:rPr>
            <w:rFonts w:asciiTheme="minorHAnsi" w:eastAsiaTheme="minorEastAsia" w:hAnsiTheme="minorHAnsi" w:cstheme="minorBidi"/>
            <w:noProof/>
            <w:szCs w:val="22"/>
            <w:lang w:eastAsia="el-GR"/>
          </w:rPr>
          <w:tab/>
        </w:r>
        <w:r w:rsidR="00853D0E" w:rsidRPr="00AD4552">
          <w:rPr>
            <w:rStyle w:val="-"/>
            <w:rFonts w:cs="Tahoma"/>
            <w:noProof/>
          </w:rPr>
          <w:t>Student needs addressed</w:t>
        </w:r>
        <w:r w:rsidR="00853D0E">
          <w:rPr>
            <w:noProof/>
            <w:webHidden/>
          </w:rPr>
          <w:tab/>
        </w:r>
        <w:r w:rsidR="00A618DF">
          <w:rPr>
            <w:noProof/>
            <w:webHidden/>
          </w:rPr>
          <w:fldChar w:fldCharType="begin"/>
        </w:r>
        <w:r w:rsidR="00853D0E">
          <w:rPr>
            <w:noProof/>
            <w:webHidden/>
          </w:rPr>
          <w:instrText xml:space="preserve"> PAGEREF _Toc450047481 \h </w:instrText>
        </w:r>
        <w:r w:rsidR="00A618DF">
          <w:rPr>
            <w:noProof/>
            <w:webHidden/>
          </w:rPr>
        </w:r>
        <w:r w:rsidR="00A618DF">
          <w:rPr>
            <w:noProof/>
            <w:webHidden/>
          </w:rPr>
          <w:fldChar w:fldCharType="separate"/>
        </w:r>
        <w:r w:rsidR="00545B0B">
          <w:rPr>
            <w:noProof/>
            <w:webHidden/>
          </w:rPr>
          <w:t>8</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82" w:history="1">
        <w:r w:rsidR="00853D0E" w:rsidRPr="00AD4552">
          <w:rPr>
            <w:rStyle w:val="-"/>
            <w:noProof/>
          </w:rPr>
          <w:t>5</w:t>
        </w:r>
        <w:r w:rsidR="00853D0E">
          <w:rPr>
            <w:rFonts w:asciiTheme="minorHAnsi" w:eastAsiaTheme="minorEastAsia" w:hAnsiTheme="minorHAnsi" w:cstheme="minorBidi"/>
            <w:noProof/>
            <w:szCs w:val="22"/>
            <w:lang w:eastAsia="el-GR"/>
          </w:rPr>
          <w:tab/>
        </w:r>
        <w:r w:rsidR="00853D0E" w:rsidRPr="00AD4552">
          <w:rPr>
            <w:rStyle w:val="-"/>
            <w:noProof/>
          </w:rPr>
          <w:t>Learning Activities &amp; Effective Learning Environments</w:t>
        </w:r>
        <w:r w:rsidR="00853D0E">
          <w:rPr>
            <w:noProof/>
            <w:webHidden/>
          </w:rPr>
          <w:tab/>
        </w:r>
        <w:r w:rsidR="00A618DF">
          <w:rPr>
            <w:noProof/>
            <w:webHidden/>
          </w:rPr>
          <w:fldChar w:fldCharType="begin"/>
        </w:r>
        <w:r w:rsidR="00853D0E">
          <w:rPr>
            <w:noProof/>
            <w:webHidden/>
          </w:rPr>
          <w:instrText xml:space="preserve"> PAGEREF _Toc450047482 \h </w:instrText>
        </w:r>
        <w:r w:rsidR="00A618DF">
          <w:rPr>
            <w:noProof/>
            <w:webHidden/>
          </w:rPr>
        </w:r>
        <w:r w:rsidR="00A618DF">
          <w:rPr>
            <w:noProof/>
            <w:webHidden/>
          </w:rPr>
          <w:fldChar w:fldCharType="separate"/>
        </w:r>
        <w:r w:rsidR="00545B0B">
          <w:rPr>
            <w:noProof/>
            <w:webHidden/>
          </w:rPr>
          <w:t>9</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83" w:history="1">
        <w:r w:rsidR="00853D0E" w:rsidRPr="00AD4552">
          <w:rPr>
            <w:rStyle w:val="-"/>
            <w:noProof/>
          </w:rPr>
          <w:t>6</w:t>
        </w:r>
        <w:r w:rsidR="00853D0E">
          <w:rPr>
            <w:rFonts w:asciiTheme="minorHAnsi" w:eastAsiaTheme="minorEastAsia" w:hAnsiTheme="minorHAnsi" w:cstheme="minorBidi"/>
            <w:noProof/>
            <w:szCs w:val="22"/>
            <w:lang w:eastAsia="el-GR"/>
          </w:rPr>
          <w:tab/>
        </w:r>
        <w:r w:rsidR="00853D0E" w:rsidRPr="00AD4552">
          <w:rPr>
            <w:rStyle w:val="-"/>
            <w:noProof/>
          </w:rPr>
          <w:t>Additional Information</w:t>
        </w:r>
        <w:r w:rsidR="00853D0E">
          <w:rPr>
            <w:noProof/>
            <w:webHidden/>
          </w:rPr>
          <w:tab/>
        </w:r>
        <w:r w:rsidR="00A618DF">
          <w:rPr>
            <w:noProof/>
            <w:webHidden/>
          </w:rPr>
          <w:fldChar w:fldCharType="begin"/>
        </w:r>
        <w:r w:rsidR="00853D0E">
          <w:rPr>
            <w:noProof/>
            <w:webHidden/>
          </w:rPr>
          <w:instrText xml:space="preserve"> PAGEREF _Toc450047483 \h </w:instrText>
        </w:r>
        <w:r w:rsidR="00A618DF">
          <w:rPr>
            <w:noProof/>
            <w:webHidden/>
          </w:rPr>
        </w:r>
        <w:r w:rsidR="00A618DF">
          <w:rPr>
            <w:noProof/>
            <w:webHidden/>
          </w:rPr>
          <w:fldChar w:fldCharType="separate"/>
        </w:r>
        <w:r w:rsidR="00545B0B">
          <w:rPr>
            <w:noProof/>
            <w:webHidden/>
          </w:rPr>
          <w:t>19</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84" w:history="1">
        <w:r w:rsidR="00853D0E" w:rsidRPr="00AD4552">
          <w:rPr>
            <w:rStyle w:val="-"/>
            <w:noProof/>
          </w:rPr>
          <w:t>7</w:t>
        </w:r>
        <w:r w:rsidR="00853D0E">
          <w:rPr>
            <w:rFonts w:asciiTheme="minorHAnsi" w:eastAsiaTheme="minorEastAsia" w:hAnsiTheme="minorHAnsi" w:cstheme="minorBidi"/>
            <w:noProof/>
            <w:szCs w:val="22"/>
            <w:lang w:eastAsia="el-GR"/>
          </w:rPr>
          <w:tab/>
        </w:r>
        <w:r w:rsidR="00853D0E" w:rsidRPr="00AD4552">
          <w:rPr>
            <w:rStyle w:val="-"/>
            <w:noProof/>
          </w:rPr>
          <w:t>Assessment</w:t>
        </w:r>
        <w:r w:rsidR="00853D0E">
          <w:rPr>
            <w:noProof/>
            <w:webHidden/>
          </w:rPr>
          <w:tab/>
        </w:r>
        <w:r w:rsidR="00A618DF">
          <w:rPr>
            <w:noProof/>
            <w:webHidden/>
          </w:rPr>
          <w:fldChar w:fldCharType="begin"/>
        </w:r>
        <w:r w:rsidR="00853D0E">
          <w:rPr>
            <w:noProof/>
            <w:webHidden/>
          </w:rPr>
          <w:instrText xml:space="preserve"> PAGEREF _Toc450047484 \h </w:instrText>
        </w:r>
        <w:r w:rsidR="00A618DF">
          <w:rPr>
            <w:noProof/>
            <w:webHidden/>
          </w:rPr>
        </w:r>
        <w:r w:rsidR="00A618DF">
          <w:rPr>
            <w:noProof/>
            <w:webHidden/>
          </w:rPr>
          <w:fldChar w:fldCharType="separate"/>
        </w:r>
        <w:r w:rsidR="00545B0B">
          <w:rPr>
            <w:noProof/>
            <w:webHidden/>
          </w:rPr>
          <w:t>21</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85" w:history="1">
        <w:r w:rsidR="00853D0E" w:rsidRPr="00AD4552">
          <w:rPr>
            <w:rStyle w:val="-"/>
            <w:noProof/>
          </w:rPr>
          <w:t>8</w:t>
        </w:r>
        <w:r w:rsidR="00853D0E">
          <w:rPr>
            <w:rFonts w:asciiTheme="minorHAnsi" w:eastAsiaTheme="minorEastAsia" w:hAnsiTheme="minorHAnsi" w:cstheme="minorBidi"/>
            <w:noProof/>
            <w:szCs w:val="22"/>
            <w:lang w:eastAsia="el-GR"/>
          </w:rPr>
          <w:tab/>
        </w:r>
        <w:r w:rsidR="00853D0E" w:rsidRPr="00AD4552">
          <w:rPr>
            <w:rStyle w:val="-"/>
            <w:noProof/>
          </w:rPr>
          <w:t>Possible Extension</w:t>
        </w:r>
        <w:r w:rsidR="00853D0E">
          <w:rPr>
            <w:noProof/>
            <w:webHidden/>
          </w:rPr>
          <w:tab/>
        </w:r>
        <w:r w:rsidR="00A618DF">
          <w:rPr>
            <w:noProof/>
            <w:webHidden/>
          </w:rPr>
          <w:fldChar w:fldCharType="begin"/>
        </w:r>
        <w:r w:rsidR="00853D0E">
          <w:rPr>
            <w:noProof/>
            <w:webHidden/>
          </w:rPr>
          <w:instrText xml:space="preserve"> PAGEREF _Toc450047485 \h </w:instrText>
        </w:r>
        <w:r w:rsidR="00A618DF">
          <w:rPr>
            <w:noProof/>
            <w:webHidden/>
          </w:rPr>
        </w:r>
        <w:r w:rsidR="00A618DF">
          <w:rPr>
            <w:noProof/>
            <w:webHidden/>
          </w:rPr>
          <w:fldChar w:fldCharType="separate"/>
        </w:r>
        <w:r w:rsidR="00545B0B">
          <w:rPr>
            <w:noProof/>
            <w:webHidden/>
          </w:rPr>
          <w:t>22</w:t>
        </w:r>
        <w:r w:rsidR="00A618DF">
          <w:rPr>
            <w:noProof/>
            <w:webHidden/>
          </w:rPr>
          <w:fldChar w:fldCharType="end"/>
        </w:r>
      </w:hyperlink>
    </w:p>
    <w:p w:rsidR="00853D0E" w:rsidRDefault="008B0E4E">
      <w:pPr>
        <w:pStyle w:val="10"/>
        <w:rPr>
          <w:rFonts w:asciiTheme="minorHAnsi" w:eastAsiaTheme="minorEastAsia" w:hAnsiTheme="minorHAnsi" w:cstheme="minorBidi"/>
          <w:noProof/>
          <w:szCs w:val="22"/>
          <w:lang w:eastAsia="el-GR"/>
        </w:rPr>
      </w:pPr>
      <w:hyperlink w:anchor="_Toc450047486" w:history="1">
        <w:r w:rsidR="00853D0E" w:rsidRPr="00AD4552">
          <w:rPr>
            <w:rStyle w:val="-"/>
            <w:noProof/>
          </w:rPr>
          <w:t>9</w:t>
        </w:r>
        <w:r w:rsidR="00853D0E">
          <w:rPr>
            <w:rFonts w:asciiTheme="minorHAnsi" w:eastAsiaTheme="minorEastAsia" w:hAnsiTheme="minorHAnsi" w:cstheme="minorBidi"/>
            <w:noProof/>
            <w:szCs w:val="22"/>
            <w:lang w:eastAsia="el-GR"/>
          </w:rPr>
          <w:tab/>
        </w:r>
        <w:r w:rsidR="00853D0E" w:rsidRPr="00AD4552">
          <w:rPr>
            <w:rStyle w:val="-"/>
            <w:noProof/>
          </w:rPr>
          <w:t>References</w:t>
        </w:r>
        <w:r w:rsidR="00853D0E">
          <w:rPr>
            <w:noProof/>
            <w:webHidden/>
          </w:rPr>
          <w:tab/>
        </w:r>
        <w:r w:rsidR="00A618DF">
          <w:rPr>
            <w:noProof/>
            <w:webHidden/>
          </w:rPr>
          <w:fldChar w:fldCharType="begin"/>
        </w:r>
        <w:r w:rsidR="00853D0E">
          <w:rPr>
            <w:noProof/>
            <w:webHidden/>
          </w:rPr>
          <w:instrText xml:space="preserve"> PAGEREF _Toc450047486 \h </w:instrText>
        </w:r>
        <w:r w:rsidR="00A618DF">
          <w:rPr>
            <w:noProof/>
            <w:webHidden/>
          </w:rPr>
        </w:r>
        <w:r w:rsidR="00A618DF">
          <w:rPr>
            <w:noProof/>
            <w:webHidden/>
          </w:rPr>
          <w:fldChar w:fldCharType="separate"/>
        </w:r>
        <w:r w:rsidR="00545B0B">
          <w:rPr>
            <w:noProof/>
            <w:webHidden/>
          </w:rPr>
          <w:t>23</w:t>
        </w:r>
        <w:r w:rsidR="00A618DF">
          <w:rPr>
            <w:noProof/>
            <w:webHidden/>
          </w:rPr>
          <w:fldChar w:fldCharType="end"/>
        </w:r>
      </w:hyperlink>
    </w:p>
    <w:p w:rsidR="00D435B6" w:rsidRDefault="00A618DF" w:rsidP="00565ED3">
      <w:r w:rsidRPr="00FA00B3">
        <w:rPr>
          <w:lang w:val="en-US"/>
        </w:rPr>
        <w:fldChar w:fldCharType="end"/>
      </w:r>
      <w:bookmarkStart w:id="0" w:name="_Toc235687579"/>
    </w:p>
    <w:p w:rsidR="001F65D8" w:rsidRPr="00D435B6" w:rsidRDefault="001F65D8" w:rsidP="00D435B6">
      <w:pPr>
        <w:jc w:val="center"/>
      </w:pPr>
    </w:p>
    <w:p w:rsidR="001F65D8" w:rsidRDefault="001F65D8" w:rsidP="00DD4123">
      <w:pPr>
        <w:pStyle w:val="a5"/>
        <w:spacing w:before="0" w:after="0" w:line="360" w:lineRule="auto"/>
        <w:ind w:left="644"/>
        <w:rPr>
          <w:lang w:val="en-US"/>
        </w:rPr>
      </w:pPr>
    </w:p>
    <w:p w:rsidR="003F4AAD" w:rsidRDefault="003F4AAD" w:rsidP="00DD4123">
      <w:pPr>
        <w:pStyle w:val="a5"/>
        <w:spacing w:before="0" w:after="0" w:line="360" w:lineRule="auto"/>
        <w:ind w:left="644"/>
        <w:rPr>
          <w:lang w:val="en-US"/>
        </w:rPr>
      </w:pPr>
    </w:p>
    <w:p w:rsidR="003F4AAD" w:rsidRDefault="003F4AAD" w:rsidP="00DD4123">
      <w:pPr>
        <w:pStyle w:val="a5"/>
        <w:spacing w:before="0" w:after="0" w:line="360" w:lineRule="auto"/>
        <w:ind w:left="644"/>
        <w:rPr>
          <w:lang w:val="en-US"/>
        </w:rPr>
      </w:pPr>
    </w:p>
    <w:p w:rsidR="00DC295A" w:rsidRDefault="00DC295A" w:rsidP="003F4AAD">
      <w:pPr>
        <w:pStyle w:val="1"/>
        <w:keepLines/>
        <w:pageBreakBefore/>
        <w:tabs>
          <w:tab w:val="num" w:pos="720"/>
        </w:tabs>
        <w:spacing w:before="120" w:after="60" w:line="276" w:lineRule="auto"/>
        <w:ind w:left="0" w:firstLine="0"/>
        <w:rPr>
          <w:color w:val="1F497D" w:themeColor="text2"/>
          <w:sz w:val="22"/>
        </w:rPr>
      </w:pPr>
      <w:bookmarkStart w:id="1" w:name="_Toc450047467"/>
      <w:r>
        <w:rPr>
          <w:color w:val="1F497D" w:themeColor="text2"/>
          <w:sz w:val="22"/>
        </w:rPr>
        <w:lastRenderedPageBreak/>
        <w:t>Introduction / Demonstrator Identity</w:t>
      </w:r>
      <w:bookmarkEnd w:id="1"/>
    </w:p>
    <w:p w:rsidR="00DC295A" w:rsidRDefault="00DC295A" w:rsidP="00DC295A">
      <w:pPr>
        <w:pStyle w:val="2"/>
        <w:ind w:left="709" w:hanging="709"/>
        <w:rPr>
          <w:rFonts w:cs="Tahoma"/>
          <w:color w:val="1F497D" w:themeColor="text2"/>
          <w:szCs w:val="22"/>
        </w:rPr>
      </w:pPr>
      <w:bookmarkStart w:id="2" w:name="_Toc450047468"/>
      <w:r w:rsidRPr="00DC295A">
        <w:rPr>
          <w:rFonts w:cs="Tahoma"/>
          <w:color w:val="1F497D" w:themeColor="text2"/>
          <w:szCs w:val="22"/>
        </w:rPr>
        <w:t>Subject Domain</w:t>
      </w:r>
      <w:bookmarkEnd w:id="2"/>
    </w:p>
    <w:p w:rsidR="00DC295A" w:rsidRPr="00DC295A" w:rsidRDefault="004C35BE" w:rsidP="00DC295A">
      <w:pPr>
        <w:rPr>
          <w:lang w:val="en-US"/>
        </w:rPr>
      </w:pPr>
      <w:r>
        <w:rPr>
          <w:lang w:val="en-US"/>
        </w:rPr>
        <w:t>Mathematics, Physics, Chemistry, Biology</w:t>
      </w:r>
    </w:p>
    <w:p w:rsidR="00DC295A" w:rsidRDefault="00DC295A" w:rsidP="00DC295A">
      <w:pPr>
        <w:pStyle w:val="2"/>
        <w:ind w:left="709" w:hanging="709"/>
        <w:rPr>
          <w:rFonts w:cs="Tahoma"/>
          <w:color w:val="1F497D" w:themeColor="text2"/>
          <w:szCs w:val="22"/>
        </w:rPr>
      </w:pPr>
      <w:bookmarkStart w:id="3" w:name="_Toc450047469"/>
      <w:r w:rsidRPr="00DC295A">
        <w:rPr>
          <w:rFonts w:cs="Tahoma"/>
          <w:color w:val="1F497D" w:themeColor="text2"/>
          <w:szCs w:val="22"/>
        </w:rPr>
        <w:t>Type of Activity</w:t>
      </w:r>
      <w:bookmarkEnd w:id="3"/>
    </w:p>
    <w:p w:rsidR="00DC295A" w:rsidRPr="00DC295A" w:rsidRDefault="00F828B8" w:rsidP="00DC295A">
      <w:pPr>
        <w:rPr>
          <w:lang w:val="en-US"/>
        </w:rPr>
      </w:pPr>
      <w:r>
        <w:rPr>
          <w:lang w:val="en-US"/>
        </w:rPr>
        <w:t>School Based</w:t>
      </w:r>
      <w:r w:rsidR="004C35BE">
        <w:rPr>
          <w:lang w:val="en-US"/>
        </w:rPr>
        <w:t xml:space="preserve"> – Large scale National Activities</w:t>
      </w:r>
    </w:p>
    <w:p w:rsidR="00DC295A" w:rsidRDefault="00DC295A" w:rsidP="00DC295A">
      <w:pPr>
        <w:pStyle w:val="2"/>
        <w:ind w:left="709" w:hanging="709"/>
        <w:rPr>
          <w:rFonts w:cs="Tahoma"/>
          <w:color w:val="1F497D" w:themeColor="text2"/>
          <w:szCs w:val="22"/>
        </w:rPr>
      </w:pPr>
      <w:bookmarkStart w:id="4" w:name="_Toc450047470"/>
      <w:r w:rsidRPr="00DC295A">
        <w:rPr>
          <w:rFonts w:cs="Tahoma"/>
          <w:color w:val="1F497D" w:themeColor="text2"/>
          <w:szCs w:val="22"/>
        </w:rPr>
        <w:t>Duration</w:t>
      </w:r>
      <w:bookmarkEnd w:id="4"/>
    </w:p>
    <w:p w:rsidR="00DC295A" w:rsidRPr="00DC295A" w:rsidRDefault="00F828B8" w:rsidP="00DC295A">
      <w:pPr>
        <w:rPr>
          <w:lang w:val="en-US"/>
        </w:rPr>
      </w:pPr>
      <w:r>
        <w:rPr>
          <w:lang w:val="en-US"/>
        </w:rPr>
        <w:t>5 months</w:t>
      </w:r>
    </w:p>
    <w:p w:rsidR="00DC295A" w:rsidRDefault="00DC295A" w:rsidP="00DC295A">
      <w:pPr>
        <w:pStyle w:val="2"/>
        <w:ind w:left="709" w:hanging="709"/>
        <w:rPr>
          <w:rFonts w:cs="Tahoma"/>
          <w:color w:val="1F497D" w:themeColor="text2"/>
          <w:szCs w:val="22"/>
        </w:rPr>
      </w:pPr>
      <w:bookmarkStart w:id="5" w:name="_Toc450047471"/>
      <w:r w:rsidRPr="00DC295A">
        <w:rPr>
          <w:rFonts w:cs="Tahoma"/>
          <w:color w:val="1F497D" w:themeColor="text2"/>
          <w:szCs w:val="22"/>
        </w:rPr>
        <w:t>Setting (formal / informal learning)</w:t>
      </w:r>
      <w:bookmarkEnd w:id="5"/>
    </w:p>
    <w:p w:rsidR="00DC295A" w:rsidRPr="00DC295A" w:rsidRDefault="00F828B8" w:rsidP="00DC295A">
      <w:pPr>
        <w:rPr>
          <w:lang w:val="en-US"/>
        </w:rPr>
      </w:pPr>
      <w:r>
        <w:rPr>
          <w:lang w:val="en-US"/>
        </w:rPr>
        <w:t>Formal and informal</w:t>
      </w:r>
      <w:r w:rsidR="006A7E11">
        <w:rPr>
          <w:lang w:val="en-US"/>
        </w:rPr>
        <w:t xml:space="preserve">. The meetings during the development phase could be within the classroom, the theater of the school (in case that exists), a theater, after class meetings. </w:t>
      </w:r>
    </w:p>
    <w:p w:rsidR="00DC295A" w:rsidRPr="00DC295A" w:rsidRDefault="00DC295A" w:rsidP="00DC295A">
      <w:pPr>
        <w:pStyle w:val="2"/>
        <w:ind w:left="709" w:hanging="709"/>
        <w:rPr>
          <w:rFonts w:cs="Tahoma"/>
          <w:color w:val="1F497D" w:themeColor="text2"/>
          <w:szCs w:val="22"/>
        </w:rPr>
      </w:pPr>
      <w:bookmarkStart w:id="6" w:name="_Toc450047472"/>
      <w:r w:rsidRPr="00DC295A">
        <w:rPr>
          <w:rFonts w:cs="Tahoma"/>
          <w:color w:val="1F497D" w:themeColor="text2"/>
          <w:szCs w:val="22"/>
        </w:rPr>
        <w:t>Effective Learning Environment</w:t>
      </w:r>
      <w:bookmarkEnd w:id="6"/>
    </w:p>
    <w:p w:rsidR="006A7E11" w:rsidRPr="006A7E11" w:rsidRDefault="006A7E11" w:rsidP="006A7E11">
      <w:pPr>
        <w:pStyle w:val="a5"/>
        <w:numPr>
          <w:ilvl w:val="0"/>
          <w:numId w:val="20"/>
        </w:numPr>
        <w:rPr>
          <w:lang w:val="en-US"/>
        </w:rPr>
      </w:pPr>
      <w:r w:rsidRPr="006A7E11">
        <w:rPr>
          <w:lang w:val="en-US"/>
        </w:rPr>
        <w:t xml:space="preserve">Communities of practice </w:t>
      </w:r>
    </w:p>
    <w:p w:rsidR="006A7E11" w:rsidRPr="006A7E11" w:rsidRDefault="006A7E11" w:rsidP="006A7E11">
      <w:pPr>
        <w:pStyle w:val="a5"/>
        <w:numPr>
          <w:ilvl w:val="0"/>
          <w:numId w:val="20"/>
        </w:numPr>
        <w:rPr>
          <w:lang w:val="en-US"/>
        </w:rPr>
      </w:pPr>
      <w:r w:rsidRPr="006A7E11">
        <w:rPr>
          <w:lang w:val="en-US"/>
        </w:rPr>
        <w:t>Arts-based</w:t>
      </w:r>
    </w:p>
    <w:p w:rsidR="006A7E11" w:rsidRPr="006A7E11" w:rsidRDefault="006A7E11" w:rsidP="006A7E11">
      <w:pPr>
        <w:pStyle w:val="a5"/>
        <w:numPr>
          <w:ilvl w:val="0"/>
          <w:numId w:val="20"/>
        </w:numPr>
        <w:rPr>
          <w:lang w:val="en-US"/>
        </w:rPr>
      </w:pPr>
      <w:r w:rsidRPr="006A7E11">
        <w:rPr>
          <w:lang w:val="en-US"/>
        </w:rPr>
        <w:t>Dialogic Space / argumentation</w:t>
      </w:r>
    </w:p>
    <w:p w:rsidR="006A7E11" w:rsidRPr="006A7E11" w:rsidRDefault="006A7E11" w:rsidP="006A7E11">
      <w:pPr>
        <w:pStyle w:val="a5"/>
        <w:numPr>
          <w:ilvl w:val="0"/>
          <w:numId w:val="20"/>
        </w:numPr>
        <w:rPr>
          <w:lang w:val="en-US"/>
        </w:rPr>
      </w:pPr>
      <w:r w:rsidRPr="006A7E11">
        <w:rPr>
          <w:lang w:val="en-US"/>
        </w:rPr>
        <w:t xml:space="preserve">Visits to research centres (virtual/physical) </w:t>
      </w:r>
    </w:p>
    <w:p w:rsidR="00F828B8" w:rsidRPr="006A7E11" w:rsidRDefault="006A7E11" w:rsidP="006A7E11">
      <w:pPr>
        <w:pStyle w:val="a5"/>
        <w:numPr>
          <w:ilvl w:val="0"/>
          <w:numId w:val="20"/>
        </w:numPr>
        <w:rPr>
          <w:lang w:val="en-US"/>
        </w:rPr>
      </w:pPr>
      <w:r w:rsidRPr="006A7E11">
        <w:rPr>
          <w:lang w:val="en-US"/>
        </w:rPr>
        <w:t>Communication of scientific ideas to audience</w:t>
      </w:r>
    </w:p>
    <w:p w:rsidR="00DC295A" w:rsidRDefault="00DC295A" w:rsidP="00DC295A">
      <w:pPr>
        <w:rPr>
          <w:lang w:val="en-GB"/>
        </w:rPr>
      </w:pPr>
    </w:p>
    <w:p w:rsidR="00D635FB" w:rsidRDefault="00D635FB" w:rsidP="00DC295A">
      <w:pPr>
        <w:rPr>
          <w:lang w:val="en-GB"/>
        </w:rPr>
      </w:pPr>
    </w:p>
    <w:p w:rsidR="00D635FB" w:rsidRPr="00D635FB" w:rsidRDefault="00D635FB" w:rsidP="00D635FB">
      <w:pPr>
        <w:pStyle w:val="1"/>
        <w:keepLines/>
        <w:pageBreakBefore/>
        <w:tabs>
          <w:tab w:val="num" w:pos="720"/>
        </w:tabs>
        <w:spacing w:before="120" w:after="60" w:line="276" w:lineRule="auto"/>
        <w:ind w:left="0" w:firstLine="0"/>
        <w:rPr>
          <w:color w:val="1F497D" w:themeColor="text2"/>
          <w:sz w:val="22"/>
        </w:rPr>
      </w:pPr>
      <w:bookmarkStart w:id="7" w:name="_Toc450047473"/>
      <w:r w:rsidRPr="00D635FB">
        <w:rPr>
          <w:color w:val="1F497D" w:themeColor="text2"/>
          <w:sz w:val="22"/>
        </w:rPr>
        <w:lastRenderedPageBreak/>
        <w:t>Rational of the Activity / Educational Approach</w:t>
      </w:r>
      <w:bookmarkEnd w:id="7"/>
    </w:p>
    <w:p w:rsidR="00D635FB" w:rsidRPr="00D635FB" w:rsidRDefault="00D635FB" w:rsidP="00D635FB">
      <w:pPr>
        <w:pStyle w:val="2"/>
        <w:ind w:left="709" w:hanging="709"/>
        <w:rPr>
          <w:rFonts w:cs="Tahoma"/>
          <w:color w:val="1F497D" w:themeColor="text2"/>
          <w:szCs w:val="22"/>
        </w:rPr>
      </w:pPr>
      <w:bookmarkStart w:id="8" w:name="_Toc450047474"/>
      <w:r w:rsidRPr="00D635FB">
        <w:rPr>
          <w:rFonts w:cs="Tahoma"/>
          <w:color w:val="1F497D" w:themeColor="text2"/>
          <w:szCs w:val="22"/>
        </w:rPr>
        <w:t>Challenge</w:t>
      </w:r>
      <w:bookmarkEnd w:id="8"/>
      <w:r w:rsidRPr="00D635FB">
        <w:rPr>
          <w:rFonts w:cs="Tahoma"/>
          <w:color w:val="1F497D" w:themeColor="text2"/>
          <w:szCs w:val="22"/>
        </w:rPr>
        <w:t xml:space="preserve"> </w:t>
      </w:r>
    </w:p>
    <w:p w:rsidR="00220D1E" w:rsidRPr="00220D1E" w:rsidRDefault="00220D1E" w:rsidP="00220D1E">
      <w:pPr>
        <w:pStyle w:val="af6"/>
        <w:contextualSpacing/>
        <w:rPr>
          <w:szCs w:val="22"/>
          <w:lang w:val="en-US"/>
        </w:rPr>
      </w:pPr>
      <w:r w:rsidRPr="00220D1E">
        <w:rPr>
          <w:rStyle w:val="apple-converted-space"/>
          <w:szCs w:val="22"/>
          <w:lang w:val="en-US"/>
        </w:rPr>
        <w:t xml:space="preserve">Traditionally </w:t>
      </w:r>
      <w:r w:rsidRPr="007E0AE9">
        <w:rPr>
          <w:rStyle w:val="apple-converted-space"/>
          <w:szCs w:val="22"/>
          <w:lang w:val="en-US"/>
        </w:rPr>
        <w:t>the body has not been used in education</w:t>
      </w:r>
      <w:r w:rsidRPr="00220D1E">
        <w:rPr>
          <w:rStyle w:val="apple-converted-space"/>
          <w:szCs w:val="22"/>
          <w:lang w:val="en-US"/>
        </w:rPr>
        <w:t xml:space="preserve">. Every involvement of the body had been consistently excluded from the educational practice, the process of learning and the interaction among students. The notion of </w:t>
      </w:r>
      <w:r w:rsidRPr="007E0AE9">
        <w:rPr>
          <w:rStyle w:val="apple-converted-space"/>
          <w:szCs w:val="22"/>
          <w:lang w:val="en-US"/>
        </w:rPr>
        <w:t>Embodied Learning was not known</w:t>
      </w:r>
      <w:r w:rsidRPr="00220D1E">
        <w:rPr>
          <w:rStyle w:val="apple-converted-space"/>
          <w:szCs w:val="22"/>
          <w:lang w:val="en-US"/>
        </w:rPr>
        <w:t xml:space="preserve"> and therefore not acceptable by the educational community such as the teachers and the students. Consequently it was difficult to understand that the body does not solely constitute a means of knowledge, or a mediator, but it also reflects the student’s interaction with the environment.</w:t>
      </w:r>
      <w:r w:rsidR="00B03EF2">
        <w:rPr>
          <w:rStyle w:val="apple-converted-space"/>
          <w:szCs w:val="22"/>
          <w:lang w:val="en-US"/>
        </w:rPr>
        <w:t xml:space="preserve"> (</w:t>
      </w:r>
      <w:r w:rsidR="001D51F5">
        <w:rPr>
          <w:rStyle w:val="apple-converted-space"/>
          <w:szCs w:val="22"/>
          <w:lang w:val="en-US"/>
        </w:rPr>
        <w:t xml:space="preserve">Smyrnaiou Z., </w:t>
      </w:r>
      <w:r w:rsidR="00B03EF2" w:rsidRPr="00B03EF2">
        <w:rPr>
          <w:rStyle w:val="apple-converted-space"/>
          <w:szCs w:val="22"/>
          <w:lang w:val="en-US"/>
        </w:rPr>
        <w:t>Sotiriou M., Georgakopoulou E., Papadopoulou E.</w:t>
      </w:r>
      <w:r w:rsidR="00B03EF2">
        <w:rPr>
          <w:rStyle w:val="apple-converted-space"/>
          <w:szCs w:val="22"/>
          <w:lang w:val="en-US"/>
        </w:rPr>
        <w:t>, 2016). As a result, until now, students are not usually given the chance to learn scientific concepts through expressing them with their body and by the interaction of their body end the environment.</w:t>
      </w:r>
    </w:p>
    <w:p w:rsidR="00D635FB" w:rsidRPr="00D635FB" w:rsidRDefault="00D635FB" w:rsidP="00D635FB">
      <w:pPr>
        <w:pStyle w:val="2"/>
        <w:ind w:left="709" w:hanging="709"/>
        <w:rPr>
          <w:rFonts w:cs="Tahoma"/>
          <w:color w:val="1F497D" w:themeColor="text2"/>
          <w:szCs w:val="22"/>
        </w:rPr>
      </w:pPr>
      <w:bookmarkStart w:id="9" w:name="_Toc450047475"/>
      <w:r w:rsidRPr="00D635FB">
        <w:rPr>
          <w:rFonts w:cs="Tahoma"/>
          <w:color w:val="1F497D" w:themeColor="text2"/>
          <w:szCs w:val="22"/>
        </w:rPr>
        <w:t>Added Value</w:t>
      </w:r>
      <w:bookmarkEnd w:id="9"/>
    </w:p>
    <w:p w:rsidR="001D51F5" w:rsidRDefault="00670011" w:rsidP="001D51F5">
      <w:pPr>
        <w:pStyle w:val="a5"/>
        <w:ind w:left="0"/>
        <w:rPr>
          <w:lang w:val="en-US"/>
        </w:rPr>
      </w:pPr>
      <w:r w:rsidRPr="001D51F5">
        <w:rPr>
          <w:lang w:val="en-US"/>
        </w:rPr>
        <w:t>Through</w:t>
      </w:r>
      <w:r w:rsidRPr="00DD38F4">
        <w:rPr>
          <w:lang w:val="en-US"/>
        </w:rPr>
        <w:t xml:space="preserve"> </w:t>
      </w:r>
      <w:r w:rsidRPr="001D51F5">
        <w:rPr>
          <w:lang w:val="en-US"/>
        </w:rPr>
        <w:t>the principles of</w:t>
      </w:r>
      <w:r w:rsidRPr="00DD38F4">
        <w:rPr>
          <w:lang w:val="en-US"/>
        </w:rPr>
        <w:t xml:space="preserve"> </w:t>
      </w:r>
      <w:r w:rsidRPr="007E0AE9">
        <w:rPr>
          <w:lang w:val="en-US"/>
        </w:rPr>
        <w:t>embodied learning</w:t>
      </w:r>
      <w:r w:rsidRPr="001D51F5">
        <w:rPr>
          <w:lang w:val="en-US"/>
        </w:rPr>
        <w:t>,</w:t>
      </w:r>
      <w:r w:rsidRPr="00DD38F4">
        <w:rPr>
          <w:lang w:val="en-US"/>
        </w:rPr>
        <w:t xml:space="preserve"> basic </w:t>
      </w:r>
      <w:r w:rsidRPr="001D51F5">
        <w:rPr>
          <w:lang w:val="en-US"/>
        </w:rPr>
        <w:t>principles of</w:t>
      </w:r>
      <w:r w:rsidRPr="00DD38F4">
        <w:rPr>
          <w:lang w:val="en-US"/>
        </w:rPr>
        <w:t xml:space="preserve"> </w:t>
      </w:r>
      <w:r w:rsidRPr="001D51F5">
        <w:rPr>
          <w:lang w:val="en-US"/>
        </w:rPr>
        <w:t>epistemological knowledge and pedagogical</w:t>
      </w:r>
      <w:r w:rsidRPr="00DD38F4">
        <w:rPr>
          <w:lang w:val="en-US"/>
        </w:rPr>
        <w:t xml:space="preserve"> </w:t>
      </w:r>
      <w:r w:rsidRPr="001D51F5">
        <w:rPr>
          <w:lang w:val="en-US"/>
        </w:rPr>
        <w:t>theories can be combined</w:t>
      </w:r>
      <w:r w:rsidRPr="00DD38F4">
        <w:rPr>
          <w:lang w:val="en-US"/>
        </w:rPr>
        <w:t>, so that</w:t>
      </w:r>
      <w:r w:rsidRPr="001D51F5">
        <w:rPr>
          <w:lang w:val="en-US"/>
        </w:rPr>
        <w:t xml:space="preserve"> the student can</w:t>
      </w:r>
      <w:r w:rsidRPr="00DD38F4">
        <w:rPr>
          <w:lang w:val="en-US"/>
        </w:rPr>
        <w:t xml:space="preserve"> </w:t>
      </w:r>
      <w:r w:rsidRPr="001D51F5">
        <w:rPr>
          <w:lang w:val="en-US"/>
        </w:rPr>
        <w:t xml:space="preserve">utilize his </w:t>
      </w:r>
      <w:r w:rsidRPr="007E0AE9">
        <w:rPr>
          <w:lang w:val="en-US"/>
        </w:rPr>
        <w:t>body as a source of knowledge</w:t>
      </w:r>
      <w:r w:rsidRPr="00DD38F4">
        <w:rPr>
          <w:lang w:val="en-US"/>
        </w:rPr>
        <w:t xml:space="preserve"> </w:t>
      </w:r>
      <w:r w:rsidRPr="001D51F5">
        <w:rPr>
          <w:lang w:val="en-US"/>
        </w:rPr>
        <w:t>and feel</w:t>
      </w:r>
      <w:r w:rsidRPr="00DD38F4">
        <w:rPr>
          <w:lang w:val="en-US"/>
        </w:rPr>
        <w:t xml:space="preserve"> </w:t>
      </w:r>
      <w:r w:rsidRPr="001D51F5">
        <w:rPr>
          <w:lang w:val="en-US"/>
        </w:rPr>
        <w:t>alive and</w:t>
      </w:r>
      <w:r w:rsidRPr="00DD38F4">
        <w:rPr>
          <w:lang w:val="en-US"/>
        </w:rPr>
        <w:t xml:space="preserve"> </w:t>
      </w:r>
      <w:r w:rsidRPr="001D51F5">
        <w:rPr>
          <w:lang w:val="en-US"/>
        </w:rPr>
        <w:t>active during</w:t>
      </w:r>
      <w:r w:rsidRPr="00DD38F4">
        <w:rPr>
          <w:lang w:val="en-US"/>
        </w:rPr>
        <w:t xml:space="preserve"> </w:t>
      </w:r>
      <w:r w:rsidRPr="001D51F5">
        <w:rPr>
          <w:lang w:val="en-US"/>
        </w:rPr>
        <w:t>the learning</w:t>
      </w:r>
      <w:r w:rsidRPr="00DD38F4">
        <w:rPr>
          <w:lang w:val="en-US"/>
        </w:rPr>
        <w:t xml:space="preserve"> </w:t>
      </w:r>
      <w:r w:rsidRPr="001D51F5">
        <w:rPr>
          <w:lang w:val="en-US"/>
        </w:rPr>
        <w:t>process.</w:t>
      </w:r>
      <w:r w:rsidRPr="00DD38F4">
        <w:rPr>
          <w:lang w:val="en-US"/>
        </w:rPr>
        <w:t xml:space="preserve"> As a result, the </w:t>
      </w:r>
      <w:r w:rsidRPr="001D51F5">
        <w:rPr>
          <w:lang w:val="en-US"/>
        </w:rPr>
        <w:t>seemingly</w:t>
      </w:r>
      <w:r w:rsidRPr="00DD38F4">
        <w:rPr>
          <w:lang w:val="en-US"/>
        </w:rPr>
        <w:t xml:space="preserve"> </w:t>
      </w:r>
      <w:r w:rsidRPr="001D51F5">
        <w:rPr>
          <w:lang w:val="en-US"/>
        </w:rPr>
        <w:t>absent</w:t>
      </w:r>
      <w:r w:rsidRPr="00DD38F4">
        <w:rPr>
          <w:lang w:val="en-US"/>
        </w:rPr>
        <w:t xml:space="preserve"> student’s </w:t>
      </w:r>
      <w:r w:rsidRPr="001D51F5">
        <w:rPr>
          <w:lang w:val="en-US"/>
        </w:rPr>
        <w:t>body can</w:t>
      </w:r>
      <w:r w:rsidRPr="00DD38F4">
        <w:rPr>
          <w:lang w:val="en-US"/>
        </w:rPr>
        <w:t xml:space="preserve"> </w:t>
      </w:r>
      <w:r w:rsidRPr="001D51F5">
        <w:rPr>
          <w:lang w:val="en-US"/>
        </w:rPr>
        <w:t>be activated</w:t>
      </w:r>
      <w:r w:rsidRPr="00DD38F4">
        <w:rPr>
          <w:lang w:val="en-US"/>
        </w:rPr>
        <w:t xml:space="preserve"> </w:t>
      </w:r>
      <w:r w:rsidRPr="001D51F5">
        <w:rPr>
          <w:lang w:val="en-US"/>
        </w:rPr>
        <w:t>and used as</w:t>
      </w:r>
      <w:r w:rsidRPr="00DD38F4">
        <w:rPr>
          <w:lang w:val="en-US"/>
        </w:rPr>
        <w:t xml:space="preserve"> a </w:t>
      </w:r>
      <w:r w:rsidRPr="001D51F5">
        <w:rPr>
          <w:lang w:val="en-US"/>
        </w:rPr>
        <w:t>communication channel between students. (Arvola, Orlandre &amp; Per-Olof Wickram's In Alsop, 2011).</w:t>
      </w:r>
      <w:r w:rsidRPr="00DD38F4">
        <w:rPr>
          <w:lang w:val="en-US"/>
        </w:rPr>
        <w:t>Through embodied learning, e</w:t>
      </w:r>
      <w:r w:rsidRPr="001D51F5">
        <w:rPr>
          <w:lang w:val="en-US"/>
        </w:rPr>
        <w:t>ach time the</w:t>
      </w:r>
      <w:r w:rsidRPr="00DD38F4">
        <w:rPr>
          <w:lang w:val="en-US"/>
        </w:rPr>
        <w:t xml:space="preserve"> human </w:t>
      </w:r>
      <w:r w:rsidRPr="007E0AE9">
        <w:rPr>
          <w:lang w:val="en-US"/>
        </w:rPr>
        <w:t>motor-sensory system</w:t>
      </w:r>
      <w:r w:rsidRPr="00DD38F4">
        <w:rPr>
          <w:lang w:val="en-US"/>
        </w:rPr>
        <w:t xml:space="preserve"> </w:t>
      </w:r>
      <w:r w:rsidRPr="001D51F5">
        <w:rPr>
          <w:lang w:val="en-US"/>
        </w:rPr>
        <w:t>is involved</w:t>
      </w:r>
      <w:r w:rsidRPr="00DD38F4">
        <w:rPr>
          <w:lang w:val="en-US"/>
        </w:rPr>
        <w:t xml:space="preserve"> </w:t>
      </w:r>
      <w:r w:rsidRPr="001D51F5">
        <w:rPr>
          <w:lang w:val="en-US"/>
        </w:rPr>
        <w:t>with</w:t>
      </w:r>
      <w:r w:rsidRPr="00DD38F4">
        <w:rPr>
          <w:lang w:val="en-US"/>
        </w:rPr>
        <w:t xml:space="preserve"> </w:t>
      </w:r>
      <w:r w:rsidRPr="001D51F5">
        <w:rPr>
          <w:lang w:val="en-US"/>
        </w:rPr>
        <w:t>his body</w:t>
      </w:r>
      <w:r w:rsidRPr="00DD38F4">
        <w:rPr>
          <w:lang w:val="en-US"/>
        </w:rPr>
        <w:t xml:space="preserve"> </w:t>
      </w:r>
      <w:r w:rsidRPr="001D51F5">
        <w:rPr>
          <w:lang w:val="en-US"/>
        </w:rPr>
        <w:t>movements</w:t>
      </w:r>
      <w:r w:rsidRPr="00DD38F4">
        <w:rPr>
          <w:lang w:val="en-US"/>
        </w:rPr>
        <w:t xml:space="preserve">, </w:t>
      </w:r>
      <w:r w:rsidRPr="001D51F5">
        <w:rPr>
          <w:lang w:val="en-US"/>
        </w:rPr>
        <w:t>the stimuli</w:t>
      </w:r>
      <w:r w:rsidRPr="00DD38F4">
        <w:rPr>
          <w:lang w:val="en-US"/>
        </w:rPr>
        <w:t xml:space="preserve"> he </w:t>
      </w:r>
      <w:r w:rsidRPr="001D51F5">
        <w:rPr>
          <w:lang w:val="en-US"/>
        </w:rPr>
        <w:t>perceives</w:t>
      </w:r>
      <w:r w:rsidRPr="00DD38F4">
        <w:rPr>
          <w:lang w:val="en-US"/>
        </w:rPr>
        <w:t xml:space="preserve"> </w:t>
      </w:r>
      <w:r w:rsidRPr="001D51F5">
        <w:rPr>
          <w:lang w:val="en-US"/>
        </w:rPr>
        <w:t>can be converted</w:t>
      </w:r>
      <w:r w:rsidRPr="00DD38F4">
        <w:rPr>
          <w:lang w:val="en-US"/>
        </w:rPr>
        <w:t xml:space="preserve"> in</w:t>
      </w:r>
      <w:r w:rsidRPr="001D51F5">
        <w:rPr>
          <w:lang w:val="en-US"/>
        </w:rPr>
        <w:t>to a more stable</w:t>
      </w:r>
      <w:r w:rsidRPr="00DD38F4">
        <w:rPr>
          <w:lang w:val="en-US"/>
        </w:rPr>
        <w:t xml:space="preserve"> </w:t>
      </w:r>
      <w:r w:rsidRPr="001D51F5">
        <w:rPr>
          <w:lang w:val="en-US"/>
        </w:rPr>
        <w:t>and powerful</w:t>
      </w:r>
      <w:r w:rsidRPr="00DD38F4">
        <w:rPr>
          <w:lang w:val="en-US"/>
        </w:rPr>
        <w:t xml:space="preserve"> </w:t>
      </w:r>
      <w:r w:rsidRPr="001D51F5">
        <w:rPr>
          <w:lang w:val="en-US"/>
        </w:rPr>
        <w:t>memory</w:t>
      </w:r>
      <w:r w:rsidRPr="00DD38F4">
        <w:rPr>
          <w:lang w:val="en-US"/>
        </w:rPr>
        <w:t xml:space="preserve"> </w:t>
      </w:r>
      <w:r w:rsidRPr="001D51F5">
        <w:rPr>
          <w:lang w:val="en-US"/>
        </w:rPr>
        <w:t>and</w:t>
      </w:r>
      <w:r w:rsidRPr="00DD38F4">
        <w:rPr>
          <w:lang w:val="en-US"/>
        </w:rPr>
        <w:t xml:space="preserve"> </w:t>
      </w:r>
      <w:r w:rsidRPr="007E0AE9">
        <w:rPr>
          <w:lang w:val="en-US"/>
        </w:rPr>
        <w:t>cognitive representations</w:t>
      </w:r>
      <w:r w:rsidRPr="001D51F5">
        <w:rPr>
          <w:lang w:val="en-US"/>
        </w:rPr>
        <w:t xml:space="preserve"> </w:t>
      </w:r>
      <w:r w:rsidRPr="00DD38F4">
        <w:rPr>
          <w:lang w:val="en-US"/>
        </w:rPr>
        <w:t>(Abrahamson, Gutiérrez, Charoenying, Negrete, &amp; Bumbacher, 2012).</w:t>
      </w:r>
      <w:r w:rsidR="001D51F5">
        <w:rPr>
          <w:lang w:val="en-US"/>
        </w:rPr>
        <w:t xml:space="preserve"> </w:t>
      </w:r>
    </w:p>
    <w:p w:rsidR="00670011" w:rsidRDefault="00670011" w:rsidP="00670011">
      <w:pPr>
        <w:pStyle w:val="a5"/>
        <w:ind w:left="0"/>
        <w:rPr>
          <w:lang w:val="en-US"/>
        </w:rPr>
      </w:pPr>
      <w:r w:rsidRPr="007E0AE9">
        <w:rPr>
          <w:lang w:val="en-US"/>
        </w:rPr>
        <w:t>Embodied learning has been linked with the field of Science</w:t>
      </w:r>
      <w:r w:rsidRPr="00DD38F4">
        <w:rPr>
          <w:lang w:val="en-US"/>
        </w:rPr>
        <w:t xml:space="preserve"> (Smyrnaiou &amp; Kynigos, 2012). </w:t>
      </w:r>
      <w:r w:rsidRPr="00F9217F">
        <w:rPr>
          <w:lang w:val="en-GB"/>
        </w:rPr>
        <w:t xml:space="preserve">According to </w:t>
      </w:r>
      <w:r w:rsidRPr="00DD38F4">
        <w:rPr>
          <w:lang w:val="en-US"/>
        </w:rPr>
        <w:t xml:space="preserve">Hutto et al. (2015), </w:t>
      </w:r>
      <w:r w:rsidRPr="00F9217F">
        <w:rPr>
          <w:lang w:val="en-GB"/>
        </w:rPr>
        <w:t>embodied</w:t>
      </w:r>
      <w:r w:rsidRPr="00DD38F4">
        <w:rPr>
          <w:lang w:val="en-US"/>
        </w:rPr>
        <w:t xml:space="preserve"> </w:t>
      </w:r>
      <w:r w:rsidRPr="00F9217F">
        <w:rPr>
          <w:lang w:val="en-GB"/>
        </w:rPr>
        <w:t>learning</w:t>
      </w:r>
      <w:r w:rsidRPr="00DD38F4">
        <w:rPr>
          <w:lang w:val="en-US"/>
        </w:rPr>
        <w:t xml:space="preserve"> </w:t>
      </w:r>
      <w:r w:rsidRPr="00F9217F">
        <w:rPr>
          <w:lang w:val="en-GB"/>
        </w:rPr>
        <w:t>enhanced the</w:t>
      </w:r>
      <w:r w:rsidRPr="00DD38F4">
        <w:rPr>
          <w:lang w:val="en-US"/>
        </w:rPr>
        <w:t xml:space="preserve"> </w:t>
      </w:r>
      <w:r w:rsidRPr="00F9217F">
        <w:rPr>
          <w:lang w:val="en-GB"/>
        </w:rPr>
        <w:t>understanding</w:t>
      </w:r>
      <w:r w:rsidRPr="00DD38F4">
        <w:rPr>
          <w:lang w:val="en-US"/>
        </w:rPr>
        <w:t xml:space="preserve"> and </w:t>
      </w:r>
      <w:r w:rsidRPr="00F9217F">
        <w:rPr>
          <w:lang w:val="en-GB"/>
        </w:rPr>
        <w:t>acquisition of skills</w:t>
      </w:r>
      <w:r w:rsidRPr="00DD38F4">
        <w:rPr>
          <w:lang w:val="en-US"/>
        </w:rPr>
        <w:t xml:space="preserve"> </w:t>
      </w:r>
      <w:r w:rsidRPr="00F9217F">
        <w:rPr>
          <w:lang w:val="en-GB"/>
        </w:rPr>
        <w:t>in physics</w:t>
      </w:r>
      <w:r w:rsidRPr="00DD38F4">
        <w:rPr>
          <w:lang w:val="en-US"/>
        </w:rPr>
        <w:t xml:space="preserve">, technology, engineering </w:t>
      </w:r>
      <w:r w:rsidRPr="00F9217F">
        <w:rPr>
          <w:lang w:val="en-GB"/>
        </w:rPr>
        <w:t>and mathematics</w:t>
      </w:r>
      <w:r w:rsidRPr="00DD38F4">
        <w:rPr>
          <w:lang w:val="en-US"/>
        </w:rPr>
        <w:t xml:space="preserve">. </w:t>
      </w:r>
      <w:r w:rsidRPr="00F9217F">
        <w:rPr>
          <w:lang w:val="en-GB"/>
        </w:rPr>
        <w:t>Gallagher &amp; Lindgren (2015)</w:t>
      </w:r>
      <w:r w:rsidRPr="00DD38F4">
        <w:rPr>
          <w:lang w:val="en-US"/>
        </w:rPr>
        <w:t xml:space="preserve"> </w:t>
      </w:r>
      <w:r w:rsidRPr="00F9217F">
        <w:rPr>
          <w:lang w:val="en-GB"/>
        </w:rPr>
        <w:t>investigated</w:t>
      </w:r>
      <w:r w:rsidRPr="00DD38F4">
        <w:rPr>
          <w:lang w:val="en-US"/>
        </w:rPr>
        <w:t xml:space="preserve"> </w:t>
      </w:r>
      <w:r w:rsidRPr="00F9217F">
        <w:rPr>
          <w:lang w:val="en-GB"/>
        </w:rPr>
        <w:t>the advantages of physical</w:t>
      </w:r>
      <w:r w:rsidRPr="007E0AE9">
        <w:rPr>
          <w:lang w:val="en-US"/>
        </w:rPr>
        <w:t xml:space="preserve"> </w:t>
      </w:r>
      <w:r w:rsidRPr="00F9217F">
        <w:rPr>
          <w:lang w:val="en-GB"/>
        </w:rPr>
        <w:t>representation</w:t>
      </w:r>
      <w:r w:rsidRPr="007E0AE9">
        <w:rPr>
          <w:lang w:val="en-US"/>
        </w:rPr>
        <w:t xml:space="preserve"> </w:t>
      </w:r>
      <w:r w:rsidRPr="00F9217F">
        <w:rPr>
          <w:lang w:val="en-GB"/>
        </w:rPr>
        <w:t xml:space="preserve">of </w:t>
      </w:r>
      <w:r w:rsidRPr="007E0AE9">
        <w:rPr>
          <w:lang w:val="en-US"/>
        </w:rPr>
        <w:t>transfer</w:t>
      </w:r>
      <w:r w:rsidRPr="00DD38F4">
        <w:rPr>
          <w:lang w:val="en-US"/>
        </w:rPr>
        <w:t xml:space="preserve"> </w:t>
      </w:r>
      <w:r w:rsidRPr="00F9217F">
        <w:rPr>
          <w:lang w:val="en-GB"/>
        </w:rPr>
        <w:t>(Chun Hung, Hsiu-Hao Hsu, Nian-Shing Chen, 2015)</w:t>
      </w:r>
      <w:r w:rsidRPr="00DD38F4">
        <w:rPr>
          <w:lang w:val="en-US"/>
        </w:rPr>
        <w:t xml:space="preserve"> </w:t>
      </w:r>
      <w:r w:rsidRPr="00F9217F">
        <w:rPr>
          <w:lang w:val="en-GB"/>
        </w:rPr>
        <w:t>and found that</w:t>
      </w:r>
      <w:r w:rsidRPr="00DD38F4">
        <w:rPr>
          <w:lang w:val="en-US"/>
        </w:rPr>
        <w:t xml:space="preserve"> </w:t>
      </w:r>
      <w:r w:rsidRPr="00F9217F">
        <w:rPr>
          <w:lang w:val="en-GB"/>
        </w:rPr>
        <w:t>its representation</w:t>
      </w:r>
      <w:r w:rsidRPr="00DD38F4">
        <w:rPr>
          <w:lang w:val="en-US"/>
        </w:rPr>
        <w:t xml:space="preserve"> </w:t>
      </w:r>
      <w:r w:rsidRPr="00F9217F">
        <w:rPr>
          <w:lang w:val="en-GB"/>
        </w:rPr>
        <w:t>facilitates</w:t>
      </w:r>
      <w:r w:rsidRPr="00DD38F4">
        <w:rPr>
          <w:lang w:val="en-US"/>
        </w:rPr>
        <w:t xml:space="preserve"> </w:t>
      </w:r>
      <w:r w:rsidRPr="00F9217F">
        <w:rPr>
          <w:lang w:val="en-GB"/>
        </w:rPr>
        <w:t>the learning outcomes</w:t>
      </w:r>
      <w:r w:rsidRPr="00DD38F4">
        <w:rPr>
          <w:lang w:val="en-US"/>
        </w:rPr>
        <w:t xml:space="preserve"> </w:t>
      </w:r>
      <w:r w:rsidRPr="00F9217F">
        <w:rPr>
          <w:lang w:val="en-GB"/>
        </w:rPr>
        <w:t>more than just</w:t>
      </w:r>
      <w:r w:rsidRPr="00DD38F4">
        <w:rPr>
          <w:lang w:val="en-US"/>
        </w:rPr>
        <w:t xml:space="preserve"> </w:t>
      </w:r>
      <w:r w:rsidRPr="00F9217F">
        <w:rPr>
          <w:lang w:val="en-GB"/>
        </w:rPr>
        <w:t>reading the</w:t>
      </w:r>
      <w:r w:rsidRPr="00DD38F4">
        <w:rPr>
          <w:lang w:val="en-US"/>
        </w:rPr>
        <w:t xml:space="preserve"> </w:t>
      </w:r>
      <w:r w:rsidRPr="00F9217F">
        <w:rPr>
          <w:lang w:val="en-GB"/>
        </w:rPr>
        <w:t>transfer</w:t>
      </w:r>
      <w:r w:rsidRPr="00DD38F4">
        <w:rPr>
          <w:lang w:val="en-US"/>
        </w:rPr>
        <w:t xml:space="preserve">. Furthermore, Lozano and Tversky (2006) argue that </w:t>
      </w:r>
      <w:r w:rsidRPr="00F9217F">
        <w:rPr>
          <w:lang w:val="en-GB"/>
        </w:rPr>
        <w:t>gestures</w:t>
      </w:r>
      <w:r w:rsidRPr="00DD38F4">
        <w:rPr>
          <w:lang w:val="en-US"/>
        </w:rPr>
        <w:t xml:space="preserve"> </w:t>
      </w:r>
      <w:r w:rsidRPr="00F9217F">
        <w:rPr>
          <w:lang w:val="en-GB"/>
        </w:rPr>
        <w:t>can facilitate</w:t>
      </w:r>
      <w:r w:rsidRPr="00DD38F4">
        <w:rPr>
          <w:lang w:val="en-US"/>
        </w:rPr>
        <w:t xml:space="preserve"> </w:t>
      </w:r>
      <w:r w:rsidRPr="00F9217F">
        <w:rPr>
          <w:lang w:val="en-GB"/>
        </w:rPr>
        <w:t>learning,</w:t>
      </w:r>
      <w:r w:rsidRPr="00DD38F4">
        <w:rPr>
          <w:lang w:val="en-US"/>
        </w:rPr>
        <w:t xml:space="preserve"> </w:t>
      </w:r>
      <w:r w:rsidRPr="00F9217F">
        <w:rPr>
          <w:lang w:val="en-GB"/>
        </w:rPr>
        <w:t>as they are considered</w:t>
      </w:r>
      <w:r w:rsidRPr="00DD38F4">
        <w:rPr>
          <w:lang w:val="en-US"/>
        </w:rPr>
        <w:t xml:space="preserve"> as </w:t>
      </w:r>
      <w:r w:rsidRPr="00F9217F">
        <w:rPr>
          <w:lang w:val="en-GB"/>
        </w:rPr>
        <w:t>embodied</w:t>
      </w:r>
      <w:r w:rsidRPr="00DD38F4">
        <w:rPr>
          <w:lang w:val="en-US"/>
        </w:rPr>
        <w:t xml:space="preserve"> </w:t>
      </w:r>
      <w:r w:rsidRPr="00F9217F">
        <w:rPr>
          <w:lang w:val="en-GB"/>
        </w:rPr>
        <w:t xml:space="preserve">knowledge. Finally, </w:t>
      </w:r>
      <w:r w:rsidRPr="00DD38F4">
        <w:rPr>
          <w:lang w:val="en-US"/>
        </w:rPr>
        <w:t xml:space="preserve">Novack &amp; Goldin- Meadow (2015) argue </w:t>
      </w:r>
      <w:r w:rsidRPr="00F9217F">
        <w:rPr>
          <w:lang w:val="en-GB"/>
        </w:rPr>
        <w:t>that even the</w:t>
      </w:r>
      <w:r w:rsidRPr="00DD38F4">
        <w:rPr>
          <w:lang w:val="en-US"/>
        </w:rPr>
        <w:t xml:space="preserve"> </w:t>
      </w:r>
      <w:r w:rsidRPr="00F9217F">
        <w:rPr>
          <w:lang w:val="en-GB"/>
        </w:rPr>
        <w:t>gestures</w:t>
      </w:r>
      <w:r w:rsidRPr="00DD38F4">
        <w:rPr>
          <w:lang w:val="en-US"/>
        </w:rPr>
        <w:t xml:space="preserve"> </w:t>
      </w:r>
      <w:r w:rsidRPr="00F9217F">
        <w:rPr>
          <w:lang w:val="en-GB"/>
        </w:rPr>
        <w:t>can be incorporated into</w:t>
      </w:r>
      <w:r w:rsidRPr="00DD38F4">
        <w:rPr>
          <w:lang w:val="en-US"/>
        </w:rPr>
        <w:t xml:space="preserve"> </w:t>
      </w:r>
      <w:r w:rsidRPr="001D51F5">
        <w:rPr>
          <w:lang w:val="en-US"/>
        </w:rPr>
        <w:t>educational activities</w:t>
      </w:r>
      <w:r w:rsidRPr="00DD38F4">
        <w:rPr>
          <w:lang w:val="en-US"/>
        </w:rPr>
        <w:t xml:space="preserve">, especially </w:t>
      </w:r>
      <w:r w:rsidRPr="001D51F5">
        <w:rPr>
          <w:lang w:val="en-US"/>
        </w:rPr>
        <w:t>in courses</w:t>
      </w:r>
      <w:r w:rsidRPr="00DD38F4">
        <w:rPr>
          <w:lang w:val="en-US"/>
        </w:rPr>
        <w:t xml:space="preserve"> </w:t>
      </w:r>
      <w:r w:rsidRPr="001D51F5">
        <w:rPr>
          <w:lang w:val="en-US"/>
        </w:rPr>
        <w:t>with symbols</w:t>
      </w:r>
      <w:r w:rsidRPr="00DD38F4">
        <w:rPr>
          <w:lang w:val="en-US"/>
        </w:rPr>
        <w:t xml:space="preserve">, </w:t>
      </w:r>
      <w:r w:rsidRPr="001D51F5">
        <w:rPr>
          <w:lang w:val="en-US"/>
        </w:rPr>
        <w:t>such as Mathematics</w:t>
      </w:r>
      <w:r w:rsidRPr="00DD38F4">
        <w:rPr>
          <w:lang w:val="en-US"/>
        </w:rPr>
        <w:t xml:space="preserve">, </w:t>
      </w:r>
      <w:r w:rsidRPr="001D51F5">
        <w:rPr>
          <w:lang w:val="en-US"/>
        </w:rPr>
        <w:t>Physics</w:t>
      </w:r>
      <w:r w:rsidRPr="00DD38F4">
        <w:rPr>
          <w:lang w:val="en-US"/>
        </w:rPr>
        <w:t xml:space="preserve"> </w:t>
      </w:r>
      <w:r w:rsidRPr="001D51F5">
        <w:rPr>
          <w:lang w:val="en-US"/>
        </w:rPr>
        <w:t>and</w:t>
      </w:r>
      <w:r w:rsidRPr="00DD38F4">
        <w:rPr>
          <w:lang w:val="en-US"/>
        </w:rPr>
        <w:t xml:space="preserve"> </w:t>
      </w:r>
      <w:r w:rsidRPr="001D51F5">
        <w:rPr>
          <w:lang w:val="en-US"/>
        </w:rPr>
        <w:t>Chemistry.</w:t>
      </w:r>
      <w:r w:rsidR="001D51F5" w:rsidRPr="00D018F1">
        <w:rPr>
          <w:lang w:val="en-US"/>
        </w:rPr>
        <w:t xml:space="preserve"> </w:t>
      </w:r>
      <w:r w:rsidR="001D51F5">
        <w:rPr>
          <w:lang w:val="en-US"/>
        </w:rPr>
        <w:t>Thus, p</w:t>
      </w:r>
      <w:r w:rsidR="001D51F5" w:rsidRPr="001D51F5">
        <w:rPr>
          <w:lang w:val="en-US"/>
        </w:rPr>
        <w:t xml:space="preserve">upils </w:t>
      </w:r>
      <w:r w:rsidR="001D51F5" w:rsidRPr="007E0AE9">
        <w:rPr>
          <w:lang w:val="en-US"/>
        </w:rPr>
        <w:t>directly connect their movement, gesture and communication with scientific concepts</w:t>
      </w:r>
      <w:r w:rsidR="001D51F5" w:rsidRPr="001D51F5">
        <w:rPr>
          <w:lang w:val="en-US"/>
        </w:rPr>
        <w:t xml:space="preserve"> which they perceive, as embedded in the educational activities (Kynigos, Smyrnaiou &amp; Roussou, 2010).</w:t>
      </w:r>
    </w:p>
    <w:p w:rsidR="004056AC" w:rsidRPr="00463D46" w:rsidRDefault="00714D8F" w:rsidP="00714D8F">
      <w:pPr>
        <w:rPr>
          <w:lang w:val="en-US"/>
        </w:rPr>
      </w:pPr>
      <w:r w:rsidRPr="00463D46">
        <w:rPr>
          <w:lang w:val="en-US"/>
        </w:rPr>
        <w:t>In the LSTT initiative, t</w:t>
      </w:r>
      <w:r w:rsidR="004056AC" w:rsidRPr="00463D46">
        <w:rPr>
          <w:lang w:val="en-US"/>
        </w:rPr>
        <w:t>he scientific concepts are represented with highly original, imaginative and innovative ways.</w:t>
      </w:r>
      <w:r w:rsidRPr="00463D46">
        <w:rPr>
          <w:lang w:val="en-US"/>
        </w:rPr>
        <w:t xml:space="preserve"> The embodied learning helps</w:t>
      </w:r>
      <w:r w:rsidR="004056AC" w:rsidRPr="00463D46">
        <w:rPr>
          <w:lang w:val="en-US"/>
        </w:rPr>
        <w:t xml:space="preserve"> in most cases to describe the concepts in another way</w:t>
      </w:r>
      <w:r w:rsidRPr="00463D46">
        <w:rPr>
          <w:lang w:val="en-US"/>
        </w:rPr>
        <w:t xml:space="preserve">, more descriptive. During the </w:t>
      </w:r>
      <w:r w:rsidR="004056AC" w:rsidRPr="00463D46">
        <w:rPr>
          <w:lang w:val="en-US"/>
        </w:rPr>
        <w:t xml:space="preserve">dramatization of the students’ scenarios, the result was robust when there was a connection between the embodied representation (in its entirety, </w:t>
      </w:r>
      <w:r w:rsidR="004056AC" w:rsidRPr="00463D46">
        <w:rPr>
          <w:lang w:val="en-US"/>
        </w:rPr>
        <w:lastRenderedPageBreak/>
        <w:t xml:space="preserve">including the factor of emotion), the scientific concept and verbal description. And it was excellent, if there was extra music or choreography as a representational or embodied system. </w:t>
      </w:r>
    </w:p>
    <w:p w:rsidR="00714D8F" w:rsidRPr="00463D46" w:rsidRDefault="004056AC" w:rsidP="000431BE">
      <w:pPr>
        <w:rPr>
          <w:lang w:val="en-US"/>
        </w:rPr>
      </w:pPr>
      <w:r w:rsidRPr="00463D46">
        <w:rPr>
          <w:lang w:val="en-US"/>
        </w:rPr>
        <w:t>It is also worth mentioning that where there was implemented an interdisciplinary and multidisciplinary approach, the scientific concepts were strengthened, as they were in a rich context where, apart from the Art and Science, Literature, Philosophy, Culture (for example this season, or season that Scientist l</w:t>
      </w:r>
      <w:r w:rsidR="000431BE" w:rsidRPr="00463D46">
        <w:rPr>
          <w:lang w:val="en-US"/>
        </w:rPr>
        <w:t xml:space="preserve">ived) and Society were involved </w:t>
      </w:r>
      <w:r w:rsidRPr="00463D46">
        <w:rPr>
          <w:lang w:val="en-US"/>
        </w:rPr>
        <w:t>(for example a scientific theatre performance</w:t>
      </w:r>
      <w:r w:rsidR="000431BE" w:rsidRPr="00463D46">
        <w:rPr>
          <w:lang w:val="en-US"/>
        </w:rPr>
        <w:t xml:space="preserve"> </w:t>
      </w:r>
      <w:r w:rsidRPr="00463D46">
        <w:rPr>
          <w:lang w:val="en-US"/>
        </w:rPr>
        <w:t>that made reference to the refugee issue, involving harmoniously all previous fields).</w:t>
      </w:r>
      <w:r w:rsidR="000431BE" w:rsidRPr="00463D46">
        <w:rPr>
          <w:lang w:val="en-US"/>
        </w:rPr>
        <w:t xml:space="preserve"> In this context, s</w:t>
      </w:r>
      <w:r w:rsidR="005C1BA7" w:rsidRPr="00463D46">
        <w:rPr>
          <w:lang w:val="en-US"/>
        </w:rPr>
        <w:t>cience won fr</w:t>
      </w:r>
      <w:r w:rsidR="000431BE" w:rsidRPr="00463D46">
        <w:rPr>
          <w:lang w:val="en-US"/>
        </w:rPr>
        <w:t xml:space="preserve"> </w:t>
      </w:r>
      <w:r w:rsidR="005C1BA7" w:rsidRPr="00463D46">
        <w:rPr>
          <w:lang w:val="en-US"/>
        </w:rPr>
        <w:t>om the</w:t>
      </w:r>
      <w:r w:rsidR="000431BE" w:rsidRPr="00463D46">
        <w:rPr>
          <w:lang w:val="en-US"/>
        </w:rPr>
        <w:t xml:space="preserve"> embrace with the Art. Science </w:t>
      </w:r>
      <w:r w:rsidR="005C1BA7" w:rsidRPr="00463D46">
        <w:rPr>
          <w:lang w:val="en-US"/>
        </w:rPr>
        <w:t xml:space="preserve">became a vehicle for scientific, social and other messages </w:t>
      </w:r>
      <w:r w:rsidR="000431BE" w:rsidRPr="00463D46">
        <w:rPr>
          <w:lang w:val="en-US"/>
        </w:rPr>
        <w:t>and challenges</w:t>
      </w:r>
      <w:r w:rsidR="005C1BA7" w:rsidRPr="00463D46">
        <w:rPr>
          <w:lang w:val="en-US"/>
        </w:rPr>
        <w:t>. In addition, scienc</w:t>
      </w:r>
      <w:r w:rsidR="000431BE" w:rsidRPr="00463D46">
        <w:rPr>
          <w:lang w:val="en-US"/>
        </w:rPr>
        <w:t xml:space="preserve">e acquired emotion and vitality </w:t>
      </w:r>
      <w:r w:rsidR="005C1BA7" w:rsidRPr="00463D46">
        <w:rPr>
          <w:lang w:val="en-US"/>
        </w:rPr>
        <w:t>through multiple representations</w:t>
      </w:r>
      <w:r w:rsidR="000431BE" w:rsidRPr="00463D46">
        <w:rPr>
          <w:lang w:val="en-US"/>
        </w:rPr>
        <w:t xml:space="preserve"> (embodied, verbal, etc.).</w:t>
      </w:r>
    </w:p>
    <w:p w:rsidR="00670011" w:rsidRPr="001D51F5" w:rsidRDefault="00670011" w:rsidP="001D51F5">
      <w:pPr>
        <w:pStyle w:val="a5"/>
        <w:ind w:left="0"/>
        <w:rPr>
          <w:rStyle w:val="hps"/>
          <w:lang w:val="en-US"/>
        </w:rPr>
      </w:pPr>
      <w:r w:rsidRPr="00463D46">
        <w:rPr>
          <w:rStyle w:val="hps"/>
          <w:lang w:val="en-US"/>
        </w:rPr>
        <w:t>Furthermore, in accordance with the constructivist principles, the body is used both inside and</w:t>
      </w:r>
      <w:r w:rsidRPr="00670011">
        <w:rPr>
          <w:rStyle w:val="hps"/>
          <w:lang w:val="en-US"/>
        </w:rPr>
        <w:t xml:space="preserve"> outside classroom for experiential learning and is not treated as a place of learning. The principles of Embodied Learning provide answers to questions related to the ways knowledge is constructed by students as they leave behind them the academic model of perceiving knowledge and treat each stud</w:t>
      </w:r>
      <w:r w:rsidR="00714D8F">
        <w:rPr>
          <w:rStyle w:val="hps"/>
          <w:lang w:val="en-US"/>
        </w:rPr>
        <w:t>ent as a whole, while they view</w:t>
      </w:r>
      <w:r w:rsidRPr="00670011">
        <w:rPr>
          <w:rStyle w:val="hps"/>
          <w:lang w:val="en-US"/>
        </w:rPr>
        <w:t xml:space="preserve"> everyone’s body as a tool for knowledge construction and as a knowledge carrier (Smyrnaiou Z., Sotiriou M.,</w:t>
      </w:r>
      <w:r>
        <w:rPr>
          <w:rStyle w:val="hps"/>
          <w:lang w:val="en-US"/>
        </w:rPr>
        <w:t xml:space="preserve"> </w:t>
      </w:r>
      <w:r w:rsidRPr="00670011">
        <w:rPr>
          <w:rStyle w:val="hps"/>
          <w:lang w:val="en-US"/>
        </w:rPr>
        <w:t>Georgakopoulou E., Papadopoulou E.)</w:t>
      </w:r>
      <w:r w:rsidR="001D51F5">
        <w:rPr>
          <w:rStyle w:val="hps"/>
          <w:lang w:val="en-US"/>
        </w:rPr>
        <w:t xml:space="preserve"> </w:t>
      </w:r>
      <w:r w:rsidR="001D51F5" w:rsidRPr="001D51F5">
        <w:rPr>
          <w:rStyle w:val="hps"/>
          <w:lang w:val="en-US"/>
        </w:rPr>
        <w:t>Moreover, c</w:t>
      </w:r>
      <w:r w:rsidRPr="001D51F5">
        <w:rPr>
          <w:rStyle w:val="hps"/>
          <w:lang w:val="en-US"/>
        </w:rPr>
        <w:t>onstructionist learning involves students drawing their own conclusions through creative experimentation and the making of social objects</w:t>
      </w:r>
      <w:r w:rsidR="001D51F5">
        <w:rPr>
          <w:rStyle w:val="hps"/>
          <w:lang w:val="en-US"/>
        </w:rPr>
        <w:t>.</w:t>
      </w:r>
    </w:p>
    <w:p w:rsidR="00DD38F4" w:rsidRPr="00D018F1" w:rsidRDefault="001D51F5" w:rsidP="00DD38F4">
      <w:pPr>
        <w:pStyle w:val="a5"/>
        <w:ind w:left="0"/>
        <w:rPr>
          <w:rStyle w:val="hps"/>
          <w:lang w:val="en-US"/>
        </w:rPr>
      </w:pPr>
      <w:r w:rsidRPr="00D018F1">
        <w:rPr>
          <w:rStyle w:val="hps"/>
          <w:lang w:val="en-US"/>
        </w:rPr>
        <w:t>Regarding the argumentation approach, b</w:t>
      </w:r>
      <w:r w:rsidR="00DD38F4" w:rsidRPr="00D018F1">
        <w:rPr>
          <w:rStyle w:val="hps"/>
          <w:lang w:val="en-US"/>
        </w:rPr>
        <w:t>y engaging students in argumentation processes provides them with a better insight into the nature of scientific enquiry and the ways in which scientists work. This enculturation in the scientific discourse (Driver, et al., 2000; Duschl &amp; Osborne, 2002; Osborne, 2010) can subsequently lead to epistemic improvement in pupils’ knowledge (Smyrnaiou, et al., 2015).</w:t>
      </w:r>
      <w:r w:rsidR="00DE2B22" w:rsidRPr="00D018F1">
        <w:rPr>
          <w:rStyle w:val="hps"/>
          <w:lang w:val="en-US"/>
        </w:rPr>
        <w:t xml:space="preserve"> The argumentation </w:t>
      </w:r>
      <w:r w:rsidR="001758A6" w:rsidRPr="00D018F1">
        <w:rPr>
          <w:rStyle w:val="hps"/>
          <w:lang w:val="en-US"/>
        </w:rPr>
        <w:t>process</w:t>
      </w:r>
      <w:r w:rsidR="00DE2B22" w:rsidRPr="00D018F1">
        <w:rPr>
          <w:rStyle w:val="hps"/>
          <w:lang w:val="en-US"/>
        </w:rPr>
        <w:t xml:space="preserve"> in this case might be </w:t>
      </w:r>
      <w:r w:rsidR="0025122B" w:rsidRPr="00D018F1">
        <w:rPr>
          <w:rStyle w:val="hps"/>
          <w:lang w:val="en-US"/>
        </w:rPr>
        <w:t xml:space="preserve">the exchange of ideas and dialogue when the script of the theatrical performance is developed. </w:t>
      </w:r>
      <w:r w:rsidRPr="00D018F1">
        <w:rPr>
          <w:rStyle w:val="hps"/>
          <w:lang w:val="en-US"/>
        </w:rPr>
        <w:t xml:space="preserve"> </w:t>
      </w:r>
    </w:p>
    <w:p w:rsidR="00D635FB" w:rsidRDefault="00D635FB" w:rsidP="00D635FB">
      <w:pPr>
        <w:pStyle w:val="1"/>
        <w:keepLines/>
        <w:pageBreakBefore/>
        <w:tabs>
          <w:tab w:val="num" w:pos="720"/>
        </w:tabs>
        <w:spacing w:before="120" w:after="60" w:line="276" w:lineRule="auto"/>
        <w:ind w:left="0" w:firstLine="0"/>
        <w:rPr>
          <w:color w:val="1F497D" w:themeColor="text2"/>
          <w:sz w:val="22"/>
        </w:rPr>
      </w:pPr>
      <w:bookmarkStart w:id="10" w:name="_Toc450047476"/>
      <w:r w:rsidRPr="00D635FB">
        <w:rPr>
          <w:color w:val="1F497D" w:themeColor="text2"/>
          <w:sz w:val="22"/>
        </w:rPr>
        <w:lastRenderedPageBreak/>
        <w:t>Learning Objectives</w:t>
      </w:r>
      <w:bookmarkEnd w:id="10"/>
    </w:p>
    <w:p w:rsidR="00D635FB" w:rsidRDefault="00D635FB" w:rsidP="00D635FB">
      <w:pPr>
        <w:pStyle w:val="2"/>
        <w:ind w:left="709" w:hanging="709"/>
        <w:rPr>
          <w:rFonts w:cs="Tahoma"/>
          <w:color w:val="1F497D" w:themeColor="text2"/>
          <w:szCs w:val="22"/>
        </w:rPr>
      </w:pPr>
      <w:bookmarkStart w:id="11" w:name="_Toc450047477"/>
      <w:r w:rsidRPr="00D635FB">
        <w:rPr>
          <w:rFonts w:cs="Tahoma"/>
          <w:color w:val="1F497D" w:themeColor="text2"/>
          <w:szCs w:val="22"/>
        </w:rPr>
        <w:t>Domain specific objectives</w:t>
      </w:r>
      <w:bookmarkEnd w:id="11"/>
    </w:p>
    <w:p w:rsidR="00ED4A19" w:rsidRDefault="001C3BEE" w:rsidP="00ED4A19">
      <w:pPr>
        <w:rPr>
          <w:b/>
          <w:lang w:val="en-US"/>
        </w:rPr>
      </w:pPr>
      <w:r>
        <w:rPr>
          <w:lang w:val="en-US"/>
        </w:rPr>
        <w:t xml:space="preserve">The main aim of the Learning Science Through Theatre </w:t>
      </w:r>
      <w:r w:rsidR="00A93AF6">
        <w:rPr>
          <w:lang w:val="en-US"/>
        </w:rPr>
        <w:t xml:space="preserve">(LSTT) </w:t>
      </w:r>
      <w:r>
        <w:rPr>
          <w:lang w:val="en-US"/>
        </w:rPr>
        <w:t xml:space="preserve">approach is to </w:t>
      </w:r>
      <w:r w:rsidR="00A93AF6">
        <w:rPr>
          <w:lang w:val="en-US"/>
        </w:rPr>
        <w:t xml:space="preserve">give the opportunity to </w:t>
      </w:r>
      <w:r w:rsidR="00A93AF6" w:rsidRPr="00A93AF6">
        <w:rPr>
          <w:b/>
          <w:lang w:val="en-US"/>
        </w:rPr>
        <w:t>high school students to stage a play and dramatize scientific concepts and knowledge from the material being taught in schools</w:t>
      </w:r>
      <w:r w:rsidR="00A93AF6">
        <w:rPr>
          <w:b/>
          <w:lang w:val="en-US"/>
        </w:rPr>
        <w:t>.</w:t>
      </w:r>
    </w:p>
    <w:p w:rsidR="00EC42CC" w:rsidRPr="00710F4B" w:rsidRDefault="00EC42CC" w:rsidP="00EC42CC">
      <w:pPr>
        <w:rPr>
          <w:lang w:val="en-US"/>
        </w:rPr>
      </w:pPr>
      <w:r w:rsidRPr="00710F4B">
        <w:rPr>
          <w:lang w:val="en-US"/>
        </w:rPr>
        <w:t>The LSTT’s domain specific objectives are to:</w:t>
      </w:r>
    </w:p>
    <w:p w:rsidR="00EC42CC" w:rsidRPr="000D4BD5" w:rsidRDefault="00EC42CC" w:rsidP="000D4BD5">
      <w:pPr>
        <w:numPr>
          <w:ilvl w:val="0"/>
          <w:numId w:val="13"/>
        </w:numPr>
        <w:rPr>
          <w:lang w:val="en-US"/>
        </w:rPr>
      </w:pPr>
      <w:r w:rsidRPr="000D4BD5">
        <w:rPr>
          <w:lang w:val="en-US"/>
        </w:rPr>
        <w:t>Get students interested in science and research through theatrical play</w:t>
      </w:r>
    </w:p>
    <w:p w:rsidR="00EC42CC" w:rsidRPr="000D4BD5" w:rsidRDefault="00EC42CC" w:rsidP="000D4BD5">
      <w:pPr>
        <w:numPr>
          <w:ilvl w:val="0"/>
          <w:numId w:val="13"/>
        </w:numPr>
        <w:rPr>
          <w:lang w:val="en-US"/>
        </w:rPr>
      </w:pPr>
      <w:r w:rsidRPr="000D4BD5">
        <w:rPr>
          <w:lang w:val="en-US"/>
        </w:rPr>
        <w:t xml:space="preserve">Teach students how to </w:t>
      </w:r>
      <w:r w:rsidR="00D8027F" w:rsidRPr="000D4BD5">
        <w:rPr>
          <w:lang w:val="en-US"/>
        </w:rPr>
        <w:t>develop</w:t>
      </w:r>
      <w:r w:rsidRPr="000D4BD5">
        <w:rPr>
          <w:lang w:val="en-US"/>
        </w:rPr>
        <w:t xml:space="preserve"> a </w:t>
      </w:r>
      <w:r w:rsidR="00D8027F" w:rsidRPr="000D4BD5">
        <w:rPr>
          <w:lang w:val="en-US"/>
        </w:rPr>
        <w:t>theatrical script, relevant to a scientific topic</w:t>
      </w:r>
    </w:p>
    <w:p w:rsidR="00D8027F" w:rsidRPr="000D4BD5" w:rsidRDefault="00EC42CC" w:rsidP="000D4BD5">
      <w:pPr>
        <w:numPr>
          <w:ilvl w:val="0"/>
          <w:numId w:val="13"/>
        </w:numPr>
        <w:rPr>
          <w:lang w:val="en-US"/>
        </w:rPr>
      </w:pPr>
      <w:r w:rsidRPr="000D4BD5">
        <w:rPr>
          <w:lang w:val="en-US"/>
        </w:rPr>
        <w:t xml:space="preserve">Initiate </w:t>
      </w:r>
      <w:r w:rsidR="00D8027F" w:rsidRPr="000D4BD5">
        <w:rPr>
          <w:lang w:val="en-US"/>
        </w:rPr>
        <w:t>the development of a theatrical performance from students, regarding a scientific topic</w:t>
      </w:r>
    </w:p>
    <w:p w:rsidR="00EC42CC" w:rsidRPr="000D4BD5" w:rsidRDefault="00EC42CC" w:rsidP="000D4BD5">
      <w:pPr>
        <w:numPr>
          <w:ilvl w:val="0"/>
          <w:numId w:val="13"/>
        </w:numPr>
        <w:rPr>
          <w:lang w:val="en-US"/>
        </w:rPr>
      </w:pPr>
      <w:r w:rsidRPr="000D4BD5">
        <w:rPr>
          <w:lang w:val="en-US"/>
        </w:rPr>
        <w:t>Initiate contact between students and other professionals (</w:t>
      </w:r>
      <w:r w:rsidR="00484400" w:rsidRPr="000D4BD5">
        <w:rPr>
          <w:lang w:val="en-US"/>
        </w:rPr>
        <w:t>for example directors and</w:t>
      </w:r>
      <w:r w:rsidRPr="000D4BD5">
        <w:rPr>
          <w:lang w:val="en-US"/>
        </w:rPr>
        <w:t xml:space="preserve"> musicians)</w:t>
      </w:r>
    </w:p>
    <w:p w:rsidR="00D8027F" w:rsidRPr="000D4BD5" w:rsidRDefault="00D8027F" w:rsidP="000D4BD5">
      <w:pPr>
        <w:numPr>
          <w:ilvl w:val="0"/>
          <w:numId w:val="13"/>
        </w:numPr>
        <w:rPr>
          <w:lang w:val="en-US"/>
        </w:rPr>
      </w:pPr>
      <w:r w:rsidRPr="000D4BD5">
        <w:rPr>
          <w:lang w:val="en-US"/>
        </w:rPr>
        <w:t>Bring schools closer to local community</w:t>
      </w:r>
    </w:p>
    <w:p w:rsidR="00D8027F" w:rsidRPr="000D4BD5" w:rsidRDefault="00D8027F" w:rsidP="000D4BD5">
      <w:pPr>
        <w:numPr>
          <w:ilvl w:val="0"/>
          <w:numId w:val="13"/>
        </w:numPr>
        <w:rPr>
          <w:lang w:val="en-US"/>
        </w:rPr>
      </w:pPr>
      <w:r w:rsidRPr="000D4BD5">
        <w:rPr>
          <w:lang w:val="en-US"/>
        </w:rPr>
        <w:t>Engage parents and the general public into schools’ happenings and events</w:t>
      </w:r>
    </w:p>
    <w:p w:rsidR="00EC42CC" w:rsidRDefault="00D8027F" w:rsidP="000D4BD5">
      <w:pPr>
        <w:numPr>
          <w:ilvl w:val="0"/>
          <w:numId w:val="13"/>
        </w:numPr>
        <w:rPr>
          <w:lang w:val="en-US"/>
        </w:rPr>
      </w:pPr>
      <w:r w:rsidRPr="000D4BD5">
        <w:rPr>
          <w:lang w:val="en-US"/>
        </w:rPr>
        <w:t>Build National</w:t>
      </w:r>
      <w:r w:rsidR="00EC42CC" w:rsidRPr="000D4BD5">
        <w:rPr>
          <w:lang w:val="en-US"/>
        </w:rPr>
        <w:t>-wide student networks</w:t>
      </w:r>
    </w:p>
    <w:p w:rsidR="00C67F92" w:rsidRPr="000D4BD5" w:rsidRDefault="00C67F92" w:rsidP="000D4BD5">
      <w:pPr>
        <w:numPr>
          <w:ilvl w:val="0"/>
          <w:numId w:val="13"/>
        </w:numPr>
        <w:rPr>
          <w:lang w:val="en-US"/>
        </w:rPr>
      </w:pPr>
      <w:r>
        <w:rPr>
          <w:lang w:val="en-US"/>
        </w:rPr>
        <w:t xml:space="preserve">Open the school to the community and involve all the stakeholders.  </w:t>
      </w:r>
    </w:p>
    <w:p w:rsidR="00EC42CC" w:rsidRDefault="00EC42CC" w:rsidP="00EC42CC">
      <w:pPr>
        <w:pStyle w:val="a5"/>
        <w:spacing w:line="360" w:lineRule="auto"/>
        <w:ind w:left="0"/>
        <w:jc w:val="left"/>
        <w:rPr>
          <w:rFonts w:cs="Tahoma"/>
          <w:sz w:val="20"/>
          <w:szCs w:val="20"/>
          <w:lang w:val="en-US"/>
        </w:rPr>
      </w:pPr>
    </w:p>
    <w:p w:rsidR="00D8027F" w:rsidRPr="000D4BD5" w:rsidRDefault="00EC42CC" w:rsidP="000D4BD5">
      <w:pPr>
        <w:rPr>
          <w:lang w:val="en-US"/>
        </w:rPr>
      </w:pPr>
      <w:r w:rsidRPr="000D4BD5">
        <w:rPr>
          <w:lang w:val="en-US"/>
        </w:rPr>
        <w:t>Towards attaining these objectives, peripheral aims are formed addressing students’ needs to:</w:t>
      </w:r>
    </w:p>
    <w:p w:rsidR="00EC42CC" w:rsidRPr="000D4BD5" w:rsidRDefault="00EC42CC" w:rsidP="000D4BD5">
      <w:pPr>
        <w:numPr>
          <w:ilvl w:val="0"/>
          <w:numId w:val="13"/>
        </w:numPr>
        <w:rPr>
          <w:lang w:val="en-US"/>
        </w:rPr>
      </w:pPr>
      <w:r w:rsidRPr="000D4BD5">
        <w:rPr>
          <w:lang w:val="en-US"/>
        </w:rPr>
        <w:t>develop abilities necessary to do scientific inquiry</w:t>
      </w:r>
    </w:p>
    <w:p w:rsidR="00EC42CC" w:rsidRPr="000D4BD5" w:rsidRDefault="00EC42CC" w:rsidP="000D4BD5">
      <w:pPr>
        <w:numPr>
          <w:ilvl w:val="0"/>
          <w:numId w:val="13"/>
        </w:numPr>
        <w:rPr>
          <w:lang w:val="en-US"/>
        </w:rPr>
      </w:pPr>
      <w:r w:rsidRPr="000D4BD5">
        <w:rPr>
          <w:lang w:val="en-US"/>
        </w:rPr>
        <w:t>develop understandings about scientific inquiry</w:t>
      </w:r>
    </w:p>
    <w:p w:rsidR="00EC42CC" w:rsidRPr="000D4BD5" w:rsidRDefault="00EC42CC" w:rsidP="000D4BD5">
      <w:pPr>
        <w:numPr>
          <w:ilvl w:val="0"/>
          <w:numId w:val="13"/>
        </w:numPr>
        <w:rPr>
          <w:lang w:val="en-US"/>
        </w:rPr>
      </w:pPr>
      <w:r w:rsidRPr="000D4BD5">
        <w:rPr>
          <w:lang w:val="en-US"/>
        </w:rPr>
        <w:t>identify questions and concepts that guide scientific investigations</w:t>
      </w:r>
    </w:p>
    <w:p w:rsidR="00EC42CC" w:rsidRPr="000D4BD5" w:rsidRDefault="00EC42CC" w:rsidP="000D4BD5">
      <w:pPr>
        <w:numPr>
          <w:ilvl w:val="0"/>
          <w:numId w:val="13"/>
        </w:numPr>
        <w:rPr>
          <w:lang w:val="en-US"/>
        </w:rPr>
      </w:pPr>
      <w:r w:rsidRPr="000D4BD5">
        <w:rPr>
          <w:lang w:val="en-US"/>
        </w:rPr>
        <w:t xml:space="preserve">design and conduct </w:t>
      </w:r>
      <w:r w:rsidR="00D8027F" w:rsidRPr="000D4BD5">
        <w:rPr>
          <w:lang w:val="en-US"/>
        </w:rPr>
        <w:t>theatrical scripts relevant to scientific concepts and issues</w:t>
      </w:r>
    </w:p>
    <w:p w:rsidR="00EC42CC" w:rsidRPr="000D4BD5" w:rsidRDefault="00EC42CC" w:rsidP="000D4BD5">
      <w:pPr>
        <w:numPr>
          <w:ilvl w:val="0"/>
          <w:numId w:val="13"/>
        </w:numPr>
        <w:rPr>
          <w:lang w:val="en-US"/>
        </w:rPr>
      </w:pPr>
      <w:r w:rsidRPr="000D4BD5">
        <w:rPr>
          <w:lang w:val="en-US"/>
        </w:rPr>
        <w:t>use technolo</w:t>
      </w:r>
      <w:r w:rsidR="004C29A1" w:rsidRPr="000D4BD5">
        <w:rPr>
          <w:lang w:val="en-US"/>
        </w:rPr>
        <w:t>gy to improve investigations,</w:t>
      </w:r>
      <w:r w:rsidRPr="000D4BD5">
        <w:rPr>
          <w:lang w:val="en-US"/>
        </w:rPr>
        <w:t xml:space="preserve"> communications</w:t>
      </w:r>
      <w:r w:rsidR="004C29A1" w:rsidRPr="000D4BD5">
        <w:rPr>
          <w:lang w:val="en-US"/>
        </w:rPr>
        <w:t xml:space="preserve"> and the development of theatrical performances and videos</w:t>
      </w:r>
    </w:p>
    <w:p w:rsidR="00EC42CC" w:rsidRPr="000D4BD5" w:rsidRDefault="00EC42CC" w:rsidP="000D4BD5">
      <w:pPr>
        <w:numPr>
          <w:ilvl w:val="0"/>
          <w:numId w:val="13"/>
        </w:numPr>
        <w:rPr>
          <w:lang w:val="en-US"/>
        </w:rPr>
      </w:pPr>
      <w:r w:rsidRPr="000D4BD5">
        <w:rPr>
          <w:lang w:val="en-US"/>
        </w:rPr>
        <w:t>formulate an</w:t>
      </w:r>
      <w:r w:rsidR="004C29A1" w:rsidRPr="000D4BD5">
        <w:rPr>
          <w:lang w:val="en-US"/>
        </w:rPr>
        <w:t>d revise scientific scripts exploiting creativity and imagination</w:t>
      </w:r>
    </w:p>
    <w:p w:rsidR="00EC42CC" w:rsidRPr="000D4BD5" w:rsidRDefault="004C29A1" w:rsidP="000D4BD5">
      <w:pPr>
        <w:numPr>
          <w:ilvl w:val="0"/>
          <w:numId w:val="13"/>
        </w:numPr>
        <w:rPr>
          <w:lang w:val="en-US"/>
        </w:rPr>
      </w:pPr>
      <w:r w:rsidRPr="000D4BD5">
        <w:rPr>
          <w:lang w:val="en-US"/>
        </w:rPr>
        <w:t>recognize,</w:t>
      </w:r>
      <w:r w:rsidR="00EC42CC" w:rsidRPr="000D4BD5">
        <w:rPr>
          <w:lang w:val="en-US"/>
        </w:rPr>
        <w:t xml:space="preserve"> analyze </w:t>
      </w:r>
      <w:r w:rsidRPr="000D4BD5">
        <w:rPr>
          <w:lang w:val="en-US"/>
        </w:rPr>
        <w:t xml:space="preserve">and imagine </w:t>
      </w:r>
      <w:r w:rsidR="00EC42CC" w:rsidRPr="000D4BD5">
        <w:rPr>
          <w:lang w:val="en-US"/>
        </w:rPr>
        <w:t>alternative explanations and models</w:t>
      </w:r>
    </w:p>
    <w:p w:rsidR="00EC42CC" w:rsidRPr="000D4BD5" w:rsidRDefault="004C29A1" w:rsidP="000D4BD5">
      <w:pPr>
        <w:numPr>
          <w:ilvl w:val="0"/>
          <w:numId w:val="13"/>
        </w:numPr>
        <w:rPr>
          <w:lang w:val="en-US"/>
        </w:rPr>
      </w:pPr>
      <w:r w:rsidRPr="000D4BD5">
        <w:rPr>
          <w:lang w:val="en-US"/>
        </w:rPr>
        <w:t xml:space="preserve">communicate </w:t>
      </w:r>
      <w:r w:rsidR="00EC42CC" w:rsidRPr="000D4BD5">
        <w:rPr>
          <w:lang w:val="en-US"/>
        </w:rPr>
        <w:t>a scientific argument</w:t>
      </w:r>
      <w:r w:rsidRPr="000D4BD5">
        <w:rPr>
          <w:lang w:val="en-US"/>
        </w:rPr>
        <w:t xml:space="preserve"> or issue in a creative way</w:t>
      </w:r>
    </w:p>
    <w:p w:rsidR="00EC42CC" w:rsidRPr="000D4BD5" w:rsidRDefault="00EC42CC" w:rsidP="000D4BD5">
      <w:pPr>
        <w:numPr>
          <w:ilvl w:val="0"/>
          <w:numId w:val="13"/>
        </w:numPr>
        <w:rPr>
          <w:lang w:val="en-US"/>
        </w:rPr>
      </w:pPr>
      <w:r w:rsidRPr="000D4BD5">
        <w:rPr>
          <w:lang w:val="en-US"/>
        </w:rPr>
        <w:t>develop lifelong learning skills</w:t>
      </w:r>
    </w:p>
    <w:p w:rsidR="00EC42CC" w:rsidRPr="000D4BD5" w:rsidRDefault="00EC42CC" w:rsidP="000D4BD5">
      <w:pPr>
        <w:numPr>
          <w:ilvl w:val="0"/>
          <w:numId w:val="13"/>
        </w:numPr>
        <w:rPr>
          <w:lang w:val="en-US"/>
        </w:rPr>
      </w:pPr>
      <w:r w:rsidRPr="000D4BD5">
        <w:rPr>
          <w:lang w:val="en-US"/>
        </w:rPr>
        <w:t>develop attitudes befitting a scientific ethos</w:t>
      </w:r>
    </w:p>
    <w:p w:rsidR="00EC42CC" w:rsidRPr="000D4BD5" w:rsidRDefault="00EC42CC" w:rsidP="000D4BD5">
      <w:pPr>
        <w:numPr>
          <w:ilvl w:val="0"/>
          <w:numId w:val="13"/>
        </w:numPr>
        <w:rPr>
          <w:lang w:val="en-US"/>
        </w:rPr>
      </w:pPr>
      <w:r w:rsidRPr="000D4BD5">
        <w:rPr>
          <w:lang w:val="en-US"/>
        </w:rPr>
        <w:lastRenderedPageBreak/>
        <w:t>link with science and society in a personal context</w:t>
      </w:r>
    </w:p>
    <w:p w:rsidR="00ED4A19" w:rsidRPr="00A93AF6" w:rsidRDefault="00ED4A19" w:rsidP="00D635FB">
      <w:pPr>
        <w:rPr>
          <w:lang w:val="en-US"/>
        </w:rPr>
      </w:pPr>
    </w:p>
    <w:p w:rsidR="00D635FB" w:rsidRDefault="00D635FB" w:rsidP="00D635FB">
      <w:pPr>
        <w:pStyle w:val="2"/>
        <w:ind w:left="709" w:hanging="709"/>
        <w:rPr>
          <w:rFonts w:cs="Tahoma"/>
          <w:color w:val="1F497D" w:themeColor="text2"/>
          <w:szCs w:val="22"/>
        </w:rPr>
      </w:pPr>
      <w:bookmarkStart w:id="12" w:name="_Toc450047478"/>
      <w:r w:rsidRPr="00D635FB">
        <w:rPr>
          <w:rFonts w:cs="Tahoma"/>
          <w:color w:val="1F497D" w:themeColor="text2"/>
          <w:szCs w:val="22"/>
        </w:rPr>
        <w:t>General skills objectives</w:t>
      </w:r>
      <w:bookmarkEnd w:id="12"/>
    </w:p>
    <w:p w:rsidR="004C35BE" w:rsidRDefault="004C35BE" w:rsidP="004C35BE">
      <w:pPr>
        <w:rPr>
          <w:lang w:val="en-US"/>
        </w:rPr>
      </w:pPr>
      <w:r>
        <w:rPr>
          <w:lang w:val="en-US"/>
        </w:rPr>
        <w:t>In the context of the LSTT, students’ general skills objectives are:</w:t>
      </w:r>
    </w:p>
    <w:p w:rsidR="004C35BE" w:rsidRPr="004C35BE" w:rsidRDefault="004C35BE" w:rsidP="004C35BE">
      <w:pPr>
        <w:numPr>
          <w:ilvl w:val="0"/>
          <w:numId w:val="6"/>
        </w:numPr>
        <w:rPr>
          <w:lang w:val="en-US"/>
        </w:rPr>
      </w:pPr>
      <w:r w:rsidRPr="004C35BE">
        <w:rPr>
          <w:lang w:val="en-US"/>
        </w:rPr>
        <w:t>Active participation in the negotiation of scientific concepts</w:t>
      </w:r>
    </w:p>
    <w:p w:rsidR="004C35BE" w:rsidRPr="004C35BE" w:rsidRDefault="004C35BE" w:rsidP="004C35BE">
      <w:pPr>
        <w:numPr>
          <w:ilvl w:val="0"/>
          <w:numId w:val="6"/>
        </w:numPr>
        <w:rPr>
          <w:lang w:val="en-US"/>
        </w:rPr>
      </w:pPr>
      <w:r w:rsidRPr="004C35BE">
        <w:rPr>
          <w:lang w:val="en-US"/>
        </w:rPr>
        <w:t>Develop creative and critical skills</w:t>
      </w:r>
    </w:p>
    <w:p w:rsidR="004C35BE" w:rsidRPr="004C35BE" w:rsidRDefault="004C35BE" w:rsidP="004C35BE">
      <w:pPr>
        <w:numPr>
          <w:ilvl w:val="0"/>
          <w:numId w:val="6"/>
        </w:numPr>
        <w:rPr>
          <w:lang w:val="en-US"/>
        </w:rPr>
      </w:pPr>
      <w:r w:rsidRPr="004C35BE">
        <w:rPr>
          <w:lang w:val="en-US"/>
        </w:rPr>
        <w:t>Understanding of scientific concepts and phenomena</w:t>
      </w:r>
    </w:p>
    <w:p w:rsidR="004C35BE" w:rsidRPr="004C35BE" w:rsidRDefault="004C35BE" w:rsidP="004C35BE">
      <w:pPr>
        <w:numPr>
          <w:ilvl w:val="0"/>
          <w:numId w:val="6"/>
        </w:numPr>
        <w:rPr>
          <w:lang w:val="en-US"/>
        </w:rPr>
      </w:pPr>
      <w:r w:rsidRPr="004C35BE">
        <w:rPr>
          <w:lang w:val="en-US"/>
        </w:rPr>
        <w:t>Scientific interconnection of science with aspects of art (students will create a multi-disciplinary artistic performance -Science Theater- which demonstrates and deepens understanding, supporting discipline knowledge in both the science and arts educational disciplines).</w:t>
      </w:r>
    </w:p>
    <w:p w:rsidR="004C35BE" w:rsidRPr="004C35BE" w:rsidRDefault="004C35BE" w:rsidP="004C35BE">
      <w:pPr>
        <w:numPr>
          <w:ilvl w:val="0"/>
          <w:numId w:val="6"/>
        </w:numPr>
        <w:rPr>
          <w:lang w:val="en-US"/>
        </w:rPr>
      </w:pPr>
      <w:r w:rsidRPr="004C35BE">
        <w:rPr>
          <w:lang w:val="en-US"/>
        </w:rPr>
        <w:t>Develop spirit of cooperation and teamwork</w:t>
      </w:r>
    </w:p>
    <w:p w:rsidR="004C35BE" w:rsidRDefault="004C35BE" w:rsidP="004C35BE">
      <w:pPr>
        <w:numPr>
          <w:ilvl w:val="0"/>
          <w:numId w:val="6"/>
        </w:numPr>
        <w:rPr>
          <w:lang w:val="en-US"/>
        </w:rPr>
      </w:pPr>
      <w:r w:rsidRPr="004C35BE">
        <w:rPr>
          <w:lang w:val="en-US"/>
        </w:rPr>
        <w:t>Connect the science classroom</w:t>
      </w:r>
      <w:r>
        <w:rPr>
          <w:lang w:val="en-US"/>
        </w:rPr>
        <w:t xml:space="preserve"> </w:t>
      </w:r>
      <w:r w:rsidRPr="004C29A1">
        <w:rPr>
          <w:lang w:val="en-US"/>
        </w:rPr>
        <w:t xml:space="preserve">with </w:t>
      </w:r>
      <w:r w:rsidR="004C29A1" w:rsidRPr="004C29A1">
        <w:rPr>
          <w:lang w:val="en-US"/>
        </w:rPr>
        <w:t>professionals, parents and local communities</w:t>
      </w:r>
    </w:p>
    <w:p w:rsidR="004C29A1" w:rsidRDefault="004C29A1" w:rsidP="00002793">
      <w:pPr>
        <w:rPr>
          <w:lang w:val="en-US"/>
        </w:rPr>
      </w:pPr>
    </w:p>
    <w:p w:rsidR="00002793" w:rsidRPr="00002793" w:rsidRDefault="00002793" w:rsidP="00002793">
      <w:pPr>
        <w:rPr>
          <w:lang w:val="en-US"/>
        </w:rPr>
      </w:pPr>
      <w:r w:rsidRPr="00002793">
        <w:rPr>
          <w:lang w:val="en-US"/>
        </w:rPr>
        <w:t>More Specifically:</w:t>
      </w:r>
    </w:p>
    <w:p w:rsidR="00002793" w:rsidRPr="00002793" w:rsidRDefault="00002793" w:rsidP="00002793">
      <w:pPr>
        <w:numPr>
          <w:ilvl w:val="0"/>
          <w:numId w:val="6"/>
        </w:numPr>
        <w:rPr>
          <w:lang w:val="en-US"/>
        </w:rPr>
      </w:pPr>
      <w:r w:rsidRPr="00002793">
        <w:rPr>
          <w:lang w:val="en-US"/>
        </w:rPr>
        <w:t>Students will learn and build knowledge about scientific concepts from the curriculum of their courses</w:t>
      </w:r>
    </w:p>
    <w:p w:rsidR="00002793" w:rsidRDefault="00002793" w:rsidP="00002793">
      <w:pPr>
        <w:numPr>
          <w:ilvl w:val="0"/>
          <w:numId w:val="6"/>
        </w:numPr>
        <w:rPr>
          <w:lang w:val="en-US"/>
        </w:rPr>
      </w:pPr>
      <w:r w:rsidRPr="00002793">
        <w:rPr>
          <w:lang w:val="en-US"/>
        </w:rPr>
        <w:t>Students will become acquainted with the concept of learning science creatively through Science Theater. They should be aware of what science theater is and how it will help them deepen their science knowledge and express themselves creatively. They should also be specific about key concepts they will be focusing on.</w:t>
      </w:r>
    </w:p>
    <w:p w:rsidR="00002793" w:rsidRPr="00002793" w:rsidRDefault="00002793" w:rsidP="00002793">
      <w:pPr>
        <w:numPr>
          <w:ilvl w:val="0"/>
          <w:numId w:val="6"/>
        </w:numPr>
        <w:rPr>
          <w:lang w:val="en-US"/>
        </w:rPr>
      </w:pPr>
      <w:r w:rsidRPr="00002793">
        <w:rPr>
          <w:lang w:val="en-US"/>
        </w:rPr>
        <w:t>Students will gain knowledge and experience with group-work in which various groups will create a script, scenography, costumes,</w:t>
      </w:r>
      <w:r w:rsidR="00BB6905">
        <w:rPr>
          <w:lang w:val="en-US"/>
        </w:rPr>
        <w:t xml:space="preserve"> music and a video composition.</w:t>
      </w:r>
      <w:r w:rsidRPr="00002793">
        <w:rPr>
          <w:lang w:val="en-US"/>
        </w:rPr>
        <w:t xml:space="preserve"> The script should include key concepts connected to the scientific theme. Scientific models and figures can be of great inspiration to scenography, costumes and music.</w:t>
      </w:r>
    </w:p>
    <w:p w:rsidR="00002793" w:rsidRPr="00002793" w:rsidRDefault="00002793" w:rsidP="00002793">
      <w:pPr>
        <w:numPr>
          <w:ilvl w:val="0"/>
          <w:numId w:val="6"/>
        </w:numPr>
        <w:rPr>
          <w:lang w:val="en-US"/>
        </w:rPr>
      </w:pPr>
      <w:r w:rsidRPr="00002793">
        <w:rPr>
          <w:lang w:val="en-US"/>
        </w:rPr>
        <w:t>The students should be able to describe fundamental concepts concerning their chosen topic. Students will learn to realize common impulses between discipline knowledge in both science and arts by performing a multi-disciplinary artistic performance which demonstrates and deepens scientific and emotional understanding. Throughout the initiative, pupils will learn to make their own decisions during inquiry processes, make their own connections between questions, planning and evaluating evidence, and reflect on outcomes.</w:t>
      </w:r>
    </w:p>
    <w:p w:rsidR="00002793" w:rsidRPr="004C35BE" w:rsidRDefault="00002793" w:rsidP="00002793">
      <w:pPr>
        <w:rPr>
          <w:lang w:val="en-US"/>
        </w:rPr>
      </w:pPr>
    </w:p>
    <w:p w:rsidR="00D635FB" w:rsidRDefault="00D635FB" w:rsidP="00D635FB">
      <w:pPr>
        <w:pStyle w:val="1"/>
        <w:keepLines/>
        <w:pageBreakBefore/>
        <w:tabs>
          <w:tab w:val="num" w:pos="720"/>
        </w:tabs>
        <w:spacing w:before="120" w:after="60" w:line="276" w:lineRule="auto"/>
        <w:ind w:left="0" w:firstLine="0"/>
        <w:rPr>
          <w:color w:val="1F497D" w:themeColor="text2"/>
          <w:sz w:val="22"/>
        </w:rPr>
      </w:pPr>
      <w:bookmarkStart w:id="13" w:name="_Toc450047479"/>
      <w:r w:rsidRPr="00D635FB">
        <w:rPr>
          <w:color w:val="1F497D" w:themeColor="text2"/>
          <w:sz w:val="22"/>
        </w:rPr>
        <w:lastRenderedPageBreak/>
        <w:t>Demonstrator characteristics and Needs of Students</w:t>
      </w:r>
      <w:bookmarkEnd w:id="13"/>
    </w:p>
    <w:p w:rsidR="00895A68" w:rsidRDefault="00895A68" w:rsidP="00895A68">
      <w:pPr>
        <w:pStyle w:val="2"/>
        <w:ind w:left="709" w:hanging="709"/>
        <w:rPr>
          <w:rFonts w:cs="Tahoma"/>
          <w:color w:val="1F497D" w:themeColor="text2"/>
          <w:szCs w:val="22"/>
        </w:rPr>
      </w:pPr>
      <w:bookmarkStart w:id="14" w:name="_Toc450047480"/>
      <w:r w:rsidRPr="00895A68">
        <w:rPr>
          <w:rFonts w:cs="Tahoma"/>
          <w:color w:val="1F497D" w:themeColor="text2"/>
          <w:szCs w:val="22"/>
        </w:rPr>
        <w:t>Aim of the demonstrator</w:t>
      </w:r>
      <w:bookmarkEnd w:id="14"/>
    </w:p>
    <w:p w:rsidR="009F451A" w:rsidRDefault="00484400" w:rsidP="009F451A">
      <w:pPr>
        <w:rPr>
          <w:lang w:val="en-US"/>
        </w:rPr>
      </w:pPr>
      <w:r>
        <w:rPr>
          <w:lang w:val="en-US"/>
        </w:rPr>
        <w:t xml:space="preserve">The demonstrator’s main aim is to give the opportunity to </w:t>
      </w:r>
      <w:r w:rsidRPr="00484400">
        <w:rPr>
          <w:lang w:val="en-US"/>
        </w:rPr>
        <w:t>high school students to stage a play and dramatize scientific concepts and knowledge from the material being taught in schools</w:t>
      </w:r>
      <w:r w:rsidR="009F451A">
        <w:rPr>
          <w:lang w:val="en-US"/>
        </w:rPr>
        <w:t>. In this way, students learn science in a creative way.</w:t>
      </w:r>
    </w:p>
    <w:p w:rsidR="00895A68" w:rsidRPr="00463D46" w:rsidRDefault="0036122A" w:rsidP="00895A68">
      <w:pPr>
        <w:rPr>
          <w:lang w:val="en-US"/>
        </w:rPr>
      </w:pPr>
      <w:r>
        <w:rPr>
          <w:lang w:val="en-US"/>
        </w:rPr>
        <w:t xml:space="preserve">In the LSTT project, </w:t>
      </w:r>
      <w:r w:rsidR="00C67F92">
        <w:rPr>
          <w:lang w:val="en-US"/>
        </w:rPr>
        <w:t>participated 30</w:t>
      </w:r>
      <w:r>
        <w:rPr>
          <w:lang w:val="en-US"/>
        </w:rPr>
        <w:t xml:space="preserve"> schools </w:t>
      </w:r>
      <w:r w:rsidR="001C3A1E">
        <w:rPr>
          <w:lang w:val="en-US"/>
        </w:rPr>
        <w:t xml:space="preserve">both </w:t>
      </w:r>
      <w:r>
        <w:rPr>
          <w:lang w:val="en-US"/>
        </w:rPr>
        <w:t xml:space="preserve">public and private. The project is addressed at students between 12 </w:t>
      </w:r>
      <w:r w:rsidR="00BA456D">
        <w:rPr>
          <w:lang w:val="en-US"/>
        </w:rPr>
        <w:t xml:space="preserve">and </w:t>
      </w:r>
      <w:r>
        <w:rPr>
          <w:lang w:val="en-US"/>
        </w:rPr>
        <w:t xml:space="preserve">16 years old. At least one teacher is responsible for each school/participation (2 teachers are </w:t>
      </w:r>
      <w:r w:rsidRPr="009F451A">
        <w:rPr>
          <w:lang w:val="en-US"/>
        </w:rPr>
        <w:t>recommended, one from art and one from science)</w:t>
      </w:r>
      <w:r>
        <w:rPr>
          <w:lang w:val="en-US"/>
        </w:rPr>
        <w:t xml:space="preserve">. Students </w:t>
      </w:r>
      <w:r w:rsidR="009F451A" w:rsidRPr="009F451A">
        <w:rPr>
          <w:lang w:val="en-US"/>
        </w:rPr>
        <w:t>and teachers select a science theme that would like to develop as a theatrical performance</w:t>
      </w:r>
      <w:r>
        <w:rPr>
          <w:lang w:val="en-US"/>
        </w:rPr>
        <w:t>. In this way, it is given the opportunity to students to inquire about scientific concepts and issues of their interest and express their findings in creative wa</w:t>
      </w:r>
      <w:r w:rsidR="00BA456D">
        <w:rPr>
          <w:lang w:val="en-US"/>
        </w:rPr>
        <w:t xml:space="preserve">ys, such as the </w:t>
      </w:r>
      <w:r w:rsidR="00BA456D" w:rsidRPr="00463D46">
        <w:rPr>
          <w:lang w:val="en-US"/>
        </w:rPr>
        <w:t>development of</w:t>
      </w:r>
      <w:r w:rsidRPr="00463D46">
        <w:rPr>
          <w:lang w:val="en-US"/>
        </w:rPr>
        <w:t xml:space="preserve"> theatrical</w:t>
      </w:r>
      <w:r w:rsidR="00BA456D" w:rsidRPr="00463D46">
        <w:rPr>
          <w:lang w:val="en-US"/>
        </w:rPr>
        <w:t xml:space="preserve"> scripts, </w:t>
      </w:r>
      <w:r w:rsidRPr="00463D46">
        <w:rPr>
          <w:lang w:val="en-US"/>
        </w:rPr>
        <w:t>costum</w:t>
      </w:r>
      <w:r w:rsidR="00BA456D" w:rsidRPr="00463D46">
        <w:rPr>
          <w:lang w:val="en-US"/>
        </w:rPr>
        <w:t xml:space="preserve">es, scenery, </w:t>
      </w:r>
      <w:r w:rsidRPr="00463D46">
        <w:rPr>
          <w:lang w:val="en-US"/>
        </w:rPr>
        <w:t>choreography</w:t>
      </w:r>
      <w:r w:rsidR="00BA456D" w:rsidRPr="00463D46">
        <w:rPr>
          <w:lang w:val="en-US"/>
        </w:rPr>
        <w:t>, etc.</w:t>
      </w:r>
    </w:p>
    <w:p w:rsidR="009F451A" w:rsidRPr="00463D46" w:rsidRDefault="008F5A9A" w:rsidP="00895A68">
      <w:pPr>
        <w:rPr>
          <w:lang w:val="en-US"/>
        </w:rPr>
      </w:pPr>
      <w:r w:rsidRPr="00463D46">
        <w:rPr>
          <w:lang w:val="en-US"/>
        </w:rPr>
        <w:t xml:space="preserve">The LSTT demonstrator aims at the enhancement of the students’ cognitive involvement, their representation of scientific content using their cognitive processes, the students’ sensorimotor involvement using their bodies or gestures, their emotional involvement, the social interaction and communication between them, the use of past experiences and the creation of new ones based on sociopolitical and historical framework and on beliefs and behaviors, their brain, body and emotion coordination and finally the holistic use of their personality and their motives. </w:t>
      </w:r>
    </w:p>
    <w:p w:rsidR="00895A68" w:rsidRPr="00463D46" w:rsidRDefault="00895A68" w:rsidP="00895A68">
      <w:pPr>
        <w:pStyle w:val="2"/>
        <w:ind w:left="709" w:hanging="709"/>
        <w:rPr>
          <w:rFonts w:cs="Tahoma"/>
          <w:color w:val="1F497D" w:themeColor="text2"/>
          <w:szCs w:val="22"/>
        </w:rPr>
      </w:pPr>
      <w:bookmarkStart w:id="15" w:name="_Toc450047481"/>
      <w:r w:rsidRPr="00463D46">
        <w:rPr>
          <w:rFonts w:cs="Tahoma"/>
          <w:color w:val="1F497D" w:themeColor="text2"/>
          <w:szCs w:val="22"/>
        </w:rPr>
        <w:t>Student needs addressed</w:t>
      </w:r>
      <w:bookmarkEnd w:id="15"/>
    </w:p>
    <w:p w:rsidR="00CF3E43" w:rsidRPr="00463D46" w:rsidRDefault="00ED3C43" w:rsidP="00B110E9">
      <w:pPr>
        <w:rPr>
          <w:lang w:val="en-US"/>
        </w:rPr>
      </w:pPr>
      <w:r w:rsidRPr="00463D46">
        <w:rPr>
          <w:rStyle w:val="apple-converted-space"/>
          <w:szCs w:val="22"/>
          <w:lang w:val="en-US"/>
        </w:rPr>
        <w:t>The LSTT project includes the development of authentic theatrical scenarios which are performed by the students and are in accordance with their interests and cognitive load. S</w:t>
      </w:r>
      <w:r w:rsidR="006E0CAA" w:rsidRPr="00463D46">
        <w:rPr>
          <w:lang w:val="en-US"/>
        </w:rPr>
        <w:t>tudents develop research questions, identify, investigate and experiment on various scenarios and scripts and construct knowledge.</w:t>
      </w:r>
      <w:r w:rsidR="00BA456D" w:rsidRPr="00463D46">
        <w:rPr>
          <w:lang w:val="en-US"/>
        </w:rPr>
        <w:t xml:space="preserve"> </w:t>
      </w:r>
      <w:r w:rsidR="006E0CAA" w:rsidRPr="00463D46">
        <w:rPr>
          <w:lang w:val="en-US"/>
        </w:rPr>
        <w:t>T</w:t>
      </w:r>
      <w:r w:rsidR="00BA456D" w:rsidRPr="00463D46">
        <w:rPr>
          <w:lang w:val="en-US"/>
        </w:rPr>
        <w:t xml:space="preserve">he topic for the development of the theatrical play </w:t>
      </w:r>
      <w:r w:rsidR="006E0CAA" w:rsidRPr="00463D46">
        <w:rPr>
          <w:lang w:val="en-US"/>
        </w:rPr>
        <w:t>i</w:t>
      </w:r>
      <w:r w:rsidR="00BA456D" w:rsidRPr="00463D46">
        <w:rPr>
          <w:lang w:val="en-US"/>
        </w:rPr>
        <w:t xml:space="preserve">s selected by the students. This freedom </w:t>
      </w:r>
      <w:r w:rsidR="006E0CAA" w:rsidRPr="00463D46">
        <w:rPr>
          <w:lang w:val="en-US"/>
        </w:rPr>
        <w:t>of the topic selection is</w:t>
      </w:r>
      <w:r w:rsidR="00BA456D" w:rsidRPr="00463D46">
        <w:rPr>
          <w:lang w:val="en-US"/>
        </w:rPr>
        <w:t xml:space="preserve"> a challenging factor</w:t>
      </w:r>
      <w:r w:rsidR="00073691" w:rsidRPr="00463D46">
        <w:rPr>
          <w:lang w:val="en-US"/>
        </w:rPr>
        <w:t xml:space="preserve"> for</w:t>
      </w:r>
      <w:r w:rsidR="00BA456D" w:rsidRPr="00463D46">
        <w:rPr>
          <w:lang w:val="en-US"/>
        </w:rPr>
        <w:t xml:space="preserve"> students in order to get immersed in active investigations of scientific </w:t>
      </w:r>
      <w:r w:rsidR="00073691" w:rsidRPr="00463D46">
        <w:rPr>
          <w:lang w:val="en-US"/>
        </w:rPr>
        <w:t xml:space="preserve">issues, and be engaged in </w:t>
      </w:r>
      <w:r w:rsidR="00BA456D" w:rsidRPr="00463D46">
        <w:rPr>
          <w:lang w:val="en-US"/>
        </w:rPr>
        <w:t>collaborative discourse and creation</w:t>
      </w:r>
      <w:r w:rsidR="00073691" w:rsidRPr="00463D46">
        <w:rPr>
          <w:lang w:val="en-US"/>
        </w:rPr>
        <w:t xml:space="preserve">. As a result, students </w:t>
      </w:r>
      <w:r w:rsidR="00BA456D" w:rsidRPr="00463D46">
        <w:rPr>
          <w:lang w:val="en-US"/>
        </w:rPr>
        <w:t xml:space="preserve">manage to constructively </w:t>
      </w:r>
      <w:r w:rsidR="00073691" w:rsidRPr="00463D46">
        <w:rPr>
          <w:lang w:val="en-US"/>
        </w:rPr>
        <w:t xml:space="preserve">build on each other’s ideas, </w:t>
      </w:r>
      <w:r w:rsidR="00BA456D" w:rsidRPr="00463D46">
        <w:rPr>
          <w:lang w:val="en-US"/>
        </w:rPr>
        <w:t xml:space="preserve">enhance their </w:t>
      </w:r>
      <w:r w:rsidR="00073691" w:rsidRPr="00463D46">
        <w:rPr>
          <w:lang w:val="en-US"/>
        </w:rPr>
        <w:t>learning of scientific concepts</w:t>
      </w:r>
      <w:r w:rsidR="006E0CAA" w:rsidRPr="00463D46">
        <w:rPr>
          <w:lang w:val="en-US"/>
        </w:rPr>
        <w:t xml:space="preserve">, </w:t>
      </w:r>
      <w:r w:rsidR="00073691" w:rsidRPr="00463D46">
        <w:rPr>
          <w:lang w:val="en-US"/>
        </w:rPr>
        <w:t xml:space="preserve">co-create </w:t>
      </w:r>
      <w:r w:rsidR="006E0CAA" w:rsidRPr="00463D46">
        <w:rPr>
          <w:lang w:val="en-US"/>
        </w:rPr>
        <w:t xml:space="preserve">and perform </w:t>
      </w:r>
      <w:r w:rsidR="00073691" w:rsidRPr="00463D46">
        <w:rPr>
          <w:lang w:val="en-US"/>
        </w:rPr>
        <w:t>theatrical plays. T</w:t>
      </w:r>
      <w:r w:rsidR="006E0CAA" w:rsidRPr="00463D46">
        <w:rPr>
          <w:lang w:val="en-US"/>
        </w:rPr>
        <w:t>he co-creation engages</w:t>
      </w:r>
      <w:r w:rsidR="00073691" w:rsidRPr="00463D46">
        <w:rPr>
          <w:lang w:val="en-US"/>
        </w:rPr>
        <w:t xml:space="preserve"> them in meaningful activities in authentic environments</w:t>
      </w:r>
      <w:r w:rsidR="006E0CAA" w:rsidRPr="00463D46">
        <w:rPr>
          <w:lang w:val="en-US"/>
        </w:rPr>
        <w:t xml:space="preserve"> and the theatrical performance helps them learn end express scientific concepts using their body, </w:t>
      </w:r>
      <w:r w:rsidR="000D4BD5" w:rsidRPr="00463D46">
        <w:rPr>
          <w:lang w:val="en-US"/>
        </w:rPr>
        <w:t xml:space="preserve">their </w:t>
      </w:r>
      <w:r w:rsidR="000431BE" w:rsidRPr="00463D46">
        <w:rPr>
          <w:lang w:val="en-US"/>
        </w:rPr>
        <w:t xml:space="preserve">gestures, etc. </w:t>
      </w:r>
      <w:r w:rsidR="005C1BA7" w:rsidRPr="00463D46">
        <w:rPr>
          <w:lang w:val="en-US"/>
        </w:rPr>
        <w:t>Embodied Learning leads students to the most successful representation of scientific concepts, enables the connection of student to modern forms of Art while even the unconscious movements performed by the students may be indicative of the degree of appropriation and emb</w:t>
      </w:r>
      <w:r w:rsidR="00CF3E43" w:rsidRPr="00463D46">
        <w:rPr>
          <w:lang w:val="en-US"/>
        </w:rPr>
        <w:t xml:space="preserve">odiment of scientific concepts. During the implementation of LSTT, students seem to be able to understand the key features of each notion, using scientific terminology and simple vocabulary at the same time, to reliably describe notions and to use their </w:t>
      </w:r>
      <w:r w:rsidR="00CF3E43" w:rsidRPr="00463D46">
        <w:rPr>
          <w:lang w:val="en-US"/>
        </w:rPr>
        <w:lastRenderedPageBreak/>
        <w:t>past experience so as to describe scientific knowledge. Additionally, successful rendering of meaning is also possible both through verbal and through non-verbal communication.</w:t>
      </w:r>
    </w:p>
    <w:p w:rsidR="002631C9" w:rsidRPr="00463D46" w:rsidRDefault="005C1BA7" w:rsidP="00CF3E43">
      <w:pPr>
        <w:rPr>
          <w:lang w:val="en-US"/>
        </w:rPr>
      </w:pPr>
      <w:r w:rsidRPr="00463D46">
        <w:rPr>
          <w:lang w:val="en-US"/>
        </w:rPr>
        <w:t>Furthermore, collabor</w:t>
      </w:r>
      <w:r w:rsidR="00CF3E43" w:rsidRPr="00463D46">
        <w:rPr>
          <w:lang w:val="en-US"/>
        </w:rPr>
        <w:t>ative learning is supported</w:t>
      </w:r>
      <w:r w:rsidR="004E1A61" w:rsidRPr="00463D46">
        <w:rPr>
          <w:lang w:val="en-US"/>
        </w:rPr>
        <w:t xml:space="preserve"> through </w:t>
      </w:r>
      <w:r w:rsidR="00CF3E43" w:rsidRPr="00463D46">
        <w:rPr>
          <w:lang w:val="en-US"/>
        </w:rPr>
        <w:t>Embodied Learning</w:t>
      </w:r>
      <w:r w:rsidR="004E1A61" w:rsidRPr="00463D46">
        <w:rPr>
          <w:lang w:val="en-US"/>
        </w:rPr>
        <w:t>, which</w:t>
      </w:r>
      <w:r w:rsidR="00CF3E43" w:rsidRPr="00463D46">
        <w:rPr>
          <w:lang w:val="en-US"/>
        </w:rPr>
        <w:t xml:space="preserve"> facilitated communication among students.</w:t>
      </w:r>
      <w:r w:rsidR="004E1A61" w:rsidRPr="00463D46">
        <w:rPr>
          <w:lang w:val="en-US"/>
        </w:rPr>
        <w:t xml:space="preserve"> </w:t>
      </w:r>
      <w:r w:rsidRPr="00463D46">
        <w:rPr>
          <w:lang w:val="en-US"/>
        </w:rPr>
        <w:t>Student</w:t>
      </w:r>
      <w:r w:rsidR="004E1A61" w:rsidRPr="00463D46">
        <w:rPr>
          <w:lang w:val="en-US"/>
        </w:rPr>
        <w:t xml:space="preserve">s’ </w:t>
      </w:r>
      <w:r w:rsidRPr="00463D46">
        <w:rPr>
          <w:lang w:val="en-US"/>
        </w:rPr>
        <w:t xml:space="preserve">creativity and imagination is </w:t>
      </w:r>
      <w:r w:rsidR="004E1A61" w:rsidRPr="00463D46">
        <w:rPr>
          <w:lang w:val="en-US"/>
        </w:rPr>
        <w:t xml:space="preserve">also </w:t>
      </w:r>
      <w:r w:rsidRPr="00463D46">
        <w:rPr>
          <w:lang w:val="en-US"/>
        </w:rPr>
        <w:t>evident i</w:t>
      </w:r>
      <w:r w:rsidR="004E1A61" w:rsidRPr="00463D46">
        <w:rPr>
          <w:lang w:val="en-US"/>
        </w:rPr>
        <w:t>n most LSTT’s theatrical performances (Z., Sotiriou M., Georgakopoulou E., Papadopoulou E., 2016).</w:t>
      </w:r>
    </w:p>
    <w:p w:rsidR="00895A68" w:rsidRPr="00BA456D" w:rsidRDefault="000431BE" w:rsidP="00895A68">
      <w:pPr>
        <w:rPr>
          <w:lang w:val="en-US"/>
        </w:rPr>
      </w:pPr>
      <w:r w:rsidRPr="00463D46">
        <w:rPr>
          <w:lang w:val="en-US"/>
        </w:rPr>
        <w:t>Finally</w:t>
      </w:r>
      <w:r w:rsidR="006E0CAA" w:rsidRPr="00463D46">
        <w:rPr>
          <w:lang w:val="en-US"/>
        </w:rPr>
        <w:t>, the guidance provided by professionals</w:t>
      </w:r>
      <w:r w:rsidR="000D4BD5" w:rsidRPr="00463D46">
        <w:rPr>
          <w:lang w:val="en-US"/>
        </w:rPr>
        <w:t>,</w:t>
      </w:r>
      <w:r w:rsidR="006E0CAA" w:rsidRPr="00463D46">
        <w:rPr>
          <w:lang w:val="en-US"/>
        </w:rPr>
        <w:t xml:space="preserve"> not only manages to relate science with art, </w:t>
      </w:r>
      <w:r w:rsidR="000D4BD5" w:rsidRPr="00463D46">
        <w:rPr>
          <w:lang w:val="en-US"/>
        </w:rPr>
        <w:t>but</w:t>
      </w:r>
      <w:r w:rsidR="000D4BD5">
        <w:rPr>
          <w:lang w:val="en-US"/>
        </w:rPr>
        <w:t xml:space="preserve"> also</w:t>
      </w:r>
      <w:r w:rsidR="006E0CAA" w:rsidRPr="00FF0F42">
        <w:rPr>
          <w:lang w:val="en-US"/>
        </w:rPr>
        <w:t xml:space="preserve"> ensure</w:t>
      </w:r>
      <w:r w:rsidR="000D4BD5">
        <w:rPr>
          <w:lang w:val="en-US"/>
        </w:rPr>
        <w:t>s</w:t>
      </w:r>
      <w:r w:rsidR="006E0CAA" w:rsidRPr="00FF0F42">
        <w:rPr>
          <w:lang w:val="en-US"/>
        </w:rPr>
        <w:t xml:space="preserve"> a high-quality production of scientific theatrical play.</w:t>
      </w:r>
    </w:p>
    <w:p w:rsidR="00895A68" w:rsidRDefault="00895A68" w:rsidP="00895A68">
      <w:pPr>
        <w:pStyle w:val="1"/>
        <w:keepLines/>
        <w:pageBreakBefore/>
        <w:tabs>
          <w:tab w:val="num" w:pos="720"/>
        </w:tabs>
        <w:spacing w:before="120" w:after="60" w:line="276" w:lineRule="auto"/>
        <w:ind w:left="0" w:firstLine="0"/>
        <w:rPr>
          <w:color w:val="1F497D" w:themeColor="text2"/>
          <w:sz w:val="22"/>
        </w:rPr>
      </w:pPr>
      <w:bookmarkStart w:id="16" w:name="_Toc450047482"/>
      <w:r w:rsidRPr="00895A68">
        <w:rPr>
          <w:color w:val="1F497D" w:themeColor="text2"/>
          <w:sz w:val="22"/>
        </w:rPr>
        <w:lastRenderedPageBreak/>
        <w:t>Learning Activities &amp; Effective Learning Environments</w:t>
      </w:r>
      <w:bookmarkEnd w:id="16"/>
      <w:r w:rsidRPr="00895A68">
        <w:rPr>
          <w:color w:val="1F497D" w:themeColor="text2"/>
          <w:sz w:val="22"/>
        </w:rPr>
        <w:t xml:space="preserve"> </w:t>
      </w:r>
    </w:p>
    <w:p w:rsidR="00895A68" w:rsidRDefault="00895A68" w:rsidP="00895A68">
      <w:pPr>
        <w:rPr>
          <w:lang w:val="en-GB"/>
        </w:rPr>
      </w:pPr>
    </w:p>
    <w:p w:rsidR="00853D0E" w:rsidRDefault="00853D0E" w:rsidP="00895A68">
      <w:pPr>
        <w:rPr>
          <w:lang w:val="en-GB"/>
        </w:rPr>
        <w:sectPr w:rsidR="00853D0E" w:rsidSect="009274BB">
          <w:headerReference w:type="default" r:id="rId8"/>
          <w:footerReference w:type="default" r:id="rId9"/>
          <w:headerReference w:type="first" r:id="rId10"/>
          <w:footerReference w:type="first" r:id="rId11"/>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margin" w:tblpXSpec="center" w:tblpY="2815"/>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22"/>
        <w:gridCol w:w="1160"/>
        <w:gridCol w:w="2198"/>
        <w:gridCol w:w="2588"/>
        <w:gridCol w:w="16"/>
        <w:gridCol w:w="2210"/>
        <w:gridCol w:w="1724"/>
        <w:gridCol w:w="1621"/>
      </w:tblGrid>
      <w:tr w:rsidR="007272BC" w:rsidTr="00291C09">
        <w:trPr>
          <w:trHeight w:val="2504"/>
        </w:trPr>
        <w:tc>
          <w:tcPr>
            <w:tcW w:w="2132" w:type="pct"/>
            <w:gridSpan w:val="3"/>
            <w:shd w:val="clear" w:color="auto" w:fill="FFFFFF" w:themeFill="background1"/>
          </w:tcPr>
          <w:p w:rsidR="00912ECD" w:rsidRPr="000F6340" w:rsidRDefault="00912ECD" w:rsidP="00291C09">
            <w:pPr>
              <w:tabs>
                <w:tab w:val="left" w:pos="4270"/>
              </w:tabs>
              <w:rPr>
                <w:rFonts w:eastAsia="Garamond" w:cstheme="majorBidi"/>
                <w:b/>
                <w:color w:val="0F243E" w:themeColor="text2" w:themeShade="80"/>
                <w:sz w:val="20"/>
                <w:szCs w:val="20"/>
              </w:rPr>
            </w:pPr>
            <w:r w:rsidRPr="000F6340">
              <w:rPr>
                <w:color w:val="0F243E" w:themeColor="text2" w:themeShade="80"/>
                <w:sz w:val="20"/>
                <w:szCs w:val="20"/>
              </w:rPr>
              <w:lastRenderedPageBreak/>
              <w:t xml:space="preserve">Science topic:  </w:t>
            </w:r>
            <w:r w:rsidR="00EF2040">
              <w:rPr>
                <w:color w:val="0F243E" w:themeColor="text2" w:themeShade="80"/>
                <w:sz w:val="20"/>
                <w:szCs w:val="20"/>
              </w:rPr>
              <w:t>Mathematics, Physics, Biology, Chemistry</w:t>
            </w:r>
          </w:p>
          <w:p w:rsidR="00912ECD" w:rsidRPr="000F6340" w:rsidRDefault="00912ECD" w:rsidP="00291C09">
            <w:pPr>
              <w:tabs>
                <w:tab w:val="left" w:pos="4270"/>
              </w:tabs>
              <w:rPr>
                <w:color w:val="0F243E" w:themeColor="text2" w:themeShade="80"/>
                <w:sz w:val="20"/>
                <w:szCs w:val="20"/>
              </w:rPr>
            </w:pPr>
            <w:r w:rsidRPr="000F6340">
              <w:rPr>
                <w:color w:val="0F243E" w:themeColor="text2" w:themeShade="80"/>
                <w:sz w:val="20"/>
                <w:szCs w:val="20"/>
              </w:rPr>
              <w:t>(Relevance to national curriculum)</w:t>
            </w:r>
            <w:r w:rsidR="007238CB">
              <w:rPr>
                <w:color w:val="0F243E" w:themeColor="text2" w:themeShade="80"/>
                <w:sz w:val="20"/>
                <w:szCs w:val="20"/>
              </w:rPr>
              <w:t xml:space="preserve"> Greek Junior and Senior high School curriculum</w:t>
            </w:r>
          </w:p>
          <w:p w:rsidR="00912ECD" w:rsidRPr="000F6340" w:rsidRDefault="00912ECD" w:rsidP="00291C09">
            <w:pPr>
              <w:tabs>
                <w:tab w:val="left" w:pos="4270"/>
              </w:tabs>
              <w:rPr>
                <w:color w:val="0F243E" w:themeColor="text2" w:themeShade="80"/>
                <w:sz w:val="20"/>
                <w:szCs w:val="20"/>
              </w:rPr>
            </w:pPr>
            <w:r w:rsidRPr="000F6340">
              <w:rPr>
                <w:color w:val="0F243E" w:themeColor="text2" w:themeShade="80"/>
                <w:sz w:val="20"/>
                <w:szCs w:val="20"/>
              </w:rPr>
              <w:t>Class information</w:t>
            </w:r>
          </w:p>
          <w:p w:rsidR="00912ECD" w:rsidRPr="000F6340" w:rsidRDefault="00912ECD" w:rsidP="00291C09">
            <w:pPr>
              <w:tabs>
                <w:tab w:val="left" w:pos="4270"/>
              </w:tabs>
              <w:rPr>
                <w:color w:val="0F243E" w:themeColor="text2" w:themeShade="80"/>
                <w:sz w:val="18"/>
                <w:szCs w:val="20"/>
              </w:rPr>
            </w:pPr>
            <w:r w:rsidRPr="000F6340">
              <w:rPr>
                <w:color w:val="0F243E" w:themeColor="text2" w:themeShade="80"/>
                <w:sz w:val="18"/>
                <w:szCs w:val="20"/>
              </w:rPr>
              <w:t xml:space="preserve">Year Group: </w:t>
            </w:r>
            <w:r w:rsidR="007238CB">
              <w:rPr>
                <w:color w:val="0F243E" w:themeColor="text2" w:themeShade="80"/>
                <w:sz w:val="18"/>
                <w:szCs w:val="20"/>
              </w:rPr>
              <w:t>1</w:t>
            </w:r>
            <w:r w:rsidR="007238CB" w:rsidRPr="007238CB">
              <w:rPr>
                <w:color w:val="0F243E" w:themeColor="text2" w:themeShade="80"/>
                <w:sz w:val="18"/>
                <w:szCs w:val="20"/>
                <w:vertAlign w:val="superscript"/>
              </w:rPr>
              <w:t>st</w:t>
            </w:r>
            <w:r w:rsidR="007238CB">
              <w:rPr>
                <w:color w:val="0F243E" w:themeColor="text2" w:themeShade="80"/>
                <w:sz w:val="18"/>
                <w:szCs w:val="20"/>
              </w:rPr>
              <w:t xml:space="preserve"> – 3</w:t>
            </w:r>
            <w:r w:rsidR="007238CB" w:rsidRPr="007238CB">
              <w:rPr>
                <w:color w:val="0F243E" w:themeColor="text2" w:themeShade="80"/>
                <w:sz w:val="18"/>
                <w:szCs w:val="20"/>
                <w:vertAlign w:val="superscript"/>
              </w:rPr>
              <w:t>rd</w:t>
            </w:r>
            <w:r w:rsidR="007238CB">
              <w:rPr>
                <w:color w:val="0F243E" w:themeColor="text2" w:themeShade="80"/>
                <w:sz w:val="18"/>
                <w:szCs w:val="20"/>
              </w:rPr>
              <w:t xml:space="preserve"> grade of Junior high school and 1</w:t>
            </w:r>
            <w:r w:rsidR="007238CB" w:rsidRPr="007238CB">
              <w:rPr>
                <w:color w:val="0F243E" w:themeColor="text2" w:themeShade="80"/>
                <w:sz w:val="18"/>
                <w:szCs w:val="20"/>
                <w:vertAlign w:val="superscript"/>
              </w:rPr>
              <w:t>st</w:t>
            </w:r>
            <w:r w:rsidR="007238CB">
              <w:rPr>
                <w:color w:val="0F243E" w:themeColor="text2" w:themeShade="80"/>
                <w:sz w:val="18"/>
                <w:szCs w:val="20"/>
              </w:rPr>
              <w:t>-2</w:t>
            </w:r>
            <w:r w:rsidR="007238CB" w:rsidRPr="007238CB">
              <w:rPr>
                <w:color w:val="0F243E" w:themeColor="text2" w:themeShade="80"/>
                <w:sz w:val="18"/>
                <w:szCs w:val="20"/>
                <w:vertAlign w:val="superscript"/>
              </w:rPr>
              <w:t>nd</w:t>
            </w:r>
            <w:r w:rsidR="007238CB">
              <w:rPr>
                <w:color w:val="0F243E" w:themeColor="text2" w:themeShade="80"/>
                <w:sz w:val="18"/>
                <w:szCs w:val="20"/>
              </w:rPr>
              <w:t xml:space="preserve"> grade of Senior High School</w:t>
            </w:r>
          </w:p>
          <w:p w:rsidR="00912ECD" w:rsidRPr="000F6340" w:rsidRDefault="00912ECD" w:rsidP="00291C09">
            <w:pPr>
              <w:tabs>
                <w:tab w:val="left" w:pos="4270"/>
              </w:tabs>
              <w:rPr>
                <w:color w:val="0F243E" w:themeColor="text2" w:themeShade="80"/>
                <w:sz w:val="18"/>
                <w:szCs w:val="20"/>
              </w:rPr>
            </w:pPr>
            <w:r w:rsidRPr="000F6340">
              <w:rPr>
                <w:color w:val="0F243E" w:themeColor="text2" w:themeShade="80"/>
                <w:sz w:val="18"/>
                <w:szCs w:val="20"/>
              </w:rPr>
              <w:t xml:space="preserve">Age range: </w:t>
            </w:r>
            <w:r w:rsidR="007238CB">
              <w:rPr>
                <w:color w:val="0F243E" w:themeColor="text2" w:themeShade="80"/>
                <w:sz w:val="18"/>
                <w:szCs w:val="20"/>
              </w:rPr>
              <w:t>12-16</w:t>
            </w:r>
          </w:p>
          <w:p w:rsidR="00912ECD" w:rsidRPr="000F6340" w:rsidRDefault="00912ECD" w:rsidP="00291C09">
            <w:pPr>
              <w:tabs>
                <w:tab w:val="left" w:pos="4270"/>
              </w:tabs>
              <w:rPr>
                <w:color w:val="0F243E" w:themeColor="text2" w:themeShade="80"/>
                <w:sz w:val="18"/>
                <w:szCs w:val="20"/>
              </w:rPr>
            </w:pPr>
            <w:r w:rsidRPr="000F6340">
              <w:rPr>
                <w:color w:val="0F243E" w:themeColor="text2" w:themeShade="80"/>
                <w:sz w:val="18"/>
                <w:szCs w:val="20"/>
              </w:rPr>
              <w:t>Sex: both</w:t>
            </w:r>
          </w:p>
          <w:p w:rsidR="00912ECD" w:rsidRPr="000F6340" w:rsidRDefault="007238CB" w:rsidP="00291C09">
            <w:pPr>
              <w:tabs>
                <w:tab w:val="left" w:pos="4270"/>
              </w:tabs>
              <w:rPr>
                <w:rFonts w:eastAsia="Garamond" w:cstheme="majorBidi"/>
                <w:b/>
                <w:color w:val="0F243E" w:themeColor="text2" w:themeShade="80"/>
                <w:sz w:val="18"/>
                <w:szCs w:val="20"/>
              </w:rPr>
            </w:pPr>
            <w:r>
              <w:rPr>
                <w:color w:val="0F243E" w:themeColor="text2" w:themeShade="80"/>
                <w:sz w:val="18"/>
                <w:szCs w:val="20"/>
              </w:rPr>
              <w:t>Pupil Ability: Mixed</w:t>
            </w:r>
            <w:r w:rsidR="00912ECD" w:rsidRPr="000F6340">
              <w:rPr>
                <w:color w:val="0F243E" w:themeColor="text2" w:themeShade="80"/>
                <w:sz w:val="18"/>
                <w:szCs w:val="20"/>
              </w:rPr>
              <w:t xml:space="preserve"> (The scenario allows space for pupils of various abilities to participate)</w:t>
            </w:r>
          </w:p>
        </w:tc>
        <w:tc>
          <w:tcPr>
            <w:tcW w:w="2868" w:type="pct"/>
            <w:gridSpan w:val="5"/>
            <w:shd w:val="clear" w:color="auto" w:fill="FFFFFF" w:themeFill="background1"/>
          </w:tcPr>
          <w:p w:rsidR="00912ECD" w:rsidRPr="000F6340" w:rsidRDefault="00912ECD" w:rsidP="00291C09">
            <w:pPr>
              <w:tabs>
                <w:tab w:val="left" w:pos="4270"/>
              </w:tabs>
              <w:rPr>
                <w:color w:val="0F243E" w:themeColor="text2" w:themeShade="80"/>
                <w:sz w:val="20"/>
                <w:szCs w:val="20"/>
              </w:rPr>
            </w:pPr>
            <w:r w:rsidRPr="000F6340">
              <w:rPr>
                <w:color w:val="0F243E" w:themeColor="text2" w:themeShade="80"/>
                <w:sz w:val="20"/>
                <w:szCs w:val="20"/>
              </w:rPr>
              <w:t>Materials and Resources</w:t>
            </w:r>
          </w:p>
          <w:p w:rsidR="00912ECD" w:rsidRPr="004B234A" w:rsidRDefault="00912ECD" w:rsidP="00291C09">
            <w:pPr>
              <w:pStyle w:val="Default"/>
              <w:tabs>
                <w:tab w:val="left" w:pos="4270"/>
              </w:tabs>
              <w:rPr>
                <w:rFonts w:asciiTheme="minorHAnsi" w:hAnsiTheme="minorHAnsi" w:cstheme="majorBidi"/>
                <w:b/>
                <w:color w:val="0F243E" w:themeColor="text2" w:themeShade="80"/>
                <w:sz w:val="18"/>
                <w:szCs w:val="18"/>
                <w:lang w:val="fr-FR" w:bidi="ar-SA"/>
              </w:rPr>
            </w:pPr>
            <w:r w:rsidRPr="000F6340">
              <w:rPr>
                <w:rFonts w:asciiTheme="minorHAnsi" w:hAnsiTheme="minorHAnsi" w:cstheme="majorBidi"/>
                <w:i/>
                <w:color w:val="0F243E" w:themeColor="text2" w:themeShade="80"/>
                <w:sz w:val="18"/>
                <w:szCs w:val="18"/>
                <w:lang w:bidi="ar-SA"/>
              </w:rPr>
              <w:t xml:space="preserve">What do you need? </w:t>
            </w:r>
            <w:r w:rsidRPr="004B234A">
              <w:rPr>
                <w:rFonts w:asciiTheme="minorHAnsi" w:hAnsiTheme="minorHAnsi" w:cstheme="majorBidi"/>
                <w:i/>
                <w:color w:val="0F243E" w:themeColor="text2" w:themeShade="80"/>
                <w:sz w:val="18"/>
                <w:szCs w:val="18"/>
                <w:lang w:val="fr-FR" w:bidi="ar-SA"/>
              </w:rPr>
              <w:t>(eg.</w:t>
            </w:r>
            <w:r w:rsidRPr="004B234A">
              <w:rPr>
                <w:rFonts w:asciiTheme="minorHAnsi" w:hAnsiTheme="minorHAnsi" w:cstheme="majorBidi"/>
                <w:color w:val="0F243E" w:themeColor="text2" w:themeShade="80"/>
                <w:sz w:val="18"/>
                <w:szCs w:val="18"/>
                <w:lang w:val="fr-FR" w:bidi="ar-SA"/>
              </w:rPr>
              <w:t>printed questionnaires, teleconference, etc.)</w:t>
            </w:r>
          </w:p>
          <w:p w:rsidR="00912ECD" w:rsidRPr="002B6A16" w:rsidRDefault="004B7476" w:rsidP="00291C09">
            <w:pPr>
              <w:pStyle w:val="Default"/>
              <w:tabs>
                <w:tab w:val="left" w:pos="4270"/>
              </w:tabs>
              <w:rPr>
                <w:rFonts w:asciiTheme="minorHAnsi" w:hAnsiTheme="minorHAnsi" w:cstheme="majorBidi"/>
                <w:b/>
                <w:color w:val="0F243E" w:themeColor="text2" w:themeShade="80"/>
                <w:sz w:val="18"/>
                <w:szCs w:val="18"/>
                <w:bdr w:val="none" w:sz="0" w:space="0" w:color="auto" w:frame="1"/>
                <w:lang w:bidi="ar-SA"/>
              </w:rPr>
            </w:pPr>
            <w:r w:rsidRPr="002B6A16">
              <w:rPr>
                <w:rFonts w:asciiTheme="minorHAnsi" w:hAnsiTheme="minorHAnsi" w:cstheme="majorBidi"/>
                <w:b/>
                <w:color w:val="0F243E" w:themeColor="text2" w:themeShade="80"/>
                <w:sz w:val="18"/>
                <w:szCs w:val="18"/>
                <w:bdr w:val="none" w:sz="0" w:space="0" w:color="auto" w:frame="1"/>
                <w:lang w:bidi="ar-SA"/>
              </w:rPr>
              <w:t>material for scenery, costumes,  laptop, video editing tools, musical instruments, teleconference platform</w:t>
            </w:r>
          </w:p>
          <w:p w:rsidR="00EF2040" w:rsidRPr="00821379" w:rsidRDefault="00912ECD" w:rsidP="00EF2040">
            <w:pPr>
              <w:spacing w:line="240" w:lineRule="auto"/>
              <w:jc w:val="left"/>
              <w:rPr>
                <w:rFonts w:asciiTheme="minorHAnsi" w:hAnsiTheme="minorHAnsi"/>
                <w:b/>
                <w:i/>
                <w:color w:val="000000" w:themeColor="text1"/>
                <w:sz w:val="18"/>
                <w:szCs w:val="20"/>
              </w:rPr>
            </w:pPr>
            <w:r w:rsidRPr="000F6340">
              <w:rPr>
                <w:i/>
                <w:color w:val="0F243E" w:themeColor="text2" w:themeShade="80"/>
                <w:sz w:val="18"/>
                <w:szCs w:val="20"/>
              </w:rPr>
              <w:t>Where will the learning take place? On site or off site?  In several spaces? (e.g. science laborato</w:t>
            </w:r>
            <w:r w:rsidR="00EF2040">
              <w:rPr>
                <w:i/>
                <w:color w:val="0F243E" w:themeColor="text2" w:themeShade="80"/>
                <w:sz w:val="18"/>
                <w:szCs w:val="20"/>
              </w:rPr>
              <w:t xml:space="preserve">ry, drama space etc), or one? </w:t>
            </w:r>
            <w:r w:rsidR="00EF2040" w:rsidRPr="000F6340">
              <w:rPr>
                <w:i/>
                <w:color w:val="0F243E" w:themeColor="text2" w:themeShade="80"/>
                <w:sz w:val="18"/>
                <w:szCs w:val="20"/>
              </w:rPr>
              <w:t xml:space="preserve"> </w:t>
            </w:r>
            <w:r w:rsidR="00EF2040" w:rsidRPr="00821379">
              <w:rPr>
                <w:rFonts w:asciiTheme="minorHAnsi" w:hAnsiTheme="minorHAnsi"/>
                <w:b/>
                <w:color w:val="000000" w:themeColor="text1"/>
                <w:sz w:val="18"/>
                <w:szCs w:val="20"/>
              </w:rPr>
              <w:t xml:space="preserve">The preparatory activities will take place </w:t>
            </w:r>
            <w:r w:rsidR="00EF2040">
              <w:rPr>
                <w:rFonts w:asciiTheme="minorHAnsi" w:hAnsiTheme="minorHAnsi"/>
                <w:b/>
                <w:color w:val="000000" w:themeColor="text1"/>
                <w:sz w:val="18"/>
                <w:szCs w:val="20"/>
              </w:rPr>
              <w:t>mostly in the classroom, but also at local c</w:t>
            </w:r>
            <w:r w:rsidR="004B7476">
              <w:rPr>
                <w:rFonts w:asciiTheme="minorHAnsi" w:hAnsiTheme="minorHAnsi"/>
                <w:b/>
                <w:color w:val="000000" w:themeColor="text1"/>
                <w:sz w:val="18"/>
                <w:szCs w:val="20"/>
              </w:rPr>
              <w:t xml:space="preserve">ommunity organizations, such as </w:t>
            </w:r>
            <w:r w:rsidR="00EF2040">
              <w:rPr>
                <w:rFonts w:asciiTheme="minorHAnsi" w:hAnsiTheme="minorHAnsi"/>
                <w:b/>
                <w:color w:val="000000" w:themeColor="text1"/>
                <w:sz w:val="18"/>
                <w:szCs w:val="20"/>
              </w:rPr>
              <w:t xml:space="preserve">a city hall, </w:t>
            </w:r>
            <w:r w:rsidR="004B7476">
              <w:rPr>
                <w:rFonts w:asciiTheme="minorHAnsi" w:hAnsiTheme="minorHAnsi"/>
                <w:b/>
                <w:color w:val="000000" w:themeColor="text1"/>
                <w:sz w:val="18"/>
                <w:szCs w:val="20"/>
              </w:rPr>
              <w:t xml:space="preserve">a </w:t>
            </w:r>
            <w:r w:rsidR="00EF2040">
              <w:rPr>
                <w:rFonts w:asciiTheme="minorHAnsi" w:hAnsiTheme="minorHAnsi"/>
                <w:b/>
                <w:color w:val="000000" w:themeColor="text1"/>
                <w:sz w:val="18"/>
                <w:szCs w:val="20"/>
              </w:rPr>
              <w:t>local police department, etc. Preparation will also take place at students’ homes, with the contribution of their parents. Communication with professionals</w:t>
            </w:r>
            <w:r w:rsidR="004B7476">
              <w:rPr>
                <w:rFonts w:asciiTheme="minorHAnsi" w:hAnsiTheme="minorHAnsi"/>
                <w:b/>
                <w:color w:val="000000" w:themeColor="text1"/>
                <w:sz w:val="18"/>
                <w:szCs w:val="20"/>
              </w:rPr>
              <w:t xml:space="preserve"> will</w:t>
            </w:r>
            <w:r w:rsidR="00EF2040" w:rsidRPr="00821379">
              <w:rPr>
                <w:rFonts w:asciiTheme="minorHAnsi" w:hAnsiTheme="minorHAnsi"/>
                <w:b/>
                <w:color w:val="000000" w:themeColor="text1"/>
                <w:sz w:val="18"/>
                <w:szCs w:val="20"/>
              </w:rPr>
              <w:t xml:space="preserve"> be re</w:t>
            </w:r>
            <w:r w:rsidR="004B7476">
              <w:rPr>
                <w:rFonts w:asciiTheme="minorHAnsi" w:hAnsiTheme="minorHAnsi"/>
                <w:b/>
                <w:color w:val="000000" w:themeColor="text1"/>
                <w:sz w:val="18"/>
                <w:szCs w:val="20"/>
              </w:rPr>
              <w:t xml:space="preserve">alized in person at schools, but also </w:t>
            </w:r>
            <w:r w:rsidR="00EF2040">
              <w:rPr>
                <w:rFonts w:asciiTheme="minorHAnsi" w:hAnsiTheme="minorHAnsi"/>
                <w:b/>
                <w:color w:val="000000" w:themeColor="text1"/>
                <w:sz w:val="18"/>
                <w:szCs w:val="20"/>
              </w:rPr>
              <w:t xml:space="preserve">online. The final </w:t>
            </w:r>
            <w:r w:rsidR="00EF2040" w:rsidRPr="00821379">
              <w:rPr>
                <w:rFonts w:asciiTheme="minorHAnsi" w:hAnsiTheme="minorHAnsi"/>
                <w:b/>
                <w:color w:val="000000" w:themeColor="text1"/>
                <w:sz w:val="18"/>
                <w:szCs w:val="20"/>
              </w:rPr>
              <w:t xml:space="preserve">event will take place in a conference hall </w:t>
            </w:r>
            <w:r w:rsidR="004B7476">
              <w:rPr>
                <w:rFonts w:asciiTheme="minorHAnsi" w:hAnsiTheme="minorHAnsi"/>
                <w:b/>
                <w:color w:val="000000" w:themeColor="text1"/>
                <w:sz w:val="18"/>
                <w:szCs w:val="20"/>
              </w:rPr>
              <w:t xml:space="preserve">at National and Kapodistrian University of Athens, but also at a Science Center and Technology Museum, Thessaloniki. </w:t>
            </w:r>
            <w:r w:rsidR="000700EE">
              <w:rPr>
                <w:rFonts w:asciiTheme="minorHAnsi" w:hAnsiTheme="minorHAnsi"/>
                <w:b/>
                <w:color w:val="000000" w:themeColor="text1"/>
                <w:sz w:val="18"/>
                <w:szCs w:val="20"/>
              </w:rPr>
              <w:t xml:space="preserve">Finally, </w:t>
            </w:r>
            <w:r w:rsidR="004B7476">
              <w:rPr>
                <w:rFonts w:asciiTheme="minorHAnsi" w:hAnsiTheme="minorHAnsi"/>
                <w:b/>
                <w:color w:val="000000" w:themeColor="text1"/>
                <w:sz w:val="18"/>
                <w:szCs w:val="20"/>
              </w:rPr>
              <w:t>participations</w:t>
            </w:r>
            <w:r w:rsidR="000700EE">
              <w:rPr>
                <w:rFonts w:asciiTheme="minorHAnsi" w:hAnsiTheme="minorHAnsi"/>
                <w:b/>
                <w:color w:val="000000" w:themeColor="text1"/>
                <w:sz w:val="18"/>
                <w:szCs w:val="20"/>
              </w:rPr>
              <w:t xml:space="preserve"> with video recorded theatre performances will be available online.</w:t>
            </w:r>
          </w:p>
          <w:p w:rsidR="00912ECD" w:rsidRPr="000F6340" w:rsidRDefault="00912ECD" w:rsidP="00291C09">
            <w:pPr>
              <w:tabs>
                <w:tab w:val="left" w:pos="4270"/>
              </w:tabs>
              <w:rPr>
                <w:color w:val="0F243E" w:themeColor="text2" w:themeShade="80"/>
                <w:sz w:val="18"/>
                <w:szCs w:val="20"/>
              </w:rPr>
            </w:pPr>
          </w:p>
          <w:p w:rsidR="00912ECD" w:rsidRPr="000F6340" w:rsidRDefault="00912ECD" w:rsidP="00291C09">
            <w:pPr>
              <w:tabs>
                <w:tab w:val="left" w:pos="4270"/>
              </w:tabs>
              <w:rPr>
                <w:i/>
                <w:color w:val="0F243E" w:themeColor="text2" w:themeShade="80"/>
                <w:sz w:val="18"/>
                <w:szCs w:val="20"/>
              </w:rPr>
            </w:pPr>
            <w:r w:rsidRPr="000F6340">
              <w:rPr>
                <w:i/>
                <w:color w:val="0F243E" w:themeColor="text2" w:themeShade="80"/>
                <w:sz w:val="18"/>
                <w:szCs w:val="20"/>
              </w:rPr>
              <w:t xml:space="preserve">Health and Safety implications?  </w:t>
            </w:r>
            <w:r w:rsidR="000700EE">
              <w:rPr>
                <w:i/>
                <w:color w:val="0F243E" w:themeColor="text2" w:themeShade="80"/>
                <w:sz w:val="18"/>
                <w:szCs w:val="20"/>
              </w:rPr>
              <w:t>none</w:t>
            </w:r>
          </w:p>
          <w:p w:rsidR="00912ECD" w:rsidRPr="000F6340" w:rsidRDefault="00912ECD" w:rsidP="00291C09">
            <w:pPr>
              <w:tabs>
                <w:tab w:val="left" w:pos="4270"/>
              </w:tabs>
              <w:rPr>
                <w:i/>
                <w:color w:val="0F243E" w:themeColor="text2" w:themeShade="80"/>
                <w:sz w:val="18"/>
                <w:szCs w:val="20"/>
              </w:rPr>
            </w:pPr>
            <w:r w:rsidRPr="000F6340">
              <w:rPr>
                <w:i/>
                <w:color w:val="0F243E" w:themeColor="text2" w:themeShade="80"/>
                <w:sz w:val="18"/>
                <w:szCs w:val="20"/>
              </w:rPr>
              <w:t xml:space="preserve">Technology?  </w:t>
            </w:r>
            <w:r w:rsidR="000700EE" w:rsidRPr="005245CD">
              <w:rPr>
                <w:rFonts w:asciiTheme="minorHAnsi" w:hAnsiTheme="minorHAnsi"/>
                <w:b/>
                <w:color w:val="000000" w:themeColor="text1"/>
                <w:sz w:val="18"/>
                <w:szCs w:val="20"/>
              </w:rPr>
              <w:t xml:space="preserve"> Computer and internet access and an online platform to facilitate communication with </w:t>
            </w:r>
            <w:r w:rsidR="000700EE">
              <w:rPr>
                <w:rFonts w:asciiTheme="minorHAnsi" w:hAnsiTheme="minorHAnsi"/>
                <w:b/>
                <w:color w:val="000000" w:themeColor="text1"/>
                <w:sz w:val="18"/>
                <w:szCs w:val="20"/>
              </w:rPr>
              <w:t>professionals</w:t>
            </w:r>
          </w:p>
          <w:p w:rsidR="00912ECD" w:rsidRPr="00680C21" w:rsidRDefault="00912ECD" w:rsidP="00291C09">
            <w:pPr>
              <w:tabs>
                <w:tab w:val="left" w:pos="4270"/>
              </w:tabs>
              <w:rPr>
                <w:rFonts w:eastAsia="Garamond" w:cstheme="majorBidi"/>
                <w:color w:val="0F243E" w:themeColor="text2" w:themeShade="80"/>
                <w:sz w:val="18"/>
                <w:szCs w:val="20"/>
              </w:rPr>
            </w:pPr>
            <w:r w:rsidRPr="00680C21">
              <w:rPr>
                <w:i/>
                <w:color w:val="0F243E" w:themeColor="text2" w:themeShade="80"/>
                <w:sz w:val="18"/>
                <w:szCs w:val="20"/>
              </w:rPr>
              <w:t xml:space="preserve">Teacher support? </w:t>
            </w:r>
            <w:r w:rsidR="000700EE" w:rsidRPr="000700EE">
              <w:rPr>
                <w:rFonts w:asciiTheme="minorHAnsi" w:hAnsiTheme="minorHAnsi"/>
                <w:b/>
                <w:color w:val="000000" w:themeColor="text1"/>
                <w:sz w:val="18"/>
                <w:szCs w:val="20"/>
              </w:rPr>
              <w:t>scaffolding</w:t>
            </w:r>
          </w:p>
        </w:tc>
      </w:tr>
      <w:tr w:rsidR="00912ECD" w:rsidRPr="00680C21" w:rsidTr="00291C09">
        <w:trPr>
          <w:trHeight w:val="1045"/>
        </w:trPr>
        <w:tc>
          <w:tcPr>
            <w:tcW w:w="5000" w:type="pct"/>
            <w:gridSpan w:val="8"/>
            <w:shd w:val="clear" w:color="auto" w:fill="FFFFFF" w:themeFill="background1"/>
          </w:tcPr>
          <w:p w:rsidR="00912ECD" w:rsidRDefault="00912ECD" w:rsidP="00291C09">
            <w:pPr>
              <w:tabs>
                <w:tab w:val="left" w:pos="4270"/>
              </w:tabs>
              <w:rPr>
                <w:rFonts w:eastAsia="Garamond" w:cstheme="majorBidi"/>
                <w:sz w:val="20"/>
                <w:szCs w:val="20"/>
              </w:rPr>
            </w:pPr>
            <w:r>
              <w:rPr>
                <w:sz w:val="20"/>
                <w:szCs w:val="20"/>
              </w:rPr>
              <w:t>Prior pupil knowledge</w:t>
            </w:r>
          </w:p>
          <w:p w:rsidR="00912ECD" w:rsidRDefault="00912ECD" w:rsidP="00291C09">
            <w:pPr>
              <w:tabs>
                <w:tab w:val="left" w:pos="4270"/>
              </w:tabs>
              <w:rPr>
                <w:rFonts w:eastAsia="Garamond" w:cstheme="majorBidi"/>
                <w:b/>
                <w:sz w:val="18"/>
                <w:szCs w:val="18"/>
              </w:rPr>
            </w:pPr>
          </w:p>
        </w:tc>
      </w:tr>
      <w:tr w:rsidR="00C36AD0" w:rsidRPr="00D64E38" w:rsidTr="00291C09">
        <w:trPr>
          <w:trHeight w:val="3258"/>
        </w:trPr>
        <w:tc>
          <w:tcPr>
            <w:tcW w:w="5000" w:type="pct"/>
            <w:gridSpan w:val="8"/>
            <w:shd w:val="clear" w:color="auto" w:fill="FFFFFF" w:themeFill="background1"/>
          </w:tcPr>
          <w:p w:rsidR="00C36AD0" w:rsidRPr="000F6340" w:rsidRDefault="00C36AD0" w:rsidP="00291C09">
            <w:pPr>
              <w:tabs>
                <w:tab w:val="left" w:pos="4270"/>
              </w:tabs>
              <w:rPr>
                <w:rFonts w:eastAsia="Garamond" w:cstheme="majorBidi"/>
                <w:b/>
                <w:i/>
                <w:color w:val="000000" w:themeColor="text1"/>
                <w:sz w:val="20"/>
                <w:szCs w:val="16"/>
              </w:rPr>
            </w:pPr>
            <w:r w:rsidRPr="000F6340">
              <w:rPr>
                <w:sz w:val="20"/>
                <w:szCs w:val="20"/>
              </w:rPr>
              <w:lastRenderedPageBreak/>
              <w:t>Individual session project objectives</w:t>
            </w:r>
            <w:r w:rsidRPr="000F6340">
              <w:rPr>
                <w:i/>
                <w:color w:val="000000" w:themeColor="text1"/>
                <w:sz w:val="20"/>
                <w:szCs w:val="16"/>
              </w:rPr>
              <w:t xml:space="preserve"> (What do you want pupils to know and understand by the end of the lesson?)</w:t>
            </w:r>
          </w:p>
          <w:p w:rsidR="00C36AD0" w:rsidRDefault="00C36AD0" w:rsidP="00291C09">
            <w:pPr>
              <w:tabs>
                <w:tab w:val="left" w:pos="4270"/>
              </w:tabs>
              <w:rPr>
                <w:sz w:val="18"/>
                <w:szCs w:val="18"/>
              </w:rPr>
            </w:pPr>
            <w:r>
              <w:rPr>
                <w:sz w:val="18"/>
                <w:szCs w:val="18"/>
              </w:rPr>
              <w:t>During this scenario, students will</w:t>
            </w:r>
          </w:p>
          <w:p w:rsidR="00BD6F6F" w:rsidRDefault="00BD6F6F" w:rsidP="00BD6F6F">
            <w:pPr>
              <w:tabs>
                <w:tab w:val="left" w:pos="4270"/>
              </w:tabs>
              <w:rPr>
                <w:b/>
                <w:sz w:val="18"/>
                <w:szCs w:val="18"/>
              </w:rPr>
            </w:pPr>
            <w:r w:rsidRPr="002B7C1F">
              <w:rPr>
                <w:b/>
                <w:sz w:val="18"/>
                <w:szCs w:val="18"/>
              </w:rPr>
              <w:t xml:space="preserve">Month 1: Be attracted to engage with </w:t>
            </w:r>
            <w:r>
              <w:rPr>
                <w:b/>
                <w:sz w:val="18"/>
                <w:szCs w:val="18"/>
              </w:rPr>
              <w:t xml:space="preserve">scientific </w:t>
            </w:r>
            <w:r w:rsidRPr="002B7C1F">
              <w:rPr>
                <w:b/>
                <w:sz w:val="18"/>
                <w:szCs w:val="18"/>
              </w:rPr>
              <w:t xml:space="preserve">topics </w:t>
            </w:r>
            <w:r>
              <w:rPr>
                <w:b/>
                <w:sz w:val="18"/>
                <w:szCs w:val="18"/>
              </w:rPr>
              <w:t>and theatrical techniques.</w:t>
            </w:r>
            <w:r w:rsidRPr="002B7C1F">
              <w:rPr>
                <w:b/>
                <w:sz w:val="18"/>
                <w:szCs w:val="18"/>
              </w:rPr>
              <w:t xml:space="preserve"> They form </w:t>
            </w:r>
            <w:r>
              <w:rPr>
                <w:b/>
                <w:sz w:val="18"/>
                <w:szCs w:val="18"/>
              </w:rPr>
              <w:t>a general group, depending on their interest in participating to the project. They search the internet to find relevant information about the scientific topic/issue they have chosen.</w:t>
            </w:r>
          </w:p>
          <w:p w:rsidR="00BD6F6F" w:rsidRPr="002B7C1F" w:rsidRDefault="00BD6F6F" w:rsidP="00BD6F6F">
            <w:pPr>
              <w:tabs>
                <w:tab w:val="left" w:pos="4270"/>
              </w:tabs>
              <w:rPr>
                <w:b/>
                <w:sz w:val="18"/>
                <w:szCs w:val="18"/>
              </w:rPr>
            </w:pPr>
            <w:r w:rsidRPr="002B7C1F">
              <w:rPr>
                <w:b/>
                <w:sz w:val="18"/>
                <w:szCs w:val="18"/>
              </w:rPr>
              <w:t>Months 2-3:  Acquire a deeper understanding of the topics examined an</w:t>
            </w:r>
            <w:r>
              <w:rPr>
                <w:b/>
                <w:sz w:val="18"/>
                <w:szCs w:val="18"/>
              </w:rPr>
              <w:t>d come up a basic theatrical script</w:t>
            </w:r>
            <w:r w:rsidRPr="002B7C1F">
              <w:rPr>
                <w:b/>
                <w:sz w:val="18"/>
                <w:szCs w:val="18"/>
              </w:rPr>
              <w:t xml:space="preserve">. Together with their group members make a </w:t>
            </w:r>
            <w:r>
              <w:rPr>
                <w:b/>
                <w:sz w:val="18"/>
                <w:szCs w:val="18"/>
              </w:rPr>
              <w:t>plan on the elaboration of the preparation about the theatrical play and sp</w:t>
            </w:r>
            <w:r w:rsidR="00CB39A6">
              <w:rPr>
                <w:b/>
                <w:sz w:val="18"/>
                <w:szCs w:val="18"/>
              </w:rPr>
              <w:t>l</w:t>
            </w:r>
            <w:r w:rsidR="00107C7C">
              <w:rPr>
                <w:b/>
                <w:sz w:val="18"/>
                <w:szCs w:val="18"/>
              </w:rPr>
              <w:t>it into subgroups (main actors, students responsible for script, for direction, for costumes, for choreography, for lights, etc</w:t>
            </w:r>
            <w:r>
              <w:rPr>
                <w:b/>
                <w:sz w:val="18"/>
                <w:szCs w:val="18"/>
              </w:rPr>
              <w:t>).</w:t>
            </w:r>
            <w:r w:rsidRPr="002B7C1F">
              <w:rPr>
                <w:b/>
                <w:sz w:val="18"/>
                <w:szCs w:val="18"/>
              </w:rPr>
              <w:t xml:space="preserve"> </w:t>
            </w:r>
            <w:r w:rsidR="00CB39A6">
              <w:rPr>
                <w:b/>
                <w:sz w:val="18"/>
                <w:szCs w:val="18"/>
              </w:rPr>
              <w:t xml:space="preserve">They form stories/scenarios </w:t>
            </w:r>
            <w:r w:rsidRPr="002B7C1F">
              <w:rPr>
                <w:b/>
                <w:sz w:val="18"/>
                <w:szCs w:val="18"/>
              </w:rPr>
              <w:t xml:space="preserve">based on scientific findings </w:t>
            </w:r>
            <w:r w:rsidR="00CB39A6">
              <w:rPr>
                <w:b/>
                <w:sz w:val="18"/>
                <w:szCs w:val="18"/>
              </w:rPr>
              <w:t>and work on possible theatrical scripts, scenery, costumes, music and choreography.</w:t>
            </w:r>
          </w:p>
          <w:p w:rsidR="00BD6F6F" w:rsidRPr="0091248E" w:rsidRDefault="00BD6F6F" w:rsidP="00BD6F6F">
            <w:pPr>
              <w:tabs>
                <w:tab w:val="left" w:pos="4270"/>
              </w:tabs>
              <w:rPr>
                <w:b/>
                <w:sz w:val="18"/>
                <w:szCs w:val="18"/>
              </w:rPr>
            </w:pPr>
            <w:r w:rsidRPr="0091248E">
              <w:rPr>
                <w:b/>
                <w:sz w:val="18"/>
                <w:szCs w:val="18"/>
              </w:rPr>
              <w:t xml:space="preserve">Month 4: </w:t>
            </w:r>
            <w:r w:rsidR="00CB39A6">
              <w:rPr>
                <w:b/>
                <w:sz w:val="18"/>
                <w:szCs w:val="18"/>
              </w:rPr>
              <w:t>They contact the professionals (</w:t>
            </w:r>
            <w:r w:rsidR="00107C7C">
              <w:rPr>
                <w:b/>
                <w:sz w:val="18"/>
                <w:szCs w:val="18"/>
              </w:rPr>
              <w:t>director,</w:t>
            </w:r>
            <w:r w:rsidR="00CB39A6">
              <w:rPr>
                <w:b/>
                <w:sz w:val="18"/>
                <w:szCs w:val="18"/>
              </w:rPr>
              <w:t xml:space="preserve"> musician</w:t>
            </w:r>
            <w:r w:rsidR="00107C7C">
              <w:rPr>
                <w:b/>
                <w:sz w:val="18"/>
                <w:szCs w:val="18"/>
              </w:rPr>
              <w:t xml:space="preserve"> and pedagogist</w:t>
            </w:r>
            <w:r w:rsidR="00CB39A6">
              <w:rPr>
                <w:b/>
                <w:sz w:val="18"/>
                <w:szCs w:val="18"/>
              </w:rPr>
              <w:t>)</w:t>
            </w:r>
            <w:r w:rsidRPr="0091248E">
              <w:rPr>
                <w:b/>
                <w:sz w:val="18"/>
                <w:szCs w:val="18"/>
              </w:rPr>
              <w:t xml:space="preserve"> to discuss </w:t>
            </w:r>
            <w:r w:rsidR="00CB39A6">
              <w:rPr>
                <w:b/>
                <w:sz w:val="18"/>
                <w:szCs w:val="18"/>
              </w:rPr>
              <w:t>about their script, music and direction.</w:t>
            </w:r>
            <w:r w:rsidRPr="0091248E">
              <w:rPr>
                <w:b/>
                <w:sz w:val="18"/>
                <w:szCs w:val="18"/>
              </w:rPr>
              <w:t xml:space="preserve"> They become aware of what it’s like to work </w:t>
            </w:r>
            <w:r w:rsidR="00CB39A6">
              <w:rPr>
                <w:b/>
                <w:sz w:val="18"/>
                <w:szCs w:val="18"/>
              </w:rPr>
              <w:t xml:space="preserve">creatively, using their imagination and their findings in order to compose innovative theatrical performances. </w:t>
            </w:r>
            <w:r w:rsidRPr="0091248E">
              <w:rPr>
                <w:b/>
                <w:sz w:val="18"/>
                <w:szCs w:val="18"/>
              </w:rPr>
              <w:t>They explore alternative solu</w:t>
            </w:r>
            <w:r w:rsidR="0053490F">
              <w:rPr>
                <w:b/>
                <w:sz w:val="18"/>
                <w:szCs w:val="18"/>
              </w:rPr>
              <w:t>tions and creative ways to express</w:t>
            </w:r>
            <w:r w:rsidRPr="0091248E">
              <w:rPr>
                <w:b/>
                <w:sz w:val="18"/>
                <w:szCs w:val="18"/>
              </w:rPr>
              <w:t xml:space="preserve"> their arguments.</w:t>
            </w:r>
          </w:p>
          <w:p w:rsidR="00C36AD0" w:rsidRPr="005000FC" w:rsidRDefault="00BD6F6F" w:rsidP="005000FC">
            <w:pPr>
              <w:tabs>
                <w:tab w:val="left" w:pos="4270"/>
              </w:tabs>
              <w:rPr>
                <w:b/>
                <w:sz w:val="18"/>
                <w:szCs w:val="18"/>
              </w:rPr>
            </w:pPr>
            <w:r w:rsidRPr="0091248E">
              <w:rPr>
                <w:b/>
                <w:sz w:val="18"/>
                <w:szCs w:val="18"/>
              </w:rPr>
              <w:t xml:space="preserve">Month 5:  </w:t>
            </w:r>
            <w:r w:rsidR="00107C7C">
              <w:rPr>
                <w:b/>
                <w:bCs/>
                <w:sz w:val="18"/>
                <w:szCs w:val="18"/>
              </w:rPr>
              <w:t>Prepare for their</w:t>
            </w:r>
            <w:r w:rsidR="00107C7C" w:rsidRPr="00107C7C">
              <w:rPr>
                <w:b/>
                <w:bCs/>
                <w:sz w:val="18"/>
                <w:szCs w:val="18"/>
              </w:rPr>
              <w:t xml:space="preserve"> and rehear</w:t>
            </w:r>
            <w:r w:rsidR="00107C7C">
              <w:rPr>
                <w:b/>
                <w:bCs/>
                <w:sz w:val="18"/>
                <w:szCs w:val="18"/>
              </w:rPr>
              <w:t>sals, approximately one week before the 2-days final Theatre Event.</w:t>
            </w:r>
          </w:p>
        </w:tc>
      </w:tr>
      <w:tr w:rsidR="007272BC" w:rsidRPr="00D64E38" w:rsidTr="00291C09">
        <w:trPr>
          <w:trHeight w:val="687"/>
        </w:trPr>
        <w:tc>
          <w:tcPr>
            <w:tcW w:w="1349" w:type="pct"/>
            <w:gridSpan w:val="2"/>
            <w:shd w:val="clear" w:color="auto" w:fill="FFFFFF" w:themeFill="background1"/>
          </w:tcPr>
          <w:p w:rsidR="00912ECD" w:rsidRDefault="00912ECD" w:rsidP="00291C09">
            <w:pPr>
              <w:tabs>
                <w:tab w:val="left" w:pos="4270"/>
              </w:tabs>
              <w:rPr>
                <w:rFonts w:eastAsia="Garamond" w:cstheme="majorBidi"/>
                <w:b/>
                <w:sz w:val="20"/>
                <w:szCs w:val="20"/>
              </w:rPr>
            </w:pPr>
            <w:r>
              <w:rPr>
                <w:sz w:val="20"/>
                <w:szCs w:val="20"/>
              </w:rPr>
              <w:t>Assessment</w:t>
            </w:r>
          </w:p>
          <w:p w:rsidR="00912ECD" w:rsidRDefault="00166CC6" w:rsidP="00291C09">
            <w:pPr>
              <w:tabs>
                <w:tab w:val="left" w:pos="4270"/>
              </w:tabs>
              <w:rPr>
                <w:rFonts w:eastAsia="Garamond" w:cstheme="majorBidi"/>
                <w:b/>
                <w:sz w:val="20"/>
                <w:szCs w:val="20"/>
              </w:rPr>
            </w:pPr>
            <w:r w:rsidRPr="00166CC6">
              <w:rPr>
                <w:b/>
                <w:sz w:val="18"/>
                <w:szCs w:val="18"/>
              </w:rPr>
              <w:t>Students are engaged in inter-workgroup assessment processes throughout the preparation phase. They define the assessment critreria that acts as activator of reflection processes, engaging members of the same group to strengthen their arguments</w:t>
            </w:r>
          </w:p>
        </w:tc>
        <w:tc>
          <w:tcPr>
            <w:tcW w:w="1704" w:type="pct"/>
            <w:gridSpan w:val="2"/>
            <w:shd w:val="clear" w:color="auto" w:fill="FFFFFF" w:themeFill="background1"/>
          </w:tcPr>
          <w:p w:rsidR="00912ECD" w:rsidRPr="000F6340" w:rsidRDefault="00912ECD" w:rsidP="00291C09">
            <w:pPr>
              <w:tabs>
                <w:tab w:val="left" w:pos="4270"/>
              </w:tabs>
              <w:rPr>
                <w:rFonts w:eastAsia="Garamond" w:cstheme="majorBidi"/>
                <w:b/>
                <w:sz w:val="20"/>
                <w:szCs w:val="20"/>
              </w:rPr>
            </w:pPr>
            <w:r w:rsidRPr="000F6340">
              <w:rPr>
                <w:b/>
                <w:sz w:val="20"/>
                <w:szCs w:val="20"/>
              </w:rPr>
              <w:t>Differentiation</w:t>
            </w:r>
          </w:p>
          <w:p w:rsidR="00912ECD" w:rsidRPr="000F6340" w:rsidRDefault="00912ECD" w:rsidP="00291C09">
            <w:pPr>
              <w:tabs>
                <w:tab w:val="left" w:pos="4270"/>
              </w:tabs>
              <w:rPr>
                <w:i/>
                <w:sz w:val="18"/>
                <w:szCs w:val="20"/>
              </w:rPr>
            </w:pPr>
            <w:r w:rsidRPr="000F6340">
              <w:rPr>
                <w:i/>
                <w:sz w:val="18"/>
                <w:szCs w:val="20"/>
              </w:rPr>
              <w:t>How can the activities be adapted to the needs of individual pupils?</w:t>
            </w:r>
          </w:p>
          <w:p w:rsidR="00912ECD" w:rsidRPr="000F6340" w:rsidRDefault="00166CC6" w:rsidP="00291C09">
            <w:pPr>
              <w:tabs>
                <w:tab w:val="left" w:pos="4270"/>
              </w:tabs>
              <w:rPr>
                <w:rFonts w:eastAsia="Garamond" w:cstheme="majorBidi"/>
                <w:iCs/>
                <w:sz w:val="20"/>
                <w:szCs w:val="20"/>
              </w:rPr>
            </w:pPr>
            <w:r w:rsidRPr="0091248E">
              <w:rPr>
                <w:rFonts w:cs="Tahoma"/>
                <w:b/>
                <w:bCs/>
                <w:sz w:val="20"/>
              </w:rPr>
              <w:t xml:space="preserve">The </w:t>
            </w:r>
            <w:r>
              <w:rPr>
                <w:rFonts w:cs="Tahoma"/>
                <w:b/>
                <w:bCs/>
                <w:sz w:val="20"/>
              </w:rPr>
              <w:t>LSTT approach is grounded on the respect for students’ needs and interests as a cornerstone for its successful realisation. The selection of the topic</w:t>
            </w:r>
            <w:r w:rsidR="00CB39A6">
              <w:rPr>
                <w:rFonts w:cs="Tahoma"/>
                <w:b/>
                <w:bCs/>
                <w:sz w:val="20"/>
              </w:rPr>
              <w:t xml:space="preserve"> to be d</w:t>
            </w:r>
            <w:r>
              <w:rPr>
                <w:rFonts w:cs="Tahoma"/>
                <w:b/>
                <w:bCs/>
                <w:sz w:val="20"/>
              </w:rPr>
              <w:t>ramatized and the exploration of relevant issues depend on students. During the inquiry phase all students will participate and contribute with relevant to their interest data.</w:t>
            </w:r>
          </w:p>
        </w:tc>
        <w:tc>
          <w:tcPr>
            <w:tcW w:w="1947" w:type="pct"/>
            <w:gridSpan w:val="4"/>
            <w:shd w:val="clear" w:color="auto" w:fill="FFFFFF" w:themeFill="background1"/>
          </w:tcPr>
          <w:p w:rsidR="00912ECD" w:rsidRPr="000F6340" w:rsidRDefault="00912ECD" w:rsidP="00291C09">
            <w:pPr>
              <w:tabs>
                <w:tab w:val="left" w:pos="4270"/>
              </w:tabs>
              <w:rPr>
                <w:b/>
                <w:sz w:val="20"/>
                <w:szCs w:val="20"/>
              </w:rPr>
            </w:pPr>
            <w:r w:rsidRPr="000F6340">
              <w:rPr>
                <w:b/>
                <w:sz w:val="20"/>
                <w:szCs w:val="20"/>
              </w:rPr>
              <w:t>Key Concepts and Terminology</w:t>
            </w:r>
          </w:p>
          <w:p w:rsidR="00912ECD" w:rsidRPr="000F6340" w:rsidRDefault="00912ECD" w:rsidP="00291C09">
            <w:pPr>
              <w:tabs>
                <w:tab w:val="left" w:pos="4270"/>
              </w:tabs>
              <w:rPr>
                <w:rFonts w:eastAsia="Garamond" w:cstheme="majorBidi"/>
                <w:b/>
                <w:sz w:val="20"/>
                <w:szCs w:val="20"/>
              </w:rPr>
            </w:pPr>
          </w:p>
          <w:p w:rsidR="00912ECD" w:rsidRPr="000F6340" w:rsidRDefault="00912ECD" w:rsidP="00291C09">
            <w:pPr>
              <w:tabs>
                <w:tab w:val="left" w:pos="4270"/>
              </w:tabs>
              <w:rPr>
                <w:b/>
                <w:sz w:val="20"/>
                <w:szCs w:val="20"/>
              </w:rPr>
            </w:pPr>
            <w:r w:rsidRPr="000F6340">
              <w:rPr>
                <w:b/>
                <w:sz w:val="20"/>
                <w:szCs w:val="20"/>
              </w:rPr>
              <w:t>Science terminology:</w:t>
            </w:r>
          </w:p>
          <w:p w:rsidR="00912ECD" w:rsidRPr="000F6340" w:rsidRDefault="00166CC6" w:rsidP="00291C09">
            <w:pPr>
              <w:tabs>
                <w:tab w:val="left" w:pos="4270"/>
              </w:tabs>
              <w:rPr>
                <w:b/>
                <w:sz w:val="20"/>
                <w:szCs w:val="20"/>
              </w:rPr>
            </w:pPr>
            <w:r>
              <w:rPr>
                <w:b/>
                <w:sz w:val="20"/>
                <w:szCs w:val="20"/>
              </w:rPr>
              <w:t>Maths, Geometry, Physics, Newtonian physics, nuclear physics, astronomy, big bang theory, biology, criminology</w:t>
            </w:r>
          </w:p>
          <w:p w:rsidR="00912ECD" w:rsidRDefault="00912ECD" w:rsidP="00291C09">
            <w:pPr>
              <w:tabs>
                <w:tab w:val="left" w:pos="4270"/>
              </w:tabs>
              <w:rPr>
                <w:b/>
                <w:sz w:val="20"/>
                <w:szCs w:val="20"/>
              </w:rPr>
            </w:pPr>
            <w:r>
              <w:rPr>
                <w:b/>
                <w:sz w:val="20"/>
                <w:szCs w:val="20"/>
              </w:rPr>
              <w:t>Arts terminology:</w:t>
            </w:r>
          </w:p>
          <w:p w:rsidR="00166CC6" w:rsidRPr="00166CC6" w:rsidRDefault="00166CC6" w:rsidP="00291C09">
            <w:pPr>
              <w:tabs>
                <w:tab w:val="left" w:pos="4270"/>
              </w:tabs>
              <w:rPr>
                <w:rFonts w:eastAsia="Garamond" w:cs="Arial"/>
                <w:i/>
                <w:color w:val="4F81BD" w:themeColor="accent1"/>
                <w:sz w:val="20"/>
                <w:szCs w:val="20"/>
              </w:rPr>
            </w:pPr>
            <w:r>
              <w:rPr>
                <w:b/>
                <w:sz w:val="20"/>
                <w:szCs w:val="20"/>
              </w:rPr>
              <w:t>Theatre performance, direction, scenery, costumes, choreography, music, video editing</w:t>
            </w:r>
          </w:p>
        </w:tc>
      </w:tr>
      <w:tr w:rsidR="00912ECD" w:rsidRPr="00D64E38" w:rsidTr="00291C09">
        <w:trPr>
          <w:trHeight w:val="1160"/>
        </w:trPr>
        <w:tc>
          <w:tcPr>
            <w:tcW w:w="5000" w:type="pct"/>
            <w:gridSpan w:val="8"/>
            <w:shd w:val="clear" w:color="auto" w:fill="FFFFFF" w:themeFill="background1"/>
          </w:tcPr>
          <w:p w:rsidR="00912ECD" w:rsidRPr="000F6340" w:rsidRDefault="00912ECD" w:rsidP="00291C09">
            <w:pPr>
              <w:tabs>
                <w:tab w:val="left" w:pos="4270"/>
              </w:tabs>
              <w:rPr>
                <w:rFonts w:eastAsia="Garamond" w:cstheme="majorBidi"/>
                <w:sz w:val="20"/>
                <w:szCs w:val="20"/>
              </w:rPr>
            </w:pPr>
            <w:r w:rsidRPr="000F6340">
              <w:rPr>
                <w:sz w:val="20"/>
                <w:szCs w:val="20"/>
              </w:rPr>
              <w:lastRenderedPageBreak/>
              <w:t xml:space="preserve">Session Objectives: </w:t>
            </w:r>
          </w:p>
          <w:p w:rsidR="00912ECD" w:rsidRPr="005000FC" w:rsidRDefault="005000FC" w:rsidP="005000FC">
            <w:pPr>
              <w:pStyle w:val="Body"/>
              <w:tabs>
                <w:tab w:val="left" w:pos="4270"/>
              </w:tabs>
              <w:rPr>
                <w:rFonts w:asciiTheme="minorHAnsi" w:hAnsiTheme="minorHAnsi"/>
                <w:sz w:val="18"/>
                <w:szCs w:val="18"/>
              </w:rPr>
            </w:pPr>
            <w:r>
              <w:rPr>
                <w:rFonts w:asciiTheme="minorHAnsi" w:hAnsiTheme="minorHAnsi"/>
                <w:sz w:val="18"/>
                <w:szCs w:val="18"/>
              </w:rPr>
              <w:t xml:space="preserve">During this scenario, students will </w:t>
            </w:r>
            <w:r>
              <w:rPr>
                <w:rFonts w:asciiTheme="minorHAnsi" w:hAnsiTheme="minorHAnsi"/>
                <w:b/>
                <w:sz w:val="18"/>
                <w:szCs w:val="18"/>
              </w:rPr>
              <w:t>d</w:t>
            </w:r>
            <w:r w:rsidRPr="00447113">
              <w:rPr>
                <w:rFonts w:asciiTheme="minorHAnsi" w:hAnsiTheme="minorHAnsi"/>
                <w:b/>
                <w:sz w:val="18"/>
                <w:szCs w:val="18"/>
              </w:rPr>
              <w:t xml:space="preserve">eepen their understanding </w:t>
            </w:r>
            <w:r>
              <w:rPr>
                <w:rFonts w:asciiTheme="minorHAnsi" w:hAnsiTheme="minorHAnsi"/>
                <w:b/>
                <w:sz w:val="18"/>
                <w:szCs w:val="18"/>
              </w:rPr>
              <w:t>on scientific concepts and phenomena, using their creativity and imagination</w:t>
            </w:r>
          </w:p>
          <w:p w:rsidR="00912ECD" w:rsidRDefault="00912ECD" w:rsidP="00291C09">
            <w:pPr>
              <w:pStyle w:val="Body"/>
              <w:tabs>
                <w:tab w:val="left" w:pos="4270"/>
              </w:tabs>
              <w:rPr>
                <w:rFonts w:asciiTheme="minorHAnsi" w:hAnsiTheme="minorHAnsi"/>
                <w:b/>
                <w:sz w:val="18"/>
                <w:szCs w:val="18"/>
              </w:rPr>
            </w:pPr>
          </w:p>
        </w:tc>
      </w:tr>
      <w:tr w:rsidR="00912ECD" w:rsidRPr="00D64E38" w:rsidTr="00291C09">
        <w:trPr>
          <w:trHeight w:val="630"/>
        </w:trPr>
        <w:tc>
          <w:tcPr>
            <w:tcW w:w="5000" w:type="pct"/>
            <w:gridSpan w:val="8"/>
            <w:shd w:val="clear" w:color="auto" w:fill="FDE9D9" w:themeFill="accent6" w:themeFillTint="33"/>
          </w:tcPr>
          <w:p w:rsidR="00912ECD" w:rsidRPr="00C71042" w:rsidRDefault="00912ECD" w:rsidP="00291C09">
            <w:pPr>
              <w:tabs>
                <w:tab w:val="left" w:pos="4270"/>
              </w:tabs>
              <w:jc w:val="center"/>
              <w:rPr>
                <w:color w:val="0F243E" w:themeColor="text2" w:themeShade="80"/>
                <w:sz w:val="20"/>
                <w:szCs w:val="20"/>
              </w:rPr>
            </w:pPr>
            <w:r w:rsidRPr="000F6340">
              <w:rPr>
                <w:color w:val="0F243E" w:themeColor="text2" w:themeShade="80"/>
                <w:sz w:val="20"/>
                <w:szCs w:val="20"/>
              </w:rPr>
              <w:t>Learning activities in terms of CREATIONS Approach</w:t>
            </w:r>
          </w:p>
        </w:tc>
      </w:tr>
      <w:tr w:rsidR="007272BC" w:rsidTr="00291C09">
        <w:trPr>
          <w:trHeight w:val="630"/>
        </w:trPr>
        <w:tc>
          <w:tcPr>
            <w:tcW w:w="933" w:type="pct"/>
            <w:shd w:val="clear" w:color="auto" w:fill="FFFFFF" w:themeFill="background1"/>
          </w:tcPr>
          <w:p w:rsidR="00912ECD" w:rsidRPr="000321C4" w:rsidRDefault="00912ECD" w:rsidP="00291C09">
            <w:pPr>
              <w:tabs>
                <w:tab w:val="left" w:pos="4270"/>
              </w:tabs>
              <w:rPr>
                <w:b/>
                <w:color w:val="0F243E" w:themeColor="text2" w:themeShade="80"/>
                <w:sz w:val="20"/>
                <w:szCs w:val="20"/>
              </w:rPr>
            </w:pPr>
            <w:r w:rsidRPr="000321C4">
              <w:rPr>
                <w:b/>
                <w:color w:val="0F243E" w:themeColor="text2" w:themeShade="80"/>
                <w:sz w:val="20"/>
                <w:szCs w:val="20"/>
              </w:rPr>
              <w:t>IBSE Activity</w:t>
            </w:r>
          </w:p>
        </w:tc>
        <w:tc>
          <w:tcPr>
            <w:tcW w:w="2131" w:type="pct"/>
            <w:gridSpan w:val="4"/>
            <w:shd w:val="clear" w:color="auto" w:fill="FFFFFF" w:themeFill="background1"/>
          </w:tcPr>
          <w:p w:rsidR="00912ECD" w:rsidRPr="00A131BD" w:rsidRDefault="00912ECD" w:rsidP="00291C09">
            <w:pPr>
              <w:tabs>
                <w:tab w:val="left" w:pos="4270"/>
              </w:tabs>
              <w:rPr>
                <w:b/>
                <w:color w:val="FFFFFF" w:themeColor="background1"/>
                <w:sz w:val="20"/>
                <w:szCs w:val="20"/>
              </w:rPr>
            </w:pPr>
            <w:r w:rsidRPr="00A131BD">
              <w:rPr>
                <w:rFonts w:cs="Tahoma"/>
                <w:b/>
                <w:sz w:val="20"/>
                <w:szCs w:val="20"/>
              </w:rPr>
              <w:t>Interaction with CREATIONs Features</w:t>
            </w:r>
          </w:p>
        </w:tc>
        <w:tc>
          <w:tcPr>
            <w:tcW w:w="787" w:type="pct"/>
            <w:shd w:val="clear" w:color="auto" w:fill="FFFFFF" w:themeFill="background1"/>
          </w:tcPr>
          <w:p w:rsidR="00912ECD" w:rsidRDefault="00912ECD" w:rsidP="00291C09">
            <w:pPr>
              <w:tabs>
                <w:tab w:val="left" w:pos="4270"/>
              </w:tabs>
              <w:rPr>
                <w:b/>
                <w:color w:val="FFFFFF" w:themeColor="background1"/>
                <w:sz w:val="20"/>
                <w:szCs w:val="20"/>
              </w:rPr>
            </w:pPr>
            <w:r w:rsidRPr="004B234A">
              <w:rPr>
                <w:b/>
                <w:color w:val="0F243E" w:themeColor="text2" w:themeShade="80"/>
                <w:sz w:val="20"/>
                <w:szCs w:val="20"/>
              </w:rPr>
              <w:t>Student</w:t>
            </w:r>
          </w:p>
        </w:tc>
        <w:tc>
          <w:tcPr>
            <w:tcW w:w="615" w:type="pct"/>
            <w:shd w:val="clear" w:color="auto" w:fill="FFFFFF" w:themeFill="background1"/>
          </w:tcPr>
          <w:p w:rsidR="00912ECD" w:rsidRDefault="00912ECD" w:rsidP="00291C09">
            <w:pPr>
              <w:tabs>
                <w:tab w:val="left" w:pos="4270"/>
              </w:tabs>
              <w:rPr>
                <w:b/>
                <w:color w:val="FFFFFF" w:themeColor="background1"/>
                <w:sz w:val="20"/>
                <w:szCs w:val="20"/>
              </w:rPr>
            </w:pPr>
            <w:r w:rsidRPr="004B234A">
              <w:rPr>
                <w:b/>
                <w:color w:val="0F243E" w:themeColor="text2" w:themeShade="80"/>
                <w:sz w:val="20"/>
                <w:szCs w:val="20"/>
              </w:rPr>
              <w:t>Teacher</w:t>
            </w:r>
          </w:p>
        </w:tc>
        <w:tc>
          <w:tcPr>
            <w:tcW w:w="534" w:type="pct"/>
            <w:shd w:val="clear" w:color="auto" w:fill="FFFFFF" w:themeFill="background1"/>
          </w:tcPr>
          <w:p w:rsidR="00912ECD" w:rsidRDefault="00912ECD" w:rsidP="00291C09">
            <w:pPr>
              <w:tabs>
                <w:tab w:val="left" w:pos="4270"/>
              </w:tabs>
              <w:rPr>
                <w:b/>
                <w:color w:val="FFFFFF" w:themeColor="background1"/>
                <w:sz w:val="18"/>
                <w:szCs w:val="20"/>
              </w:rPr>
            </w:pPr>
            <w:r w:rsidRPr="004B234A">
              <w:rPr>
                <w:b/>
                <w:color w:val="0F243E" w:themeColor="text2" w:themeShade="80"/>
                <w:sz w:val="20"/>
                <w:szCs w:val="20"/>
              </w:rPr>
              <w:t>Potential arts activity</w:t>
            </w:r>
          </w:p>
        </w:tc>
      </w:tr>
      <w:tr w:rsidR="007272BC" w:rsidRPr="00D64E38" w:rsidTr="00463D46">
        <w:trPr>
          <w:trHeight w:val="406"/>
        </w:trPr>
        <w:tc>
          <w:tcPr>
            <w:tcW w:w="933" w:type="pct"/>
            <w:shd w:val="clear" w:color="auto" w:fill="FFFFFF" w:themeFill="background1"/>
          </w:tcPr>
          <w:p w:rsidR="00912ECD" w:rsidRPr="000321C4" w:rsidRDefault="00912ECD" w:rsidP="00291C09">
            <w:pPr>
              <w:tabs>
                <w:tab w:val="left" w:pos="4270"/>
              </w:tabs>
              <w:rPr>
                <w:rFonts w:cs="Tahoma"/>
                <w:b/>
                <w:sz w:val="20"/>
                <w:szCs w:val="20"/>
              </w:rPr>
            </w:pPr>
            <w:r w:rsidRPr="000321C4">
              <w:rPr>
                <w:rFonts w:cs="Tahoma"/>
                <w:b/>
                <w:sz w:val="20"/>
                <w:szCs w:val="20"/>
              </w:rPr>
              <w:t>Phase 1:</w:t>
            </w:r>
          </w:p>
          <w:p w:rsidR="00912ECD" w:rsidRPr="00A131BD" w:rsidRDefault="00912ECD" w:rsidP="00291C09">
            <w:pPr>
              <w:tabs>
                <w:tab w:val="left" w:pos="4270"/>
              </w:tabs>
              <w:rPr>
                <w:rFonts w:eastAsia="Garamond" w:cstheme="majorBidi"/>
                <w:sz w:val="20"/>
                <w:szCs w:val="20"/>
              </w:rPr>
            </w:pPr>
            <w:r w:rsidRPr="000321C4">
              <w:rPr>
                <w:rFonts w:cs="Tahoma"/>
                <w:b/>
                <w:sz w:val="20"/>
                <w:szCs w:val="20"/>
              </w:rPr>
              <w:t>QUESTION:</w:t>
            </w:r>
            <w:r w:rsidRPr="00A131BD">
              <w:rPr>
                <w:rFonts w:cs="Tahoma"/>
                <w:sz w:val="20"/>
                <w:szCs w:val="20"/>
              </w:rPr>
              <w:t xml:space="preserve"> students investigate a scientifically oriented question</w:t>
            </w:r>
          </w:p>
        </w:tc>
        <w:tc>
          <w:tcPr>
            <w:tcW w:w="2131" w:type="pct"/>
            <w:gridSpan w:val="4"/>
            <w:shd w:val="clear" w:color="auto" w:fill="FFFFFF" w:themeFill="background1"/>
          </w:tcPr>
          <w:p w:rsidR="00912ECD" w:rsidRPr="00A131BD" w:rsidRDefault="00912ECD" w:rsidP="00291C09">
            <w:pPr>
              <w:tabs>
                <w:tab w:val="left" w:pos="4270"/>
              </w:tabs>
              <w:rPr>
                <w:rFonts w:eastAsia="Garamond" w:cstheme="majorBidi"/>
                <w:b/>
                <w:sz w:val="20"/>
                <w:szCs w:val="20"/>
              </w:rPr>
            </w:pPr>
            <w:r w:rsidRPr="00A131BD">
              <w:rPr>
                <w:rFonts w:cs="Tahoma"/>
                <w:sz w:val="20"/>
                <w:szCs w:val="20"/>
              </w:rPr>
              <w:t xml:space="preserve">Students pose, select, or are given a scientifically oriented question to investigate. </w:t>
            </w:r>
            <w:r w:rsidRPr="00A131BD">
              <w:rPr>
                <w:rFonts w:cs="Tahoma"/>
                <w:i/>
                <w:color w:val="00B0F0"/>
                <w:sz w:val="20"/>
                <w:szCs w:val="20"/>
              </w:rPr>
              <w:t>Balance and navigation</w:t>
            </w:r>
            <w:r w:rsidRPr="00A131BD">
              <w:rPr>
                <w:rFonts w:cs="Tahoma"/>
                <w:sz w:val="20"/>
                <w:szCs w:val="20"/>
              </w:rPr>
              <w:t xml:space="preserve"> through </w:t>
            </w:r>
            <w:r w:rsidRPr="00A131BD">
              <w:rPr>
                <w:rFonts w:cs="Tahoma"/>
                <w:i/>
                <w:color w:val="00B0F0"/>
                <w:sz w:val="20"/>
                <w:szCs w:val="20"/>
              </w:rPr>
              <w:t>dialogue</w:t>
            </w:r>
            <w:r w:rsidRPr="00A131BD">
              <w:rPr>
                <w:rFonts w:cs="Tahoma"/>
                <w:i/>
                <w:sz w:val="20"/>
                <w:szCs w:val="20"/>
              </w:rPr>
              <w:t xml:space="preserve"> </w:t>
            </w:r>
            <w:r w:rsidRPr="00A131BD">
              <w:rPr>
                <w:rFonts w:cs="Tahoma"/>
                <w:sz w:val="20"/>
                <w:szCs w:val="20"/>
              </w:rPr>
              <w:t xml:space="preserve">aids teachers and students in creatively navigating educational tensions, including between open and structured approaches to IBSE. Questions may arise through </w:t>
            </w:r>
            <w:r w:rsidRPr="00A131BD">
              <w:rPr>
                <w:rFonts w:cs="Tahoma"/>
                <w:i/>
                <w:color w:val="00B0F0"/>
                <w:sz w:val="20"/>
                <w:szCs w:val="20"/>
              </w:rPr>
              <w:t>dialogue</w:t>
            </w:r>
            <w:r w:rsidRPr="00A131BD">
              <w:rPr>
                <w:rFonts w:cs="Tahoma"/>
                <w:color w:val="00B0F0"/>
                <w:sz w:val="20"/>
                <w:szCs w:val="20"/>
              </w:rPr>
              <w:t xml:space="preserve"> </w:t>
            </w:r>
            <w:r w:rsidRPr="00A131BD">
              <w:rPr>
                <w:rFonts w:cs="Tahoma"/>
                <w:sz w:val="20"/>
                <w:szCs w:val="20"/>
              </w:rPr>
              <w:t xml:space="preserve">between students’ scientific knowledge and the scientific knowledge of professional scientists and science educators, or through </w:t>
            </w:r>
            <w:r w:rsidRPr="00A131BD">
              <w:rPr>
                <w:rFonts w:cs="Tahoma"/>
                <w:i/>
                <w:color w:val="00B0F0"/>
                <w:sz w:val="20"/>
                <w:szCs w:val="20"/>
              </w:rPr>
              <w:t>dialogue</w:t>
            </w:r>
            <w:r w:rsidRPr="00A131BD">
              <w:rPr>
                <w:rFonts w:cs="Tahoma"/>
                <w:color w:val="00B0F0"/>
                <w:sz w:val="20"/>
                <w:szCs w:val="20"/>
              </w:rPr>
              <w:t xml:space="preserve"> </w:t>
            </w:r>
            <w:r w:rsidRPr="00A131BD">
              <w:rPr>
                <w:rFonts w:cs="Tahoma"/>
                <w:sz w:val="20"/>
                <w:szCs w:val="20"/>
              </w:rPr>
              <w:t xml:space="preserve">with different ways of knowledge inspired by </w:t>
            </w:r>
            <w:r w:rsidRPr="00A131BD">
              <w:rPr>
                <w:rFonts w:cs="Tahoma"/>
                <w:i/>
                <w:color w:val="00B0F0"/>
                <w:sz w:val="20"/>
                <w:szCs w:val="20"/>
              </w:rPr>
              <w:t>interdisciplinarity</w:t>
            </w:r>
            <w:r w:rsidRPr="00A131BD">
              <w:rPr>
                <w:rFonts w:cs="Tahoma"/>
                <w:sz w:val="20"/>
                <w:szCs w:val="20"/>
              </w:rPr>
              <w:t xml:space="preserve"> and personal, embodied learning.  </w:t>
            </w:r>
            <w:r w:rsidRPr="00A131BD">
              <w:rPr>
                <w:rFonts w:cs="Tahoma"/>
                <w:i/>
                <w:color w:val="00B0F0"/>
                <w:sz w:val="20"/>
                <w:szCs w:val="20"/>
              </w:rPr>
              <w:t>Ethics and trusteeship</w:t>
            </w:r>
            <w:r w:rsidRPr="00A131BD">
              <w:rPr>
                <w:rFonts w:cs="Tahoma"/>
                <w:color w:val="00B0F0"/>
                <w:sz w:val="20"/>
                <w:szCs w:val="20"/>
              </w:rPr>
              <w:t xml:space="preserve"> </w:t>
            </w:r>
            <w:r w:rsidRPr="00A131BD">
              <w:rPr>
                <w:rFonts w:cs="Tahoma"/>
                <w:sz w:val="20"/>
                <w:szCs w:val="20"/>
              </w:rPr>
              <w:t>is an important consideration in experimental design and collaborative work, as well as in the initial choice of question.</w:t>
            </w:r>
          </w:p>
        </w:tc>
        <w:tc>
          <w:tcPr>
            <w:tcW w:w="787" w:type="pct"/>
            <w:shd w:val="clear" w:color="auto" w:fill="FFFFFF" w:themeFill="background1"/>
          </w:tcPr>
          <w:p w:rsidR="00AA0251" w:rsidRPr="00AA0251" w:rsidRDefault="00AA0251" w:rsidP="00AA0251">
            <w:pPr>
              <w:tabs>
                <w:tab w:val="left" w:pos="4270"/>
              </w:tabs>
              <w:rPr>
                <w:rFonts w:cs="Tahoma"/>
                <w:sz w:val="20"/>
                <w:szCs w:val="20"/>
              </w:rPr>
            </w:pPr>
            <w:r w:rsidRPr="00AA0251">
              <w:rPr>
                <w:rFonts w:cs="Tahoma"/>
                <w:sz w:val="20"/>
                <w:szCs w:val="20"/>
              </w:rPr>
              <w:t>Build interest</w:t>
            </w:r>
            <w:r>
              <w:rPr>
                <w:rFonts w:cs="Tahoma"/>
                <w:sz w:val="20"/>
                <w:szCs w:val="20"/>
              </w:rPr>
              <w:t xml:space="preserve"> in scientific issues and their</w:t>
            </w:r>
            <w:r w:rsidR="00E01F7C">
              <w:rPr>
                <w:rFonts w:cs="Tahoma"/>
                <w:sz w:val="20"/>
                <w:szCs w:val="20"/>
              </w:rPr>
              <w:t xml:space="preserve"> </w:t>
            </w:r>
            <w:r w:rsidRPr="00AA0251">
              <w:rPr>
                <w:rFonts w:cs="Tahoma"/>
                <w:sz w:val="20"/>
                <w:szCs w:val="20"/>
              </w:rPr>
              <w:t>explanations/social impact.</w:t>
            </w:r>
          </w:p>
          <w:p w:rsidR="00AA0251" w:rsidRPr="00AA0251" w:rsidRDefault="00AA0251" w:rsidP="00AA0251">
            <w:pPr>
              <w:tabs>
                <w:tab w:val="left" w:pos="4270"/>
              </w:tabs>
              <w:rPr>
                <w:rFonts w:cs="Tahoma"/>
                <w:sz w:val="20"/>
                <w:szCs w:val="20"/>
              </w:rPr>
            </w:pPr>
            <w:r>
              <w:rPr>
                <w:rFonts w:cs="Tahoma"/>
                <w:sz w:val="20"/>
                <w:szCs w:val="20"/>
              </w:rPr>
              <w:t xml:space="preserve">engage with open-ended </w:t>
            </w:r>
            <w:r w:rsidRPr="00AA0251">
              <w:rPr>
                <w:rFonts w:cs="Tahoma"/>
                <w:sz w:val="20"/>
                <w:szCs w:val="20"/>
              </w:rPr>
              <w:t>inquiries related to their lives.</w:t>
            </w:r>
          </w:p>
          <w:p w:rsidR="00912ECD" w:rsidRPr="00D64E38" w:rsidRDefault="00AA0251" w:rsidP="00AA0251">
            <w:pPr>
              <w:tabs>
                <w:tab w:val="left" w:pos="4270"/>
              </w:tabs>
              <w:rPr>
                <w:rFonts w:cs="Tahoma"/>
                <w:sz w:val="20"/>
                <w:szCs w:val="20"/>
                <w:lang w:val="en-GB"/>
              </w:rPr>
            </w:pPr>
            <w:r w:rsidRPr="00AA0251">
              <w:rPr>
                <w:rFonts w:cs="Tahoma"/>
                <w:sz w:val="20"/>
                <w:szCs w:val="20"/>
              </w:rPr>
              <w:t>use the web</w:t>
            </w:r>
            <w:r>
              <w:rPr>
                <w:rFonts w:cs="Tahoma"/>
                <w:sz w:val="20"/>
                <w:szCs w:val="20"/>
              </w:rPr>
              <w:t xml:space="preserve"> and watch videos </w:t>
            </w:r>
            <w:r w:rsidRPr="00AA0251">
              <w:rPr>
                <w:rFonts w:cs="Tahoma"/>
                <w:sz w:val="20"/>
                <w:szCs w:val="20"/>
              </w:rPr>
              <w:t xml:space="preserve">to explore the </w:t>
            </w:r>
            <w:r>
              <w:rPr>
                <w:rFonts w:cs="Tahoma"/>
                <w:sz w:val="20"/>
                <w:szCs w:val="20"/>
              </w:rPr>
              <w:t>selected scientific topic/issue</w:t>
            </w:r>
            <w:r w:rsidR="0066775D" w:rsidRPr="0066775D">
              <w:rPr>
                <w:rFonts w:cs="Tahoma"/>
                <w:sz w:val="20"/>
                <w:szCs w:val="20"/>
              </w:rPr>
              <w:t>.</w:t>
            </w:r>
          </w:p>
          <w:p w:rsidR="0066775D" w:rsidRPr="00D64E38" w:rsidRDefault="00D64E38" w:rsidP="00D64E38">
            <w:pPr>
              <w:tabs>
                <w:tab w:val="left" w:pos="4270"/>
              </w:tabs>
              <w:rPr>
                <w:rFonts w:cs="Tahoma"/>
                <w:sz w:val="20"/>
                <w:szCs w:val="20"/>
                <w:lang w:val="en-GB"/>
              </w:rPr>
            </w:pPr>
            <w:r w:rsidRPr="00D64E38">
              <w:rPr>
                <w:rFonts w:asciiTheme="minorHAnsi" w:hAnsiTheme="minorHAnsi"/>
                <w:lang w:val="en-GB"/>
              </w:rPr>
              <w:lastRenderedPageBreak/>
              <w:t>Participate in theatrical warm-up activities</w:t>
            </w:r>
          </w:p>
        </w:tc>
        <w:tc>
          <w:tcPr>
            <w:tcW w:w="615" w:type="pct"/>
            <w:shd w:val="clear" w:color="auto" w:fill="FFFFFF" w:themeFill="background1"/>
          </w:tcPr>
          <w:p w:rsidR="00D64E38" w:rsidRPr="008B0E4E" w:rsidRDefault="008B0E4E" w:rsidP="00AA0251">
            <w:pPr>
              <w:tabs>
                <w:tab w:val="left" w:pos="4270"/>
              </w:tabs>
              <w:rPr>
                <w:rFonts w:asciiTheme="minorHAnsi" w:hAnsiTheme="minorHAnsi"/>
                <w:lang w:val="en-GB"/>
              </w:rPr>
            </w:pPr>
            <w:r>
              <w:rPr>
                <w:rFonts w:asciiTheme="minorHAnsi" w:hAnsiTheme="minorHAnsi"/>
                <w:lang w:val="en-GB"/>
              </w:rPr>
              <w:lastRenderedPageBreak/>
              <w:t>The teacher p</w:t>
            </w:r>
            <w:r w:rsidR="00D64E38" w:rsidRPr="008B0E4E">
              <w:rPr>
                <w:rFonts w:asciiTheme="minorHAnsi" w:hAnsiTheme="minorHAnsi"/>
                <w:lang w:val="en-GB"/>
              </w:rPr>
              <w:t>Picks a specific chapter from the school curriculum in order to involve students to the specific scientific topic</w:t>
            </w:r>
            <w:r>
              <w:rPr>
                <w:rFonts w:asciiTheme="minorHAnsi" w:hAnsiTheme="minorHAnsi"/>
                <w:lang w:val="en-GB"/>
              </w:rPr>
              <w:t>.</w:t>
            </w:r>
          </w:p>
          <w:p w:rsidR="00912ECD" w:rsidRPr="00052EFA" w:rsidRDefault="00AA0251" w:rsidP="00291C09">
            <w:pPr>
              <w:tabs>
                <w:tab w:val="left" w:pos="4270"/>
              </w:tabs>
              <w:rPr>
                <w:rFonts w:cs="Tahoma"/>
                <w:sz w:val="20"/>
                <w:szCs w:val="20"/>
              </w:rPr>
            </w:pPr>
            <w:r w:rsidRPr="00052EFA">
              <w:rPr>
                <w:rFonts w:cs="Tahoma"/>
                <w:sz w:val="20"/>
                <w:szCs w:val="20"/>
              </w:rPr>
              <w:t xml:space="preserve">The teacher tries to attract the </w:t>
            </w:r>
            <w:r w:rsidRPr="00052EFA">
              <w:rPr>
                <w:rFonts w:cs="Tahoma"/>
                <w:sz w:val="20"/>
                <w:szCs w:val="20"/>
              </w:rPr>
              <w:lastRenderedPageBreak/>
              <w:t>students’ attention by eliciting students’ relevant questions or pinpoint unexplored areas to the topic under negotiation.</w:t>
            </w:r>
          </w:p>
        </w:tc>
        <w:tc>
          <w:tcPr>
            <w:tcW w:w="534" w:type="pct"/>
            <w:shd w:val="clear" w:color="auto" w:fill="FFFFFF" w:themeFill="background1"/>
          </w:tcPr>
          <w:p w:rsidR="00912ECD" w:rsidRPr="0066775D" w:rsidRDefault="0066775D" w:rsidP="0066775D">
            <w:pPr>
              <w:tabs>
                <w:tab w:val="left" w:pos="4270"/>
              </w:tabs>
              <w:rPr>
                <w:rFonts w:eastAsia="Garamond" w:cstheme="majorBidi"/>
                <w:b/>
                <w:sz w:val="18"/>
                <w:szCs w:val="20"/>
              </w:rPr>
            </w:pPr>
            <w:r w:rsidRPr="0066775D">
              <w:rPr>
                <w:rFonts w:cs="Tahoma"/>
                <w:sz w:val="20"/>
                <w:szCs w:val="20"/>
              </w:rPr>
              <w:lastRenderedPageBreak/>
              <w:t>Team and theatrical warm</w:t>
            </w:r>
            <w:r w:rsidR="00D64E38">
              <w:rPr>
                <w:rFonts w:cs="Tahoma"/>
                <w:sz w:val="20"/>
                <w:szCs w:val="20"/>
              </w:rPr>
              <w:t>-</w:t>
            </w:r>
            <w:r w:rsidRPr="0066775D">
              <w:rPr>
                <w:rFonts w:cs="Tahoma"/>
                <w:sz w:val="20"/>
                <w:szCs w:val="20"/>
              </w:rPr>
              <w:t xml:space="preserve"> up activities</w:t>
            </w:r>
          </w:p>
        </w:tc>
      </w:tr>
      <w:tr w:rsidR="007272BC" w:rsidRPr="00D64E38" w:rsidTr="00463D46">
        <w:trPr>
          <w:trHeight w:val="1160"/>
        </w:trPr>
        <w:tc>
          <w:tcPr>
            <w:tcW w:w="933" w:type="pct"/>
            <w:shd w:val="clear" w:color="auto" w:fill="FFFFFF" w:themeFill="background1"/>
          </w:tcPr>
          <w:p w:rsidR="00912ECD" w:rsidRPr="000321C4" w:rsidRDefault="00912ECD" w:rsidP="00291C09">
            <w:pPr>
              <w:tabs>
                <w:tab w:val="left" w:pos="4270"/>
              </w:tabs>
              <w:rPr>
                <w:rFonts w:cs="Tahoma"/>
                <w:b/>
                <w:sz w:val="20"/>
                <w:szCs w:val="20"/>
              </w:rPr>
            </w:pPr>
            <w:r w:rsidRPr="000321C4">
              <w:rPr>
                <w:rFonts w:cs="Tahoma"/>
                <w:b/>
                <w:sz w:val="20"/>
                <w:szCs w:val="20"/>
              </w:rPr>
              <w:t xml:space="preserve">Phase 2: </w:t>
            </w:r>
          </w:p>
          <w:p w:rsidR="00912ECD" w:rsidRPr="00A131BD" w:rsidRDefault="00912ECD" w:rsidP="00291C09">
            <w:pPr>
              <w:tabs>
                <w:tab w:val="left" w:pos="4270"/>
              </w:tabs>
              <w:rPr>
                <w:rFonts w:eastAsia="Garamond" w:cstheme="majorBidi"/>
                <w:sz w:val="20"/>
                <w:szCs w:val="20"/>
              </w:rPr>
            </w:pPr>
            <w:r w:rsidRPr="000321C4">
              <w:rPr>
                <w:rFonts w:cs="Tahoma"/>
                <w:b/>
                <w:sz w:val="20"/>
                <w:szCs w:val="20"/>
              </w:rPr>
              <w:t>EVIDENCE:</w:t>
            </w:r>
            <w:r w:rsidRPr="00A131BD">
              <w:rPr>
                <w:rFonts w:cs="Tahoma"/>
                <w:sz w:val="20"/>
                <w:szCs w:val="20"/>
              </w:rPr>
              <w:t xml:space="preserve"> students give priority to evidence</w:t>
            </w:r>
          </w:p>
        </w:tc>
        <w:tc>
          <w:tcPr>
            <w:tcW w:w="2131" w:type="pct"/>
            <w:gridSpan w:val="4"/>
            <w:shd w:val="clear" w:color="auto" w:fill="FFFFFF" w:themeFill="background1"/>
          </w:tcPr>
          <w:p w:rsidR="00912ECD" w:rsidRPr="00A131BD" w:rsidRDefault="00912ECD" w:rsidP="00291C09">
            <w:pPr>
              <w:tabs>
                <w:tab w:val="left" w:pos="4270"/>
              </w:tabs>
              <w:rPr>
                <w:rFonts w:eastAsia="Garamond" w:cstheme="majorBidi"/>
                <w:sz w:val="20"/>
                <w:szCs w:val="20"/>
              </w:rPr>
            </w:pPr>
            <w:r w:rsidRPr="00A131BD">
              <w:rPr>
                <w:rFonts w:cs="Tahoma"/>
                <w:sz w:val="20"/>
                <w:szCs w:val="20"/>
              </w:rPr>
              <w:t xml:space="preserve">Students determine or are guided to evidence/data, which may come from </w:t>
            </w:r>
            <w:r w:rsidRPr="00A131BD">
              <w:rPr>
                <w:rFonts w:cs="Tahoma"/>
                <w:i/>
                <w:color w:val="00B0F0"/>
                <w:sz w:val="20"/>
                <w:szCs w:val="20"/>
              </w:rPr>
              <w:t>individual, collaborative and communal activity</w:t>
            </w:r>
            <w:r w:rsidRPr="00A131BD">
              <w:rPr>
                <w:rFonts w:cs="Tahoma"/>
                <w:color w:val="00B0F0"/>
                <w:sz w:val="20"/>
                <w:szCs w:val="20"/>
              </w:rPr>
              <w:t xml:space="preserve"> </w:t>
            </w:r>
            <w:r w:rsidRPr="00A131BD">
              <w:rPr>
                <w:rFonts w:cs="Tahoma"/>
                <w:sz w:val="20"/>
                <w:szCs w:val="20"/>
              </w:rPr>
              <w:t xml:space="preserve">such as practical work, or from sources such as data from professional scientific activity or from other contexts. </w:t>
            </w:r>
            <w:r w:rsidRPr="00A131BD">
              <w:rPr>
                <w:rFonts w:cs="Tahoma"/>
                <w:i/>
                <w:color w:val="00B0F0"/>
                <w:sz w:val="20"/>
                <w:szCs w:val="20"/>
              </w:rPr>
              <w:t xml:space="preserve">Risk, immersion and play </w:t>
            </w:r>
            <w:r w:rsidRPr="00A131BD">
              <w:rPr>
                <w:rFonts w:cs="Tahoma"/>
                <w:sz w:val="20"/>
                <w:szCs w:val="20"/>
              </w:rPr>
              <w:t xml:space="preserve">is crucial in </w:t>
            </w:r>
            <w:r w:rsidRPr="00A131BD">
              <w:rPr>
                <w:rFonts w:cs="Tahoma"/>
                <w:i/>
                <w:color w:val="00B0F0"/>
                <w:sz w:val="20"/>
                <w:szCs w:val="20"/>
              </w:rPr>
              <w:t>empowering</w:t>
            </w:r>
            <w:r w:rsidRPr="00A131BD">
              <w:rPr>
                <w:rFonts w:cs="Tahoma"/>
                <w:color w:val="00B0F0"/>
                <w:sz w:val="20"/>
                <w:szCs w:val="20"/>
              </w:rPr>
              <w:t xml:space="preserve"> </w:t>
            </w:r>
            <w:r w:rsidRPr="00A131BD">
              <w:rPr>
                <w:rFonts w:cs="Tahoma"/>
                <w:sz w:val="20"/>
                <w:szCs w:val="20"/>
              </w:rPr>
              <w:t>pupils to generate, question and discuss evidence.</w:t>
            </w:r>
          </w:p>
        </w:tc>
        <w:tc>
          <w:tcPr>
            <w:tcW w:w="787" w:type="pct"/>
            <w:shd w:val="clear" w:color="auto" w:fill="FFFFFF" w:themeFill="background1"/>
          </w:tcPr>
          <w:p w:rsidR="00052EFA" w:rsidRPr="007728AC" w:rsidRDefault="008B0E4E" w:rsidP="00052EFA">
            <w:pPr>
              <w:tabs>
                <w:tab w:val="left" w:pos="4270"/>
              </w:tabs>
              <w:rPr>
                <w:rFonts w:asciiTheme="minorHAnsi" w:hAnsiTheme="minorHAnsi"/>
                <w:lang w:val="en-GB"/>
              </w:rPr>
            </w:pPr>
            <w:r w:rsidRPr="008B0E4E">
              <w:rPr>
                <w:rFonts w:asciiTheme="minorHAnsi" w:hAnsiTheme="minorHAnsi"/>
                <w:lang w:val="en-GB"/>
              </w:rPr>
              <w:t>Search on the internet for information relevant to the scientific topic. They work on teams or by their own, exchanging their basic findings.</w:t>
            </w:r>
          </w:p>
          <w:p w:rsidR="00912ECD" w:rsidRPr="008B0E4E" w:rsidRDefault="00912ECD" w:rsidP="00291C09">
            <w:pPr>
              <w:pStyle w:val="Body"/>
              <w:tabs>
                <w:tab w:val="left" w:pos="4270"/>
              </w:tabs>
              <w:rPr>
                <w:rFonts w:asciiTheme="minorHAnsi" w:hAnsiTheme="minorHAnsi"/>
                <w:iCs/>
                <w:sz w:val="18"/>
                <w:szCs w:val="18"/>
                <w:highlight w:val="yellow"/>
              </w:rPr>
            </w:pPr>
          </w:p>
        </w:tc>
        <w:tc>
          <w:tcPr>
            <w:tcW w:w="615" w:type="pct"/>
            <w:shd w:val="clear" w:color="auto" w:fill="FFFFFF" w:themeFill="background1"/>
          </w:tcPr>
          <w:p w:rsidR="00912ECD" w:rsidRPr="008B0E4E" w:rsidRDefault="008B0E4E" w:rsidP="00052EFA">
            <w:pPr>
              <w:tabs>
                <w:tab w:val="left" w:pos="4270"/>
              </w:tabs>
              <w:rPr>
                <w:rFonts w:asciiTheme="minorHAnsi" w:hAnsiTheme="minorHAnsi"/>
                <w:lang w:val="en-GB"/>
              </w:rPr>
            </w:pPr>
            <w:r w:rsidRPr="008B0E4E">
              <w:rPr>
                <w:rFonts w:asciiTheme="minorHAnsi" w:hAnsiTheme="minorHAnsi"/>
                <w:lang w:val="en-GB"/>
              </w:rPr>
              <w:t>Ensure</w:t>
            </w:r>
            <w:r>
              <w:rPr>
                <w:rFonts w:asciiTheme="minorHAnsi" w:hAnsiTheme="minorHAnsi"/>
                <w:lang w:val="en-GB"/>
              </w:rPr>
              <w:t>s</w:t>
            </w:r>
            <w:r w:rsidRPr="008B0E4E">
              <w:rPr>
                <w:rFonts w:asciiTheme="minorHAnsi" w:hAnsiTheme="minorHAnsi"/>
                <w:lang w:val="en-GB"/>
              </w:rPr>
              <w:t xml:space="preserve"> that all studen</w:t>
            </w:r>
            <w:r>
              <w:rPr>
                <w:rFonts w:asciiTheme="minorHAnsi" w:hAnsiTheme="minorHAnsi"/>
                <w:lang w:val="en-GB"/>
              </w:rPr>
              <w:t>ts have access to information about</w:t>
            </w:r>
            <w:r w:rsidRPr="008B0E4E">
              <w:rPr>
                <w:rFonts w:asciiTheme="minorHAnsi" w:hAnsiTheme="minorHAnsi"/>
                <w:lang w:val="en-GB"/>
              </w:rPr>
              <w:t xml:space="preserve"> the</w:t>
            </w:r>
            <w:r>
              <w:rPr>
                <w:rFonts w:asciiTheme="minorHAnsi" w:hAnsiTheme="minorHAnsi"/>
                <w:lang w:val="en-GB"/>
              </w:rPr>
              <w:t xml:space="preserve"> scientific topic</w:t>
            </w:r>
            <w:r w:rsidRPr="008B0E4E">
              <w:rPr>
                <w:rFonts w:asciiTheme="minorHAnsi" w:hAnsiTheme="minorHAnsi"/>
                <w:lang w:val="en-GB"/>
              </w:rPr>
              <w:t>, either through the internet or through printed mater</w:t>
            </w:r>
            <w:r>
              <w:rPr>
                <w:rFonts w:asciiTheme="minorHAnsi" w:hAnsiTheme="minorHAnsi"/>
                <w:lang w:val="en-GB"/>
              </w:rPr>
              <w:t xml:space="preserve">ials. Coordinates the group of </w:t>
            </w:r>
            <w:r>
              <w:rPr>
                <w:rFonts w:asciiTheme="minorHAnsi" w:hAnsiTheme="minorHAnsi"/>
                <w:lang w:val="en-GB"/>
              </w:rPr>
              <w:lastRenderedPageBreak/>
              <w:t>students. E</w:t>
            </w:r>
            <w:r w:rsidRPr="008B0E4E">
              <w:rPr>
                <w:rFonts w:asciiTheme="minorHAnsi" w:hAnsiTheme="minorHAnsi"/>
                <w:lang w:val="en-GB"/>
              </w:rPr>
              <w:t>nsures that the search re</w:t>
            </w:r>
            <w:r w:rsidR="00537D29">
              <w:rPr>
                <w:rFonts w:asciiTheme="minorHAnsi" w:hAnsiTheme="minorHAnsi"/>
                <w:lang w:val="en-GB"/>
              </w:rPr>
              <w:t xml:space="preserve">sults will be relevant to </w:t>
            </w:r>
            <w:r>
              <w:rPr>
                <w:rFonts w:asciiTheme="minorHAnsi" w:hAnsiTheme="minorHAnsi"/>
                <w:lang w:val="en-GB"/>
              </w:rPr>
              <w:t>the topic</w:t>
            </w:r>
            <w:r w:rsidR="00537D29">
              <w:rPr>
                <w:rFonts w:asciiTheme="minorHAnsi" w:hAnsiTheme="minorHAnsi"/>
                <w:lang w:val="en-GB"/>
              </w:rPr>
              <w:t xml:space="preserve"> that is selected.</w:t>
            </w:r>
          </w:p>
        </w:tc>
        <w:tc>
          <w:tcPr>
            <w:tcW w:w="534" w:type="pct"/>
            <w:shd w:val="clear" w:color="auto" w:fill="FFFFFF" w:themeFill="background1"/>
          </w:tcPr>
          <w:p w:rsidR="00912ECD" w:rsidRPr="00052EFA" w:rsidRDefault="00912ECD" w:rsidP="00463D46">
            <w:pPr>
              <w:tabs>
                <w:tab w:val="left" w:pos="4270"/>
              </w:tabs>
              <w:jc w:val="left"/>
              <w:rPr>
                <w:rFonts w:cs="Tahoma"/>
                <w:sz w:val="20"/>
                <w:szCs w:val="20"/>
              </w:rPr>
            </w:pPr>
          </w:p>
        </w:tc>
      </w:tr>
      <w:tr w:rsidR="007272BC" w:rsidRPr="00F17870" w:rsidTr="00463D46">
        <w:trPr>
          <w:trHeight w:val="1160"/>
        </w:trPr>
        <w:tc>
          <w:tcPr>
            <w:tcW w:w="933" w:type="pct"/>
            <w:shd w:val="clear" w:color="auto" w:fill="FFFFFF" w:themeFill="background1"/>
          </w:tcPr>
          <w:p w:rsidR="00912ECD" w:rsidRPr="000321C4" w:rsidRDefault="00912ECD" w:rsidP="00291C09">
            <w:pPr>
              <w:tabs>
                <w:tab w:val="left" w:pos="4270"/>
              </w:tabs>
              <w:rPr>
                <w:rFonts w:eastAsia="Garamond" w:cstheme="majorBidi"/>
                <w:b/>
                <w:sz w:val="20"/>
                <w:szCs w:val="20"/>
              </w:rPr>
            </w:pPr>
            <w:r w:rsidRPr="000321C4">
              <w:rPr>
                <w:b/>
                <w:sz w:val="20"/>
                <w:szCs w:val="20"/>
              </w:rPr>
              <w:t xml:space="preserve">Phase 3: </w:t>
            </w:r>
          </w:p>
          <w:p w:rsidR="00912ECD" w:rsidRPr="00A131BD" w:rsidRDefault="00912ECD" w:rsidP="00291C09">
            <w:pPr>
              <w:tabs>
                <w:tab w:val="left" w:pos="4270"/>
              </w:tabs>
              <w:rPr>
                <w:rFonts w:eastAsia="Garamond" w:cstheme="majorBidi"/>
                <w:sz w:val="20"/>
                <w:szCs w:val="20"/>
              </w:rPr>
            </w:pPr>
            <w:r w:rsidRPr="000321C4">
              <w:rPr>
                <w:rFonts w:cs="Tahoma"/>
                <w:b/>
                <w:sz w:val="20"/>
                <w:szCs w:val="20"/>
              </w:rPr>
              <w:t>ANALYSE:</w:t>
            </w:r>
            <w:r w:rsidRPr="00A131BD">
              <w:rPr>
                <w:rFonts w:cs="Tahoma"/>
                <w:sz w:val="20"/>
                <w:szCs w:val="20"/>
              </w:rPr>
              <w:t xml:space="preserve"> students analyse evidence</w:t>
            </w:r>
          </w:p>
        </w:tc>
        <w:tc>
          <w:tcPr>
            <w:tcW w:w="2131" w:type="pct"/>
            <w:gridSpan w:val="4"/>
            <w:shd w:val="clear" w:color="auto" w:fill="FFFFFF" w:themeFill="background1"/>
          </w:tcPr>
          <w:p w:rsidR="00912ECD" w:rsidRPr="00A131BD" w:rsidRDefault="00912ECD" w:rsidP="00291C09">
            <w:pPr>
              <w:widowControl w:val="0"/>
              <w:tabs>
                <w:tab w:val="left" w:pos="4270"/>
              </w:tabs>
              <w:autoSpaceDE w:val="0"/>
              <w:autoSpaceDN w:val="0"/>
              <w:adjustRightInd w:val="0"/>
              <w:rPr>
                <w:rFonts w:eastAsia="Garamond" w:cstheme="majorBidi"/>
                <w:b/>
                <w:sz w:val="20"/>
                <w:szCs w:val="20"/>
              </w:rPr>
            </w:pPr>
            <w:r w:rsidRPr="00A131BD">
              <w:rPr>
                <w:rFonts w:cs="Tahoma"/>
                <w:sz w:val="20"/>
                <w:szCs w:val="20"/>
              </w:rPr>
              <w:t xml:space="preserve">Students analyse evidence, using </w:t>
            </w:r>
            <w:r w:rsidRPr="00A131BD">
              <w:rPr>
                <w:rFonts w:cs="Tahoma"/>
                <w:i/>
                <w:color w:val="00B0F0"/>
                <w:sz w:val="20"/>
                <w:szCs w:val="20"/>
              </w:rPr>
              <w:t>dialogue</w:t>
            </w:r>
            <w:r w:rsidRPr="00A131BD">
              <w:rPr>
                <w:rFonts w:cs="Tahoma"/>
                <w:color w:val="00B0F0"/>
                <w:sz w:val="20"/>
                <w:szCs w:val="20"/>
              </w:rPr>
              <w:t xml:space="preserve"> </w:t>
            </w:r>
            <w:r w:rsidRPr="00A131BD">
              <w:rPr>
                <w:rFonts w:cs="Tahoma"/>
                <w:sz w:val="20"/>
                <w:szCs w:val="20"/>
              </w:rPr>
              <w:t>with each other and the teacher to support their developing understanding.</w:t>
            </w:r>
          </w:p>
        </w:tc>
        <w:tc>
          <w:tcPr>
            <w:tcW w:w="787" w:type="pct"/>
            <w:shd w:val="clear" w:color="auto" w:fill="FFFFFF" w:themeFill="background1"/>
          </w:tcPr>
          <w:p w:rsidR="00912ECD" w:rsidRDefault="00E01F7C" w:rsidP="00A601A9">
            <w:pPr>
              <w:tabs>
                <w:tab w:val="left" w:pos="4270"/>
              </w:tabs>
              <w:rPr>
                <w:rFonts w:cs="Tahoma"/>
                <w:sz w:val="20"/>
                <w:szCs w:val="20"/>
              </w:rPr>
            </w:pPr>
            <w:r w:rsidRPr="00052EFA">
              <w:rPr>
                <w:rFonts w:cs="Tahoma"/>
                <w:sz w:val="20"/>
                <w:szCs w:val="20"/>
              </w:rPr>
              <w:t>Students engage in analysing data (organizing data, finding patterns, assessing data quality), interpreting data, making inferences, modeling, etc.).</w:t>
            </w:r>
          </w:p>
          <w:p w:rsidR="00A601A9" w:rsidRPr="00537D29" w:rsidRDefault="008B0E4E" w:rsidP="00537D29">
            <w:pPr>
              <w:tabs>
                <w:tab w:val="left" w:pos="4270"/>
              </w:tabs>
              <w:rPr>
                <w:rFonts w:cs="Tahoma"/>
                <w:sz w:val="20"/>
                <w:szCs w:val="20"/>
              </w:rPr>
            </w:pPr>
            <w:r>
              <w:rPr>
                <w:rFonts w:cs="Tahoma"/>
                <w:sz w:val="20"/>
                <w:szCs w:val="20"/>
                <w:lang w:val="en-GB"/>
              </w:rPr>
              <w:t>They m</w:t>
            </w:r>
            <w:r w:rsidR="006E6A25">
              <w:rPr>
                <w:rFonts w:cs="Tahoma"/>
                <w:sz w:val="20"/>
                <w:szCs w:val="20"/>
              </w:rPr>
              <w:t xml:space="preserve">ake </w:t>
            </w:r>
            <w:r w:rsidRPr="008B0E4E">
              <w:rPr>
                <w:rFonts w:cs="Tahoma"/>
                <w:sz w:val="20"/>
                <w:szCs w:val="20"/>
              </w:rPr>
              <w:t xml:space="preserve">a first </w:t>
            </w:r>
            <w:r>
              <w:rPr>
                <w:rFonts w:cs="Tahoma"/>
                <w:sz w:val="20"/>
                <w:szCs w:val="20"/>
              </w:rPr>
              <w:t>attempt of creation of the script</w:t>
            </w:r>
            <w:r w:rsidRPr="008B0E4E">
              <w:rPr>
                <w:rFonts w:cs="Tahoma"/>
                <w:sz w:val="20"/>
                <w:szCs w:val="20"/>
              </w:rPr>
              <w:t xml:space="preserve"> on which </w:t>
            </w:r>
            <w:r>
              <w:rPr>
                <w:rFonts w:cs="Tahoma"/>
                <w:sz w:val="20"/>
                <w:szCs w:val="20"/>
              </w:rPr>
              <w:t>they will</w:t>
            </w:r>
            <w:r w:rsidRPr="008B0E4E">
              <w:rPr>
                <w:rFonts w:cs="Tahoma"/>
                <w:sz w:val="20"/>
                <w:szCs w:val="20"/>
              </w:rPr>
              <w:t xml:space="preserve"> base their theatrical performance.  </w:t>
            </w:r>
            <w:r>
              <w:rPr>
                <w:rFonts w:cs="Tahoma"/>
                <w:sz w:val="20"/>
                <w:szCs w:val="20"/>
              </w:rPr>
              <w:t>I</w:t>
            </w:r>
            <w:r w:rsidRPr="008B0E4E">
              <w:rPr>
                <w:rFonts w:cs="Tahoma"/>
                <w:sz w:val="20"/>
                <w:szCs w:val="20"/>
              </w:rPr>
              <w:t xml:space="preserve">mprovisation </w:t>
            </w:r>
            <w:r>
              <w:rPr>
                <w:rFonts w:cs="Tahoma"/>
                <w:sz w:val="20"/>
                <w:szCs w:val="20"/>
              </w:rPr>
              <w:t xml:space="preserve">plays a </w:t>
            </w:r>
            <w:r w:rsidRPr="008B0E4E">
              <w:rPr>
                <w:rFonts w:cs="Tahoma"/>
                <w:sz w:val="20"/>
                <w:szCs w:val="20"/>
              </w:rPr>
              <w:t>key role in this ph</w:t>
            </w:r>
            <w:r>
              <w:rPr>
                <w:rFonts w:cs="Tahoma"/>
                <w:sz w:val="20"/>
                <w:szCs w:val="20"/>
              </w:rPr>
              <w:t>ase, as students t</w:t>
            </w:r>
            <w:r w:rsidRPr="008B0E4E">
              <w:rPr>
                <w:rFonts w:cs="Tahoma"/>
                <w:sz w:val="20"/>
                <w:szCs w:val="20"/>
              </w:rPr>
              <w:t xml:space="preserve">ry to set </w:t>
            </w:r>
            <w:r w:rsidRPr="008B0E4E">
              <w:rPr>
                <w:rFonts w:cs="Tahoma"/>
                <w:sz w:val="20"/>
                <w:szCs w:val="20"/>
              </w:rPr>
              <w:lastRenderedPageBreak/>
              <w:t xml:space="preserve">up a basic skeleton </w:t>
            </w:r>
            <w:r w:rsidR="007434E1">
              <w:rPr>
                <w:rFonts w:cs="Tahoma"/>
                <w:sz w:val="20"/>
                <w:szCs w:val="20"/>
              </w:rPr>
              <w:t>of the play.</w:t>
            </w:r>
          </w:p>
        </w:tc>
        <w:tc>
          <w:tcPr>
            <w:tcW w:w="615" w:type="pct"/>
            <w:shd w:val="clear" w:color="auto" w:fill="FFFFFF" w:themeFill="background1"/>
          </w:tcPr>
          <w:p w:rsidR="00912ECD" w:rsidRDefault="00E24254" w:rsidP="00291C09">
            <w:pPr>
              <w:tabs>
                <w:tab w:val="left" w:pos="4270"/>
              </w:tabs>
              <w:rPr>
                <w:rFonts w:cs="Tahoma"/>
                <w:sz w:val="20"/>
                <w:szCs w:val="20"/>
              </w:rPr>
            </w:pPr>
            <w:r w:rsidRPr="00052EFA">
              <w:rPr>
                <w:rFonts w:cs="Tahoma"/>
                <w:sz w:val="20"/>
                <w:szCs w:val="20"/>
              </w:rPr>
              <w:lastRenderedPageBreak/>
              <w:t>Acts as a facilitator of the process</w:t>
            </w:r>
            <w:r w:rsidR="00A601A9" w:rsidRPr="00A601A9">
              <w:rPr>
                <w:rFonts w:cs="Tahoma"/>
                <w:sz w:val="20"/>
                <w:szCs w:val="20"/>
              </w:rPr>
              <w:t>.</w:t>
            </w:r>
          </w:p>
          <w:p w:rsidR="00A601A9" w:rsidRPr="00537D29" w:rsidRDefault="00537D29" w:rsidP="00537D29">
            <w:pPr>
              <w:tabs>
                <w:tab w:val="left" w:pos="4270"/>
              </w:tabs>
              <w:rPr>
                <w:rFonts w:cs="Tahoma"/>
                <w:sz w:val="20"/>
                <w:szCs w:val="20"/>
              </w:rPr>
            </w:pPr>
            <w:r>
              <w:rPr>
                <w:rFonts w:cs="Tahoma"/>
                <w:sz w:val="20"/>
                <w:szCs w:val="20"/>
              </w:rPr>
              <w:t>Coordinates the discussions among students regarding</w:t>
            </w:r>
            <w:r w:rsidRPr="00537D29">
              <w:rPr>
                <w:rFonts w:cs="Tahoma"/>
                <w:sz w:val="20"/>
                <w:szCs w:val="20"/>
              </w:rPr>
              <w:t xml:space="preserve"> the data </w:t>
            </w:r>
            <w:r>
              <w:rPr>
                <w:rFonts w:cs="Tahoma"/>
                <w:sz w:val="20"/>
                <w:szCs w:val="20"/>
              </w:rPr>
              <w:t xml:space="preserve">they </w:t>
            </w:r>
            <w:r w:rsidRPr="00537D29">
              <w:rPr>
                <w:rFonts w:cs="Tahoma"/>
                <w:sz w:val="20"/>
                <w:szCs w:val="20"/>
              </w:rPr>
              <w:t>collected and encouraging the emergence o</w:t>
            </w:r>
            <w:r>
              <w:rPr>
                <w:rFonts w:cs="Tahoma"/>
                <w:sz w:val="20"/>
                <w:szCs w:val="20"/>
              </w:rPr>
              <w:t>f organized information models. E</w:t>
            </w:r>
            <w:r w:rsidRPr="00537D29">
              <w:rPr>
                <w:rFonts w:cs="Tahoma"/>
                <w:sz w:val="20"/>
                <w:szCs w:val="20"/>
              </w:rPr>
              <w:t xml:space="preserve">ncourages and coordinates the group of students to </w:t>
            </w:r>
            <w:r w:rsidRPr="00537D29">
              <w:rPr>
                <w:rFonts w:cs="Tahoma"/>
                <w:sz w:val="20"/>
                <w:szCs w:val="20"/>
              </w:rPr>
              <w:lastRenderedPageBreak/>
              <w:t>improvise and create a first version of the</w:t>
            </w:r>
            <w:r>
              <w:rPr>
                <w:rFonts w:cs="Tahoma"/>
                <w:sz w:val="20"/>
                <w:szCs w:val="20"/>
              </w:rPr>
              <w:t>ir</w:t>
            </w:r>
            <w:r w:rsidRPr="00537D29">
              <w:rPr>
                <w:rFonts w:cs="Tahoma"/>
                <w:sz w:val="20"/>
                <w:szCs w:val="20"/>
              </w:rPr>
              <w:t xml:space="preserve"> theatrical performance.</w:t>
            </w:r>
          </w:p>
        </w:tc>
        <w:tc>
          <w:tcPr>
            <w:tcW w:w="534" w:type="pct"/>
            <w:shd w:val="clear" w:color="auto" w:fill="FFFFFF" w:themeFill="background1"/>
          </w:tcPr>
          <w:p w:rsidR="00912ECD" w:rsidRPr="00537D29" w:rsidRDefault="00F17870" w:rsidP="00F17870">
            <w:pPr>
              <w:tabs>
                <w:tab w:val="left" w:pos="4270"/>
              </w:tabs>
              <w:rPr>
                <w:rFonts w:eastAsia="Garamond" w:cstheme="majorBidi"/>
                <w:sz w:val="18"/>
                <w:szCs w:val="20"/>
                <w:lang w:val="en-GB"/>
              </w:rPr>
            </w:pPr>
            <w:r>
              <w:rPr>
                <w:rFonts w:cs="Tahoma"/>
                <w:sz w:val="20"/>
                <w:szCs w:val="20"/>
              </w:rPr>
              <w:lastRenderedPageBreak/>
              <w:t xml:space="preserve">Creation of </w:t>
            </w:r>
            <w:r w:rsidRPr="00052EFA">
              <w:rPr>
                <w:rFonts w:cs="Tahoma"/>
                <w:sz w:val="20"/>
                <w:szCs w:val="20"/>
              </w:rPr>
              <w:t xml:space="preserve"> </w:t>
            </w:r>
            <w:r>
              <w:rPr>
                <w:rFonts w:cs="Tahoma"/>
                <w:sz w:val="20"/>
                <w:szCs w:val="20"/>
              </w:rPr>
              <w:t>basic theatrical scripts and i</w:t>
            </w:r>
            <w:r w:rsidR="00537D29" w:rsidRPr="00537D29">
              <w:rPr>
                <w:rFonts w:cs="Tahoma"/>
                <w:sz w:val="20"/>
                <w:szCs w:val="20"/>
              </w:rPr>
              <w:t>mprovised theatrical performance</w:t>
            </w:r>
            <w:r w:rsidR="00537D29">
              <w:rPr>
                <w:rFonts w:cs="Tahoma"/>
                <w:sz w:val="20"/>
                <w:szCs w:val="20"/>
              </w:rPr>
              <w:t>s</w:t>
            </w:r>
            <w:r w:rsidR="00537D29" w:rsidRPr="00537D29">
              <w:rPr>
                <w:rFonts w:cs="Tahoma"/>
                <w:sz w:val="20"/>
                <w:szCs w:val="20"/>
              </w:rPr>
              <w:t>.</w:t>
            </w:r>
          </w:p>
        </w:tc>
      </w:tr>
      <w:tr w:rsidR="007272BC" w:rsidRPr="00D64E38" w:rsidTr="00463D46">
        <w:trPr>
          <w:trHeight w:val="1160"/>
        </w:trPr>
        <w:tc>
          <w:tcPr>
            <w:tcW w:w="933" w:type="pct"/>
            <w:shd w:val="clear" w:color="auto" w:fill="FFFFFF" w:themeFill="background1"/>
          </w:tcPr>
          <w:p w:rsidR="00912ECD" w:rsidRPr="000321C4" w:rsidRDefault="00912ECD" w:rsidP="00291C09">
            <w:pPr>
              <w:tabs>
                <w:tab w:val="left" w:pos="4270"/>
              </w:tabs>
              <w:rPr>
                <w:rFonts w:eastAsia="Garamond" w:cstheme="majorBidi"/>
                <w:b/>
                <w:sz w:val="20"/>
                <w:szCs w:val="20"/>
              </w:rPr>
            </w:pPr>
            <w:r w:rsidRPr="000321C4">
              <w:rPr>
                <w:b/>
                <w:sz w:val="20"/>
                <w:szCs w:val="20"/>
              </w:rPr>
              <w:t>Phase 4:</w:t>
            </w:r>
          </w:p>
          <w:p w:rsidR="00912ECD" w:rsidRPr="00A131BD" w:rsidRDefault="00912ECD" w:rsidP="00291C09">
            <w:pPr>
              <w:tabs>
                <w:tab w:val="left" w:pos="4270"/>
              </w:tabs>
              <w:rPr>
                <w:rFonts w:eastAsia="Garamond" w:cstheme="majorBidi"/>
                <w:sz w:val="20"/>
                <w:szCs w:val="20"/>
              </w:rPr>
            </w:pPr>
            <w:r w:rsidRPr="000321C4">
              <w:rPr>
                <w:rFonts w:cs="Tahoma"/>
                <w:b/>
                <w:sz w:val="20"/>
                <w:szCs w:val="20"/>
              </w:rPr>
              <w:t>EXPLAIN:</w:t>
            </w:r>
            <w:r w:rsidRPr="00A131BD">
              <w:rPr>
                <w:rFonts w:cs="Tahoma"/>
                <w:sz w:val="20"/>
                <w:szCs w:val="20"/>
              </w:rPr>
              <w:t xml:space="preserve"> students formulate an explanation based on evidence</w:t>
            </w:r>
          </w:p>
        </w:tc>
        <w:tc>
          <w:tcPr>
            <w:tcW w:w="2131" w:type="pct"/>
            <w:gridSpan w:val="4"/>
            <w:shd w:val="clear" w:color="auto" w:fill="FFFFFF" w:themeFill="background1"/>
          </w:tcPr>
          <w:p w:rsidR="00912ECD" w:rsidRPr="00A131BD" w:rsidRDefault="00912ECD" w:rsidP="00291C09">
            <w:pPr>
              <w:widowControl w:val="0"/>
              <w:tabs>
                <w:tab w:val="left" w:pos="4270"/>
              </w:tabs>
              <w:autoSpaceDE w:val="0"/>
              <w:autoSpaceDN w:val="0"/>
              <w:adjustRightInd w:val="0"/>
              <w:rPr>
                <w:rFonts w:eastAsia="Garamond" w:cstheme="majorBidi"/>
                <w:sz w:val="20"/>
                <w:szCs w:val="20"/>
              </w:rPr>
            </w:pPr>
            <w:r w:rsidRPr="00A131BD">
              <w:rPr>
                <w:rFonts w:cs="Tahoma"/>
                <w:sz w:val="20"/>
                <w:szCs w:val="20"/>
              </w:rPr>
              <w:t xml:space="preserve">Students use evidence they have generated and analysed to consider </w:t>
            </w:r>
            <w:r w:rsidRPr="00A131BD">
              <w:rPr>
                <w:rFonts w:cs="Tahoma"/>
                <w:i/>
                <w:color w:val="00B0F0"/>
                <w:sz w:val="20"/>
                <w:szCs w:val="20"/>
              </w:rPr>
              <w:t>possibilities</w:t>
            </w:r>
            <w:r w:rsidRPr="00A131BD">
              <w:rPr>
                <w:rFonts w:cs="Tahoma"/>
                <w:sz w:val="20"/>
                <w:szCs w:val="20"/>
              </w:rPr>
              <w:t xml:space="preserve"> for explanations that are original to them. They use argumentation and </w:t>
            </w:r>
            <w:r w:rsidRPr="00A131BD">
              <w:rPr>
                <w:rFonts w:cs="Tahoma"/>
                <w:i/>
                <w:color w:val="00B0F0"/>
                <w:sz w:val="20"/>
                <w:szCs w:val="20"/>
              </w:rPr>
              <w:t>dialogue</w:t>
            </w:r>
            <w:r w:rsidRPr="00A131BD">
              <w:rPr>
                <w:rFonts w:cs="Tahoma"/>
                <w:sz w:val="20"/>
                <w:szCs w:val="20"/>
              </w:rPr>
              <w:t xml:space="preserve"> to decide on the relative merits of the explanations they formulate, </w:t>
            </w:r>
            <w:r w:rsidRPr="00A131BD">
              <w:rPr>
                <w:rFonts w:cs="Tahoma"/>
                <w:i/>
                <w:color w:val="00B0F0"/>
                <w:sz w:val="20"/>
                <w:szCs w:val="20"/>
              </w:rPr>
              <w:t>playing</w:t>
            </w:r>
            <w:r w:rsidRPr="00A131BD">
              <w:rPr>
                <w:rFonts w:cs="Tahoma"/>
                <w:sz w:val="20"/>
                <w:szCs w:val="20"/>
              </w:rPr>
              <w:t xml:space="preserve"> with ideas.  </w:t>
            </w:r>
          </w:p>
        </w:tc>
        <w:tc>
          <w:tcPr>
            <w:tcW w:w="787" w:type="pct"/>
            <w:shd w:val="clear" w:color="auto" w:fill="FFFFFF" w:themeFill="background1"/>
          </w:tcPr>
          <w:p w:rsidR="00A601A9" w:rsidRDefault="006E6A25" w:rsidP="006E6A25">
            <w:pPr>
              <w:tabs>
                <w:tab w:val="left" w:pos="4270"/>
              </w:tabs>
              <w:rPr>
                <w:rFonts w:cs="Tahoma"/>
                <w:sz w:val="20"/>
                <w:szCs w:val="20"/>
              </w:rPr>
            </w:pPr>
            <w:r>
              <w:rPr>
                <w:rFonts w:cs="Tahoma"/>
                <w:sz w:val="20"/>
                <w:szCs w:val="20"/>
              </w:rPr>
              <w:t xml:space="preserve">Students collaborate </w:t>
            </w:r>
            <w:r w:rsidRPr="006E6A25">
              <w:rPr>
                <w:rFonts w:cs="Tahoma"/>
                <w:sz w:val="20"/>
                <w:szCs w:val="20"/>
              </w:rPr>
              <w:t xml:space="preserve">in order to make decisions on the basic explanations </w:t>
            </w:r>
            <w:r>
              <w:rPr>
                <w:rFonts w:cs="Tahoma"/>
                <w:sz w:val="20"/>
                <w:szCs w:val="20"/>
              </w:rPr>
              <w:t xml:space="preserve">they </w:t>
            </w:r>
            <w:r w:rsidRPr="006E6A25">
              <w:rPr>
                <w:rFonts w:cs="Tahoma"/>
                <w:sz w:val="20"/>
                <w:szCs w:val="20"/>
              </w:rPr>
              <w:t>will adopt in order to answer the question that has been set and then proceed with</w:t>
            </w:r>
            <w:r>
              <w:rPr>
                <w:rFonts w:cs="Tahoma"/>
                <w:sz w:val="20"/>
                <w:szCs w:val="20"/>
              </w:rPr>
              <w:t xml:space="preserve"> the creation of the theatrical </w:t>
            </w:r>
            <w:r w:rsidRPr="006E6A25">
              <w:rPr>
                <w:rFonts w:cs="Tahoma"/>
                <w:sz w:val="20"/>
                <w:szCs w:val="20"/>
              </w:rPr>
              <w:t>performance.</w:t>
            </w:r>
          </w:p>
          <w:p w:rsidR="006E6A25" w:rsidRPr="006E6A25" w:rsidRDefault="006E6A25" w:rsidP="006E6A25">
            <w:pPr>
              <w:tabs>
                <w:tab w:val="left" w:pos="4270"/>
              </w:tabs>
              <w:rPr>
                <w:rFonts w:cs="Tahoma"/>
                <w:sz w:val="20"/>
                <w:szCs w:val="20"/>
              </w:rPr>
            </w:pPr>
            <w:r w:rsidRPr="006E6A25">
              <w:rPr>
                <w:rFonts w:cs="Tahoma"/>
                <w:sz w:val="20"/>
                <w:szCs w:val="20"/>
              </w:rPr>
              <w:t>Students evaluate their explanations in light of alternative explanations, particularly those reflecting scientific understanding.</w:t>
            </w:r>
          </w:p>
        </w:tc>
        <w:tc>
          <w:tcPr>
            <w:tcW w:w="615" w:type="pct"/>
            <w:shd w:val="clear" w:color="auto" w:fill="FFFFFF" w:themeFill="background1"/>
          </w:tcPr>
          <w:p w:rsidR="00912ECD" w:rsidRDefault="00291C09" w:rsidP="00291C09">
            <w:pPr>
              <w:tabs>
                <w:tab w:val="left" w:pos="4270"/>
              </w:tabs>
              <w:rPr>
                <w:rFonts w:cs="Tahoma"/>
                <w:sz w:val="20"/>
                <w:szCs w:val="20"/>
              </w:rPr>
            </w:pPr>
            <w:r w:rsidRPr="00052EFA">
              <w:rPr>
                <w:rFonts w:cs="Tahoma"/>
                <w:sz w:val="20"/>
                <w:szCs w:val="20"/>
              </w:rPr>
              <w:t>Acts as a facilitator of the process</w:t>
            </w:r>
            <w:r w:rsidR="00A601A9" w:rsidRPr="00A601A9">
              <w:rPr>
                <w:rFonts w:cs="Tahoma"/>
                <w:sz w:val="20"/>
                <w:szCs w:val="20"/>
              </w:rPr>
              <w:t>.</w:t>
            </w:r>
          </w:p>
          <w:p w:rsidR="00F615D5" w:rsidRPr="00690D55" w:rsidRDefault="00537D29" w:rsidP="00690D55">
            <w:pPr>
              <w:tabs>
                <w:tab w:val="left" w:pos="4270"/>
              </w:tabs>
              <w:rPr>
                <w:rFonts w:cs="Tahoma"/>
                <w:sz w:val="20"/>
                <w:szCs w:val="20"/>
              </w:rPr>
            </w:pPr>
            <w:r w:rsidRPr="00537D29">
              <w:rPr>
                <w:rFonts w:cs="Tahoma"/>
                <w:sz w:val="20"/>
                <w:szCs w:val="20"/>
              </w:rPr>
              <w:t>The teacher identifies possible misconceptions.</w:t>
            </w:r>
          </w:p>
        </w:tc>
        <w:tc>
          <w:tcPr>
            <w:tcW w:w="534" w:type="pct"/>
            <w:shd w:val="clear" w:color="auto" w:fill="FFFFFF" w:themeFill="background1"/>
          </w:tcPr>
          <w:p w:rsidR="00912ECD" w:rsidRPr="00052EFA" w:rsidRDefault="00912ECD" w:rsidP="00463D46">
            <w:pPr>
              <w:tabs>
                <w:tab w:val="left" w:pos="4270"/>
              </w:tabs>
              <w:jc w:val="left"/>
              <w:rPr>
                <w:rFonts w:cs="Tahoma"/>
                <w:sz w:val="20"/>
                <w:szCs w:val="20"/>
              </w:rPr>
            </w:pPr>
          </w:p>
        </w:tc>
      </w:tr>
      <w:tr w:rsidR="007272BC" w:rsidRPr="00D64E38" w:rsidTr="00F615D5">
        <w:trPr>
          <w:trHeight w:val="126"/>
        </w:trPr>
        <w:tc>
          <w:tcPr>
            <w:tcW w:w="933" w:type="pct"/>
            <w:shd w:val="clear" w:color="auto" w:fill="FFFFFF" w:themeFill="background1"/>
          </w:tcPr>
          <w:p w:rsidR="00912ECD" w:rsidRPr="000321C4" w:rsidRDefault="00912ECD" w:rsidP="00291C09">
            <w:pPr>
              <w:tabs>
                <w:tab w:val="left" w:pos="4270"/>
              </w:tabs>
              <w:rPr>
                <w:b/>
                <w:sz w:val="20"/>
                <w:szCs w:val="20"/>
              </w:rPr>
            </w:pPr>
            <w:r w:rsidRPr="000321C4">
              <w:rPr>
                <w:b/>
                <w:sz w:val="20"/>
                <w:szCs w:val="20"/>
              </w:rPr>
              <w:lastRenderedPageBreak/>
              <w:t>Phase 5:</w:t>
            </w:r>
          </w:p>
          <w:p w:rsidR="00912ECD" w:rsidRPr="00A131BD" w:rsidRDefault="00912ECD" w:rsidP="00291C09">
            <w:pPr>
              <w:tabs>
                <w:tab w:val="left" w:pos="4270"/>
              </w:tabs>
              <w:rPr>
                <w:rFonts w:eastAsia="Garamond" w:cstheme="majorBidi"/>
                <w:sz w:val="20"/>
                <w:szCs w:val="20"/>
              </w:rPr>
            </w:pPr>
          </w:p>
          <w:p w:rsidR="00912ECD" w:rsidRPr="00A131BD" w:rsidRDefault="00912ECD" w:rsidP="00291C09">
            <w:pPr>
              <w:tabs>
                <w:tab w:val="left" w:pos="4270"/>
              </w:tabs>
              <w:rPr>
                <w:rFonts w:eastAsia="Garamond" w:cstheme="majorBidi"/>
                <w:sz w:val="20"/>
                <w:szCs w:val="20"/>
              </w:rPr>
            </w:pPr>
            <w:r w:rsidRPr="000321C4">
              <w:rPr>
                <w:rFonts w:cs="Tahoma"/>
                <w:b/>
                <w:sz w:val="20"/>
                <w:szCs w:val="20"/>
              </w:rPr>
              <w:t xml:space="preserve">CONNECT: </w:t>
            </w:r>
            <w:r w:rsidRPr="00A131BD">
              <w:rPr>
                <w:rFonts w:cs="Tahoma"/>
                <w:sz w:val="20"/>
                <w:szCs w:val="20"/>
              </w:rPr>
              <w:t>students connect explanations to scientific knowledge</w:t>
            </w:r>
          </w:p>
        </w:tc>
        <w:tc>
          <w:tcPr>
            <w:tcW w:w="2131" w:type="pct"/>
            <w:gridSpan w:val="4"/>
            <w:shd w:val="clear" w:color="auto" w:fill="FFFFFF" w:themeFill="background1"/>
          </w:tcPr>
          <w:p w:rsidR="00912ECD" w:rsidRPr="00C71042" w:rsidRDefault="00912ECD" w:rsidP="00291C09">
            <w:pPr>
              <w:tabs>
                <w:tab w:val="left" w:pos="4270"/>
              </w:tabs>
              <w:rPr>
                <w:rFonts w:eastAsia="Garamond" w:cstheme="majorBidi"/>
                <w:b/>
                <w:sz w:val="20"/>
                <w:szCs w:val="20"/>
              </w:rPr>
            </w:pPr>
            <w:r w:rsidRPr="00A131BD">
              <w:rPr>
                <w:rFonts w:cs="Tahoma"/>
                <w:sz w:val="20"/>
                <w:szCs w:val="20"/>
              </w:rPr>
              <w:t xml:space="preserve">Students connect their explanations with scientific knowledge, using </w:t>
            </w:r>
            <w:r w:rsidRPr="00A131BD">
              <w:rPr>
                <w:rFonts w:cs="Tahoma"/>
                <w:i/>
                <w:color w:val="00B0F0"/>
                <w:sz w:val="20"/>
                <w:szCs w:val="20"/>
              </w:rPr>
              <w:t>different ways of thinking and knowing</w:t>
            </w:r>
            <w:r w:rsidRPr="00A131BD">
              <w:rPr>
                <w:rFonts w:cs="Tahoma"/>
                <w:color w:val="00B0F0"/>
                <w:sz w:val="20"/>
                <w:szCs w:val="20"/>
              </w:rPr>
              <w:t xml:space="preserve"> </w:t>
            </w:r>
            <w:r w:rsidRPr="00A131BD">
              <w:rPr>
                <w:rFonts w:cs="Tahoma"/>
                <w:sz w:val="20"/>
                <w:szCs w:val="20"/>
              </w:rPr>
              <w:t>(‘knowing that’, ‘knowing how’, and ‘knowing this’) to relate their ideas to both disciplinary knowledge and to</w:t>
            </w:r>
            <w:r w:rsidRPr="00A131BD">
              <w:rPr>
                <w:rFonts w:cs="Tahoma"/>
                <w:i/>
                <w:color w:val="00B0F0"/>
                <w:sz w:val="20"/>
                <w:szCs w:val="20"/>
              </w:rPr>
              <w:t xml:space="preserve"> interdisciplinary</w:t>
            </w:r>
            <w:r w:rsidRPr="00A131BD">
              <w:rPr>
                <w:rFonts w:cs="Tahoma"/>
                <w:color w:val="00B0F0"/>
                <w:sz w:val="20"/>
                <w:szCs w:val="20"/>
              </w:rPr>
              <w:t xml:space="preserve"> </w:t>
            </w:r>
            <w:r w:rsidRPr="00A131BD">
              <w:rPr>
                <w:rFonts w:cs="Tahoma"/>
                <w:sz w:val="20"/>
                <w:szCs w:val="20"/>
              </w:rPr>
              <w:t>knowledge to understand the origin of their ideas and reflect on the strength of their evidence and explanations in relation to the original question.</w:t>
            </w:r>
          </w:p>
        </w:tc>
        <w:tc>
          <w:tcPr>
            <w:tcW w:w="787" w:type="pct"/>
            <w:shd w:val="clear" w:color="auto" w:fill="FFFFFF" w:themeFill="background1"/>
          </w:tcPr>
          <w:p w:rsidR="006F0BF9" w:rsidRPr="00052EFA" w:rsidRDefault="006F0BF9" w:rsidP="007728AC">
            <w:pPr>
              <w:tabs>
                <w:tab w:val="left" w:pos="4270"/>
              </w:tabs>
              <w:rPr>
                <w:rFonts w:cs="Tahoma"/>
                <w:sz w:val="20"/>
                <w:szCs w:val="20"/>
              </w:rPr>
            </w:pPr>
            <w:r w:rsidRPr="00052EFA">
              <w:rPr>
                <w:rFonts w:cs="Tahoma"/>
                <w:sz w:val="20"/>
                <w:szCs w:val="20"/>
              </w:rPr>
              <w:t>Explore the topic s</w:t>
            </w:r>
            <w:r w:rsidR="00232CF5">
              <w:rPr>
                <w:rFonts w:cs="Tahoma"/>
                <w:sz w:val="20"/>
                <w:szCs w:val="20"/>
              </w:rPr>
              <w:t xml:space="preserve">pherically and find connections </w:t>
            </w:r>
            <w:r w:rsidRPr="00052EFA">
              <w:rPr>
                <w:rFonts w:cs="Tahoma"/>
                <w:sz w:val="20"/>
                <w:szCs w:val="20"/>
              </w:rPr>
              <w:t xml:space="preserve">with other disciplines (eg </w:t>
            </w:r>
            <w:r w:rsidR="00232CF5">
              <w:rPr>
                <w:rFonts w:cs="Tahoma"/>
                <w:sz w:val="20"/>
                <w:szCs w:val="20"/>
              </w:rPr>
              <w:t>arts</w:t>
            </w:r>
            <w:r w:rsidR="00052EFA" w:rsidRPr="00052EFA">
              <w:rPr>
                <w:rFonts w:cs="Tahoma"/>
                <w:sz w:val="20"/>
                <w:szCs w:val="20"/>
              </w:rPr>
              <w:t xml:space="preserve">, theatre, music, </w:t>
            </w:r>
            <w:r w:rsidRPr="00052EFA">
              <w:rPr>
                <w:rFonts w:cs="Tahoma"/>
                <w:sz w:val="20"/>
                <w:szCs w:val="20"/>
              </w:rPr>
              <w:t>t</w:t>
            </w:r>
            <w:r w:rsidR="00052EFA" w:rsidRPr="00052EFA">
              <w:rPr>
                <w:rFonts w:cs="Tahoma"/>
                <w:sz w:val="20"/>
                <w:szCs w:val="20"/>
              </w:rPr>
              <w:t>echnology</w:t>
            </w:r>
            <w:r w:rsidR="007728AC">
              <w:rPr>
                <w:rFonts w:cs="Tahoma"/>
                <w:sz w:val="20"/>
                <w:szCs w:val="20"/>
              </w:rPr>
              <w:t>).</w:t>
            </w:r>
          </w:p>
          <w:p w:rsidR="00052EFA" w:rsidRDefault="006F0BF9" w:rsidP="007728AC">
            <w:pPr>
              <w:tabs>
                <w:tab w:val="left" w:pos="4270"/>
              </w:tabs>
              <w:rPr>
                <w:rFonts w:cs="Tahoma"/>
                <w:sz w:val="20"/>
                <w:szCs w:val="20"/>
              </w:rPr>
            </w:pPr>
            <w:r w:rsidRPr="00052EFA">
              <w:rPr>
                <w:rFonts w:cs="Tahoma"/>
                <w:sz w:val="20"/>
                <w:szCs w:val="20"/>
              </w:rPr>
              <w:t>Exploration of new areas according to students’ interests</w:t>
            </w:r>
            <w:r w:rsidR="007728AC">
              <w:rPr>
                <w:rFonts w:cs="Tahoma"/>
                <w:sz w:val="20"/>
                <w:szCs w:val="20"/>
              </w:rPr>
              <w:t>.</w:t>
            </w:r>
          </w:p>
          <w:p w:rsidR="007728AC" w:rsidRPr="007728AC" w:rsidRDefault="007728AC" w:rsidP="007728AC">
            <w:pPr>
              <w:tabs>
                <w:tab w:val="left" w:pos="4270"/>
              </w:tabs>
              <w:rPr>
                <w:rFonts w:cs="Tahoma"/>
                <w:sz w:val="20"/>
                <w:szCs w:val="20"/>
              </w:rPr>
            </w:pPr>
            <w:r w:rsidRPr="007728AC">
              <w:rPr>
                <w:rFonts w:cs="Tahoma"/>
                <w:sz w:val="20"/>
                <w:szCs w:val="20"/>
              </w:rPr>
              <w:t>Students investigate on the science theatre design and implementation. They are divided into groups:</w:t>
            </w:r>
          </w:p>
          <w:p w:rsidR="007728AC" w:rsidRPr="007728AC" w:rsidRDefault="007728AC" w:rsidP="007728AC">
            <w:pPr>
              <w:tabs>
                <w:tab w:val="left" w:pos="4270"/>
              </w:tabs>
              <w:rPr>
                <w:rFonts w:cs="Tahoma"/>
                <w:sz w:val="20"/>
                <w:szCs w:val="20"/>
              </w:rPr>
            </w:pPr>
            <w:r w:rsidRPr="007728AC">
              <w:rPr>
                <w:rFonts w:cs="Tahoma"/>
                <w:sz w:val="20"/>
                <w:szCs w:val="20"/>
              </w:rPr>
              <w:t>Script/directing group: Investigate characters and generate ideas for dialogues/actions.</w:t>
            </w:r>
          </w:p>
          <w:p w:rsidR="007728AC" w:rsidRPr="007728AC" w:rsidRDefault="007728AC" w:rsidP="007728AC">
            <w:pPr>
              <w:tabs>
                <w:tab w:val="left" w:pos="4270"/>
              </w:tabs>
              <w:rPr>
                <w:rFonts w:cs="Tahoma"/>
                <w:sz w:val="20"/>
                <w:szCs w:val="20"/>
              </w:rPr>
            </w:pPr>
            <w:r w:rsidRPr="007728AC">
              <w:rPr>
                <w:rFonts w:cs="Tahoma"/>
                <w:sz w:val="20"/>
                <w:szCs w:val="20"/>
              </w:rPr>
              <w:t xml:space="preserve">Actor group: Investigate characters and work on performance in collaboration with </w:t>
            </w:r>
            <w:r w:rsidRPr="007728AC">
              <w:rPr>
                <w:rFonts w:cs="Tahoma"/>
                <w:sz w:val="20"/>
                <w:szCs w:val="20"/>
              </w:rPr>
              <w:lastRenderedPageBreak/>
              <w:t>script/directing group.</w:t>
            </w:r>
          </w:p>
          <w:p w:rsidR="007728AC" w:rsidRPr="007728AC" w:rsidRDefault="007728AC" w:rsidP="007728AC">
            <w:pPr>
              <w:tabs>
                <w:tab w:val="left" w:pos="4270"/>
              </w:tabs>
              <w:rPr>
                <w:rFonts w:cs="Tahoma"/>
                <w:sz w:val="20"/>
                <w:szCs w:val="20"/>
              </w:rPr>
            </w:pPr>
            <w:r w:rsidRPr="007728AC">
              <w:rPr>
                <w:rFonts w:cs="Tahoma"/>
                <w:sz w:val="20"/>
                <w:szCs w:val="20"/>
              </w:rPr>
              <w:t>Music group: Generate musical ideas which correspond to the script.</w:t>
            </w:r>
          </w:p>
          <w:p w:rsidR="007728AC" w:rsidRPr="007728AC" w:rsidRDefault="007728AC" w:rsidP="007728AC">
            <w:pPr>
              <w:tabs>
                <w:tab w:val="left" w:pos="4270"/>
              </w:tabs>
              <w:rPr>
                <w:rFonts w:cs="Tahoma"/>
                <w:sz w:val="20"/>
                <w:szCs w:val="20"/>
              </w:rPr>
            </w:pPr>
            <w:r w:rsidRPr="007728AC">
              <w:rPr>
                <w:rFonts w:cs="Tahoma"/>
                <w:sz w:val="20"/>
                <w:szCs w:val="20"/>
              </w:rPr>
              <w:t>Dance group: After consulting with script/directing, actor and music groups, generate choreography ideas to incorporate in the play.</w:t>
            </w:r>
          </w:p>
          <w:p w:rsidR="007728AC" w:rsidRPr="007728AC" w:rsidRDefault="007728AC" w:rsidP="007728AC">
            <w:pPr>
              <w:tabs>
                <w:tab w:val="left" w:pos="4270"/>
              </w:tabs>
              <w:rPr>
                <w:rFonts w:cs="Tahoma"/>
                <w:sz w:val="20"/>
                <w:szCs w:val="20"/>
              </w:rPr>
            </w:pPr>
            <w:r w:rsidRPr="007728AC">
              <w:rPr>
                <w:rFonts w:cs="Tahoma"/>
                <w:sz w:val="20"/>
                <w:szCs w:val="20"/>
              </w:rPr>
              <w:t>Set/costumes group: Generate ideas after consulting script group and collect materials.</w:t>
            </w:r>
          </w:p>
          <w:p w:rsidR="007728AC" w:rsidRDefault="007728AC" w:rsidP="007728AC">
            <w:pPr>
              <w:tabs>
                <w:tab w:val="left" w:pos="4270"/>
              </w:tabs>
              <w:rPr>
                <w:rFonts w:cs="Tahoma"/>
                <w:sz w:val="20"/>
                <w:szCs w:val="20"/>
              </w:rPr>
            </w:pPr>
            <w:r w:rsidRPr="007728AC">
              <w:rPr>
                <w:rFonts w:cs="Tahoma"/>
                <w:sz w:val="20"/>
                <w:szCs w:val="20"/>
              </w:rPr>
              <w:t>Video group: Generate ideas after consulting script group and collect or create video clips.)</w:t>
            </w:r>
          </w:p>
          <w:p w:rsidR="000279BA" w:rsidRPr="000279BA" w:rsidRDefault="000279BA" w:rsidP="007728AC">
            <w:pPr>
              <w:tabs>
                <w:tab w:val="left" w:pos="4270"/>
              </w:tabs>
              <w:rPr>
                <w:rFonts w:cs="Tahoma"/>
                <w:sz w:val="20"/>
                <w:szCs w:val="20"/>
              </w:rPr>
            </w:pPr>
            <w:r>
              <w:rPr>
                <w:rFonts w:cs="Tahoma"/>
                <w:sz w:val="20"/>
                <w:szCs w:val="20"/>
              </w:rPr>
              <w:lastRenderedPageBreak/>
              <w:t xml:space="preserve">Cooperation </w:t>
            </w:r>
            <w:r w:rsidR="005F7FC3">
              <w:rPr>
                <w:rFonts w:cs="Tahoma"/>
                <w:sz w:val="20"/>
                <w:szCs w:val="20"/>
                <w:lang w:val="en-GB"/>
              </w:rPr>
              <w:t xml:space="preserve">occurs </w:t>
            </w:r>
            <w:r w:rsidRPr="000279BA">
              <w:rPr>
                <w:rFonts w:cs="Tahoma"/>
                <w:sz w:val="20"/>
                <w:szCs w:val="20"/>
              </w:rPr>
              <w:t xml:space="preserve">both among students </w:t>
            </w:r>
            <w:r>
              <w:rPr>
                <w:rFonts w:cs="Tahoma"/>
                <w:sz w:val="20"/>
                <w:szCs w:val="20"/>
              </w:rPr>
              <w:t xml:space="preserve">who belong to </w:t>
            </w:r>
            <w:r w:rsidRPr="000279BA">
              <w:rPr>
                <w:rFonts w:cs="Tahoma"/>
                <w:sz w:val="20"/>
                <w:szCs w:val="20"/>
              </w:rPr>
              <w:t xml:space="preserve">the same of the above groups, and </w:t>
            </w:r>
            <w:r w:rsidR="005F7FC3">
              <w:rPr>
                <w:rFonts w:cs="Tahoma"/>
                <w:sz w:val="20"/>
                <w:szCs w:val="20"/>
              </w:rPr>
              <w:t xml:space="preserve">among </w:t>
            </w:r>
            <w:r w:rsidRPr="000279BA">
              <w:rPr>
                <w:rFonts w:cs="Tahoma"/>
                <w:sz w:val="20"/>
                <w:szCs w:val="20"/>
              </w:rPr>
              <w:t>students</w:t>
            </w:r>
            <w:r>
              <w:rPr>
                <w:rFonts w:cs="Tahoma"/>
                <w:sz w:val="20"/>
                <w:szCs w:val="20"/>
              </w:rPr>
              <w:t xml:space="preserve"> who belong </w:t>
            </w:r>
            <w:r w:rsidRPr="000279BA">
              <w:rPr>
                <w:rFonts w:cs="Tahoma"/>
                <w:sz w:val="20"/>
                <w:szCs w:val="20"/>
              </w:rPr>
              <w:t>t</w:t>
            </w:r>
            <w:r>
              <w:rPr>
                <w:rFonts w:cs="Tahoma"/>
                <w:sz w:val="20"/>
                <w:szCs w:val="20"/>
              </w:rPr>
              <w:t xml:space="preserve">o different groups, so that the </w:t>
            </w:r>
            <w:r>
              <w:rPr>
                <w:rFonts w:cs="Tahoma"/>
                <w:sz w:val="20"/>
                <w:szCs w:val="20"/>
                <w:lang w:val="en-GB"/>
              </w:rPr>
              <w:t xml:space="preserve">creative </w:t>
            </w:r>
            <w:r w:rsidRPr="000279BA">
              <w:rPr>
                <w:rFonts w:cs="Tahoma"/>
                <w:sz w:val="20"/>
                <w:szCs w:val="20"/>
              </w:rPr>
              <w:t xml:space="preserve">results </w:t>
            </w:r>
            <w:r>
              <w:rPr>
                <w:rFonts w:cs="Tahoma"/>
                <w:sz w:val="20"/>
                <w:szCs w:val="20"/>
              </w:rPr>
              <w:t>are aligned.</w:t>
            </w:r>
          </w:p>
          <w:p w:rsidR="007728AC" w:rsidRPr="000279BA" w:rsidRDefault="007728AC" w:rsidP="007728AC">
            <w:pPr>
              <w:tabs>
                <w:tab w:val="left" w:pos="4270"/>
              </w:tabs>
              <w:rPr>
                <w:rFonts w:cs="Tahoma"/>
                <w:sz w:val="20"/>
                <w:szCs w:val="20"/>
              </w:rPr>
            </w:pPr>
          </w:p>
        </w:tc>
        <w:tc>
          <w:tcPr>
            <w:tcW w:w="615" w:type="pct"/>
            <w:shd w:val="clear" w:color="auto" w:fill="FFFFFF" w:themeFill="background1"/>
          </w:tcPr>
          <w:p w:rsidR="006F0BF9" w:rsidRDefault="006F0BF9" w:rsidP="00F615D5">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jc w:val="left"/>
              <w:rPr>
                <w:rFonts w:cs="Tahoma"/>
                <w:sz w:val="20"/>
                <w:szCs w:val="20"/>
              </w:rPr>
            </w:pPr>
            <w:r w:rsidRPr="00052EFA">
              <w:rPr>
                <w:rFonts w:cs="Tahoma"/>
                <w:sz w:val="20"/>
                <w:szCs w:val="20"/>
              </w:rPr>
              <w:lastRenderedPageBreak/>
              <w:t>Allows room and enhances  connectivism with other disciplines</w:t>
            </w:r>
            <w:r w:rsidR="00052EFA" w:rsidRPr="00052EFA">
              <w:rPr>
                <w:rFonts w:cs="Tahoma"/>
                <w:sz w:val="20"/>
                <w:szCs w:val="20"/>
              </w:rPr>
              <w:t xml:space="preserve">, such as arts, </w:t>
            </w:r>
            <w:r w:rsidRPr="00052EFA">
              <w:rPr>
                <w:rFonts w:cs="Tahoma"/>
                <w:sz w:val="20"/>
                <w:szCs w:val="20"/>
              </w:rPr>
              <w:t>theatre</w:t>
            </w:r>
            <w:r w:rsidR="00052EFA" w:rsidRPr="00052EFA">
              <w:rPr>
                <w:rFonts w:cs="Tahoma"/>
                <w:sz w:val="20"/>
                <w:szCs w:val="20"/>
              </w:rPr>
              <w:t xml:space="preserve"> and music</w:t>
            </w:r>
            <w:r w:rsidR="005F7FC3">
              <w:rPr>
                <w:rFonts w:cs="Tahoma"/>
                <w:sz w:val="20"/>
                <w:szCs w:val="20"/>
              </w:rPr>
              <w:t xml:space="preserve">. Teacher also </w:t>
            </w:r>
            <w:r w:rsidR="00B764EB">
              <w:rPr>
                <w:rFonts w:cs="Tahoma"/>
                <w:sz w:val="20"/>
                <w:szCs w:val="20"/>
              </w:rPr>
              <w:t>communicates with professionals (director, musician and pedagogist)</w:t>
            </w:r>
            <w:r w:rsidR="005F7FC3">
              <w:rPr>
                <w:rFonts w:cs="Tahoma"/>
                <w:sz w:val="20"/>
                <w:szCs w:val="20"/>
              </w:rPr>
              <w:t>.</w:t>
            </w:r>
          </w:p>
          <w:p w:rsidR="00912ECD" w:rsidRDefault="005F7FC3" w:rsidP="005F7FC3">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jc w:val="left"/>
              <w:rPr>
                <w:rFonts w:asciiTheme="minorHAnsi" w:hAnsiTheme="minorHAnsi"/>
                <w:sz w:val="18"/>
                <w:szCs w:val="18"/>
              </w:rPr>
            </w:pPr>
            <w:r>
              <w:rPr>
                <w:rFonts w:cs="Tahoma"/>
                <w:sz w:val="20"/>
                <w:szCs w:val="20"/>
              </w:rPr>
              <w:t>C</w:t>
            </w:r>
            <w:r w:rsidRPr="005F7FC3">
              <w:rPr>
                <w:rFonts w:cs="Tahoma"/>
                <w:sz w:val="20"/>
                <w:szCs w:val="20"/>
              </w:rPr>
              <w:t>oordinate</w:t>
            </w:r>
            <w:r>
              <w:rPr>
                <w:rFonts w:cs="Tahoma"/>
                <w:sz w:val="20"/>
                <w:szCs w:val="20"/>
              </w:rPr>
              <w:t xml:space="preserve">s </w:t>
            </w:r>
            <w:r>
              <w:rPr>
                <w:rFonts w:cs="Tahoma"/>
                <w:sz w:val="20"/>
                <w:szCs w:val="20"/>
                <w:lang w:val="en-GB"/>
              </w:rPr>
              <w:t xml:space="preserve">and encourages </w:t>
            </w:r>
            <w:r>
              <w:rPr>
                <w:rFonts w:cs="Tahoma"/>
                <w:sz w:val="20"/>
                <w:szCs w:val="20"/>
              </w:rPr>
              <w:t xml:space="preserve">the </w:t>
            </w:r>
            <w:r w:rsidRPr="005F7FC3">
              <w:rPr>
                <w:rFonts w:cs="Tahoma"/>
                <w:sz w:val="20"/>
                <w:szCs w:val="20"/>
              </w:rPr>
              <w:t>groups o</w:t>
            </w:r>
            <w:r>
              <w:rPr>
                <w:rFonts w:cs="Tahoma"/>
                <w:sz w:val="20"/>
                <w:szCs w:val="20"/>
              </w:rPr>
              <w:t>f students.</w:t>
            </w:r>
          </w:p>
        </w:tc>
        <w:tc>
          <w:tcPr>
            <w:tcW w:w="534" w:type="pct"/>
            <w:shd w:val="clear" w:color="auto" w:fill="FFFFFF" w:themeFill="background1"/>
          </w:tcPr>
          <w:p w:rsidR="00912ECD" w:rsidRPr="005F7FC3" w:rsidRDefault="005F7FC3" w:rsidP="00C85C1C">
            <w:pPr>
              <w:tabs>
                <w:tab w:val="left" w:pos="4270"/>
              </w:tabs>
              <w:jc w:val="left"/>
              <w:rPr>
                <w:rFonts w:eastAsia="Garamond" w:cstheme="majorBidi"/>
                <w:b/>
                <w:sz w:val="18"/>
                <w:szCs w:val="20"/>
                <w:lang w:val="en-GB"/>
              </w:rPr>
            </w:pPr>
            <w:r>
              <w:rPr>
                <w:rFonts w:cs="Tahoma"/>
                <w:sz w:val="20"/>
                <w:szCs w:val="20"/>
              </w:rPr>
              <w:t>Ι</w:t>
            </w:r>
            <w:r w:rsidRPr="005F7FC3">
              <w:rPr>
                <w:rFonts w:cs="Tahoma"/>
                <w:sz w:val="20"/>
                <w:szCs w:val="20"/>
              </w:rPr>
              <w:t>nterdisciplinary activities</w:t>
            </w:r>
            <w:r w:rsidR="00AD5A3A">
              <w:rPr>
                <w:rFonts w:cs="Tahoma"/>
                <w:sz w:val="20"/>
                <w:szCs w:val="20"/>
                <w:lang w:val="en-GB"/>
              </w:rPr>
              <w:t xml:space="preserve"> (science and art</w:t>
            </w:r>
            <w:r w:rsidR="00C85C1C">
              <w:rPr>
                <w:rFonts w:cs="Tahoma"/>
                <w:sz w:val="20"/>
                <w:szCs w:val="20"/>
                <w:lang w:val="en-GB"/>
              </w:rPr>
              <w:t xml:space="preserve"> activities</w:t>
            </w:r>
            <w:r w:rsidR="00AD5A3A">
              <w:rPr>
                <w:rFonts w:cs="Tahoma"/>
                <w:sz w:val="20"/>
                <w:szCs w:val="20"/>
                <w:lang w:val="en-GB"/>
              </w:rPr>
              <w:t xml:space="preserve">) </w:t>
            </w:r>
            <w:r w:rsidR="00C85C1C">
              <w:rPr>
                <w:rFonts w:cs="Tahoma"/>
                <w:sz w:val="20"/>
                <w:szCs w:val="20"/>
                <w:lang w:val="en-GB"/>
              </w:rPr>
              <w:t xml:space="preserve">that include the </w:t>
            </w:r>
            <w:r w:rsidR="00AD5A3A">
              <w:rPr>
                <w:rFonts w:cs="Tahoma"/>
                <w:sz w:val="20"/>
                <w:szCs w:val="20"/>
                <w:lang w:val="en-GB"/>
              </w:rPr>
              <w:t>c</w:t>
            </w:r>
            <w:r>
              <w:rPr>
                <w:rFonts w:cs="Tahoma"/>
                <w:sz w:val="20"/>
                <w:szCs w:val="20"/>
              </w:rPr>
              <w:t xml:space="preserve">reation of </w:t>
            </w:r>
            <w:r w:rsidR="00C85C1C">
              <w:rPr>
                <w:rFonts w:cs="Tahoma"/>
                <w:sz w:val="20"/>
                <w:szCs w:val="20"/>
              </w:rPr>
              <w:t xml:space="preserve">the </w:t>
            </w:r>
            <w:r>
              <w:rPr>
                <w:rFonts w:cs="Tahoma"/>
                <w:sz w:val="20"/>
                <w:szCs w:val="20"/>
              </w:rPr>
              <w:t xml:space="preserve">final theatrical script, background music, </w:t>
            </w:r>
            <w:r>
              <w:rPr>
                <w:rFonts w:cs="Tahoma"/>
                <w:sz w:val="20"/>
                <w:szCs w:val="20"/>
                <w:lang w:val="en-GB"/>
              </w:rPr>
              <w:t xml:space="preserve">scenery and costumes, </w:t>
            </w:r>
            <w:r>
              <w:rPr>
                <w:rFonts w:cs="Tahoma"/>
                <w:sz w:val="20"/>
                <w:szCs w:val="20"/>
              </w:rPr>
              <w:t>choreog</w:t>
            </w:r>
            <w:r w:rsidR="00C85C1C">
              <w:rPr>
                <w:rFonts w:cs="Tahoma"/>
                <w:sz w:val="20"/>
                <w:szCs w:val="20"/>
              </w:rPr>
              <w:t>raphy, potential video editing etc.</w:t>
            </w:r>
            <w:bookmarkStart w:id="17" w:name="_GoBack"/>
            <w:bookmarkEnd w:id="17"/>
          </w:p>
        </w:tc>
      </w:tr>
      <w:tr w:rsidR="007272BC" w:rsidRPr="00D64E38" w:rsidTr="00463D46">
        <w:trPr>
          <w:trHeight w:val="1160"/>
        </w:trPr>
        <w:tc>
          <w:tcPr>
            <w:tcW w:w="933" w:type="pct"/>
            <w:shd w:val="clear" w:color="auto" w:fill="FFFFFF" w:themeFill="background1"/>
          </w:tcPr>
          <w:p w:rsidR="00912ECD" w:rsidRPr="000321C4" w:rsidRDefault="00912ECD" w:rsidP="00291C09">
            <w:pPr>
              <w:tabs>
                <w:tab w:val="left" w:pos="4270"/>
              </w:tabs>
              <w:rPr>
                <w:b/>
                <w:sz w:val="20"/>
                <w:szCs w:val="20"/>
              </w:rPr>
            </w:pPr>
            <w:r w:rsidRPr="000321C4">
              <w:rPr>
                <w:b/>
                <w:sz w:val="20"/>
                <w:szCs w:val="20"/>
              </w:rPr>
              <w:lastRenderedPageBreak/>
              <w:t>Phase 6:</w:t>
            </w:r>
          </w:p>
          <w:p w:rsidR="00912ECD" w:rsidRPr="00A131BD" w:rsidRDefault="00912ECD" w:rsidP="00291C09">
            <w:pPr>
              <w:tabs>
                <w:tab w:val="left" w:pos="4270"/>
              </w:tabs>
              <w:rPr>
                <w:sz w:val="20"/>
                <w:szCs w:val="20"/>
              </w:rPr>
            </w:pPr>
          </w:p>
          <w:p w:rsidR="00912ECD" w:rsidRPr="00A131BD" w:rsidRDefault="00912ECD" w:rsidP="00291C09">
            <w:pPr>
              <w:tabs>
                <w:tab w:val="left" w:pos="4270"/>
              </w:tabs>
              <w:rPr>
                <w:sz w:val="20"/>
                <w:szCs w:val="20"/>
              </w:rPr>
            </w:pPr>
            <w:r w:rsidRPr="000321C4">
              <w:rPr>
                <w:rFonts w:cs="Tahoma"/>
                <w:b/>
                <w:sz w:val="20"/>
                <w:szCs w:val="20"/>
              </w:rPr>
              <w:t>COMMUNICATE:</w:t>
            </w:r>
            <w:r w:rsidRPr="00A131BD">
              <w:rPr>
                <w:rFonts w:cs="Tahoma"/>
                <w:sz w:val="20"/>
                <w:szCs w:val="20"/>
              </w:rPr>
              <w:t xml:space="preserve"> students communicate and justify explanation</w:t>
            </w:r>
          </w:p>
        </w:tc>
        <w:tc>
          <w:tcPr>
            <w:tcW w:w="2131" w:type="pct"/>
            <w:gridSpan w:val="4"/>
            <w:shd w:val="clear" w:color="auto" w:fill="FFFFFF" w:themeFill="background1"/>
          </w:tcPr>
          <w:p w:rsidR="00912ECD" w:rsidRPr="00A131BD" w:rsidRDefault="00912ECD" w:rsidP="00291C09">
            <w:pPr>
              <w:tabs>
                <w:tab w:val="left" w:pos="4270"/>
              </w:tabs>
              <w:rPr>
                <w:rFonts w:cs="Tahoma"/>
                <w:sz w:val="20"/>
                <w:szCs w:val="20"/>
              </w:rPr>
            </w:pPr>
            <w:r w:rsidRPr="00A131BD">
              <w:rPr>
                <w:rFonts w:cs="Tahoma"/>
                <w:sz w:val="20"/>
                <w:szCs w:val="20"/>
              </w:rPr>
              <w:t xml:space="preserve">Communication of </w:t>
            </w:r>
            <w:r w:rsidRPr="00A131BD">
              <w:rPr>
                <w:rFonts w:cs="Tahoma"/>
                <w:i/>
                <w:color w:val="00B0F0"/>
                <w:sz w:val="20"/>
                <w:szCs w:val="20"/>
              </w:rPr>
              <w:t>possibilities</w:t>
            </w:r>
            <w:r w:rsidRPr="00A131BD">
              <w:rPr>
                <w:rFonts w:cs="Tahoma"/>
                <w:sz w:val="20"/>
                <w:szCs w:val="20"/>
              </w:rPr>
              <w:t>, ideas and justifications through</w:t>
            </w:r>
            <w:r w:rsidRPr="00A131BD">
              <w:rPr>
                <w:rFonts w:cs="Tahoma"/>
                <w:i/>
                <w:color w:val="00B0F0"/>
                <w:sz w:val="20"/>
                <w:szCs w:val="20"/>
              </w:rPr>
              <w:t xml:space="preserve"> dialogue</w:t>
            </w:r>
            <w:r w:rsidRPr="00A131BD">
              <w:rPr>
                <w:rFonts w:cs="Tahoma"/>
                <w:color w:val="00B0F0"/>
                <w:sz w:val="20"/>
                <w:szCs w:val="20"/>
              </w:rPr>
              <w:t xml:space="preserve"> </w:t>
            </w:r>
            <w:r w:rsidRPr="00A131BD">
              <w:rPr>
                <w:rFonts w:cs="Tahoma"/>
                <w:sz w:val="20"/>
                <w:szCs w:val="20"/>
              </w:rPr>
              <w:t xml:space="preserve">with other students, with science educators, and with professional scientists offer students the chance to test their new thinking and experience and be </w:t>
            </w:r>
            <w:r w:rsidRPr="00A131BD">
              <w:rPr>
                <w:rFonts w:cs="Tahoma"/>
                <w:i/>
                <w:color w:val="00B0F0"/>
                <w:sz w:val="20"/>
                <w:szCs w:val="20"/>
              </w:rPr>
              <w:t xml:space="preserve">immersed </w:t>
            </w:r>
            <w:r w:rsidRPr="00A131BD">
              <w:rPr>
                <w:rFonts w:cs="Tahoma"/>
                <w:sz w:val="20"/>
                <w:szCs w:val="20"/>
              </w:rPr>
              <w:t xml:space="preserve">in a key part of the scientific process. Such communication is crucial to an </w:t>
            </w:r>
            <w:r w:rsidRPr="00A131BD">
              <w:rPr>
                <w:rFonts w:cs="Tahoma"/>
                <w:i/>
                <w:color w:val="00B0F0"/>
                <w:sz w:val="20"/>
                <w:szCs w:val="20"/>
              </w:rPr>
              <w:t xml:space="preserve">ethical </w:t>
            </w:r>
            <w:r w:rsidRPr="00A131BD">
              <w:rPr>
                <w:rFonts w:cs="Tahoma"/>
                <w:sz w:val="20"/>
                <w:szCs w:val="20"/>
              </w:rPr>
              <w:t>approach to working scientifically.</w:t>
            </w:r>
          </w:p>
        </w:tc>
        <w:tc>
          <w:tcPr>
            <w:tcW w:w="787" w:type="pct"/>
            <w:shd w:val="clear" w:color="auto" w:fill="FFFFFF" w:themeFill="background1"/>
          </w:tcPr>
          <w:p w:rsidR="00912ECD" w:rsidRDefault="008A0367" w:rsidP="00232CF5">
            <w:pPr>
              <w:tabs>
                <w:tab w:val="left" w:pos="4270"/>
              </w:tabs>
              <w:rPr>
                <w:rFonts w:cs="Tahoma"/>
                <w:sz w:val="20"/>
                <w:szCs w:val="20"/>
              </w:rPr>
            </w:pPr>
            <w:r>
              <w:rPr>
                <w:rFonts w:cs="Tahoma"/>
                <w:sz w:val="20"/>
                <w:szCs w:val="20"/>
              </w:rPr>
              <w:t xml:space="preserve">Students </w:t>
            </w:r>
            <w:r w:rsidR="00232CF5" w:rsidRPr="00232CF5">
              <w:rPr>
                <w:rFonts w:cs="Tahoma"/>
                <w:sz w:val="20"/>
                <w:szCs w:val="20"/>
              </w:rPr>
              <w:t>communicate with professionals (director and musician) in order to get help about their scientific scripts, the direction and the music.</w:t>
            </w:r>
          </w:p>
          <w:p w:rsidR="006D6B35" w:rsidRPr="00CA13F7" w:rsidRDefault="006D6B35" w:rsidP="00232CF5">
            <w:pPr>
              <w:tabs>
                <w:tab w:val="left" w:pos="4270"/>
              </w:tabs>
              <w:rPr>
                <w:rFonts w:cs="Tahoma"/>
                <w:sz w:val="20"/>
                <w:szCs w:val="20"/>
              </w:rPr>
            </w:pPr>
            <w:r>
              <w:rPr>
                <w:rFonts w:cs="Tahoma"/>
                <w:sz w:val="20"/>
                <w:szCs w:val="20"/>
              </w:rPr>
              <w:t>Students communicate their inquiry findings by implementing a science theatre performance</w:t>
            </w:r>
            <w:r w:rsidR="00CA13F7" w:rsidRPr="00CA13F7">
              <w:rPr>
                <w:rFonts w:cs="Tahoma"/>
                <w:sz w:val="20"/>
                <w:szCs w:val="20"/>
              </w:rPr>
              <w:t>.</w:t>
            </w:r>
          </w:p>
        </w:tc>
        <w:tc>
          <w:tcPr>
            <w:tcW w:w="615" w:type="pct"/>
            <w:shd w:val="clear" w:color="auto" w:fill="FFFFFF" w:themeFill="background1"/>
          </w:tcPr>
          <w:p w:rsidR="008A0367" w:rsidRDefault="008A0367" w:rsidP="00CA13F7">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cs="Tahoma"/>
                <w:sz w:val="20"/>
                <w:szCs w:val="20"/>
              </w:rPr>
            </w:pPr>
            <w:r w:rsidRPr="008A0367">
              <w:rPr>
                <w:rFonts w:cs="Tahoma"/>
                <w:sz w:val="20"/>
                <w:szCs w:val="20"/>
              </w:rPr>
              <w:t>Arranges a</w:t>
            </w:r>
            <w:r>
              <w:rPr>
                <w:rFonts w:cs="Tahoma"/>
                <w:sz w:val="20"/>
                <w:szCs w:val="20"/>
              </w:rPr>
              <w:t xml:space="preserve"> </w:t>
            </w:r>
            <w:r w:rsidRPr="008A0367">
              <w:rPr>
                <w:rFonts w:cs="Tahoma"/>
                <w:sz w:val="20"/>
                <w:szCs w:val="20"/>
              </w:rPr>
              <w:t xml:space="preserve">visit </w:t>
            </w:r>
            <w:r>
              <w:rPr>
                <w:rFonts w:cs="Tahoma"/>
                <w:sz w:val="20"/>
                <w:szCs w:val="20"/>
              </w:rPr>
              <w:t>of a scientist and professional artists to the school.</w:t>
            </w:r>
          </w:p>
          <w:p w:rsidR="008A0367" w:rsidRDefault="008A0367" w:rsidP="00CA13F7">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cs="Tahoma"/>
                <w:sz w:val="20"/>
                <w:szCs w:val="20"/>
              </w:rPr>
            </w:pPr>
            <w:r w:rsidRPr="008A0367">
              <w:rPr>
                <w:rFonts w:cs="Tahoma"/>
                <w:sz w:val="20"/>
                <w:szCs w:val="20"/>
              </w:rPr>
              <w:t>Encourages student</w:t>
            </w:r>
            <w:r>
              <w:rPr>
                <w:rFonts w:cs="Tahoma"/>
                <w:sz w:val="20"/>
                <w:szCs w:val="20"/>
              </w:rPr>
              <w:t>s to communicate with scientist</w:t>
            </w:r>
            <w:r w:rsidRPr="008A0367">
              <w:rPr>
                <w:rFonts w:cs="Tahoma"/>
                <w:sz w:val="20"/>
                <w:szCs w:val="20"/>
              </w:rPr>
              <w:t xml:space="preserve"> and artists</w:t>
            </w:r>
            <w:r>
              <w:rPr>
                <w:rFonts w:cs="Tahoma"/>
                <w:sz w:val="20"/>
                <w:szCs w:val="20"/>
              </w:rPr>
              <w:t>.</w:t>
            </w:r>
          </w:p>
          <w:p w:rsidR="00116196" w:rsidRDefault="00116196" w:rsidP="00116196">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cs="Tahoma"/>
                <w:sz w:val="20"/>
                <w:szCs w:val="20"/>
              </w:rPr>
            </w:pPr>
            <w:r w:rsidRPr="00116196">
              <w:rPr>
                <w:rFonts w:cs="Tahoma"/>
                <w:sz w:val="20"/>
                <w:szCs w:val="20"/>
              </w:rPr>
              <w:t xml:space="preserve">Arranges a final </w:t>
            </w:r>
            <w:r w:rsidRPr="00116196">
              <w:rPr>
                <w:rFonts w:cs="Tahoma"/>
                <w:sz w:val="20"/>
                <w:szCs w:val="20"/>
              </w:rPr>
              <w:lastRenderedPageBreak/>
              <w:t>rehearsal of the students to the venue of the final event.</w:t>
            </w:r>
          </w:p>
          <w:p w:rsidR="00912ECD" w:rsidRPr="00116196" w:rsidRDefault="00116196" w:rsidP="00116196">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cs="Tahoma"/>
                <w:sz w:val="20"/>
                <w:szCs w:val="20"/>
              </w:rPr>
            </w:pPr>
            <w:r w:rsidRPr="00116196">
              <w:rPr>
                <w:rFonts w:cs="Tahoma"/>
                <w:sz w:val="20"/>
                <w:szCs w:val="20"/>
              </w:rPr>
              <w:t>Coordinates the f</w:t>
            </w:r>
            <w:r w:rsidR="008C4461">
              <w:rPr>
                <w:rFonts w:cs="Tahoma"/>
                <w:sz w:val="20"/>
                <w:szCs w:val="20"/>
              </w:rPr>
              <w:t xml:space="preserve">inal </w:t>
            </w:r>
            <w:r w:rsidRPr="00116196">
              <w:rPr>
                <w:rFonts w:cs="Tahoma"/>
                <w:sz w:val="20"/>
                <w:szCs w:val="20"/>
              </w:rPr>
              <w:t>science performance  of the students.</w:t>
            </w:r>
          </w:p>
        </w:tc>
        <w:tc>
          <w:tcPr>
            <w:tcW w:w="534" w:type="pct"/>
            <w:shd w:val="clear" w:color="auto" w:fill="FFFFFF" w:themeFill="background1"/>
          </w:tcPr>
          <w:p w:rsidR="00912ECD" w:rsidRPr="000F6340" w:rsidRDefault="00232CF5" w:rsidP="00220CBC">
            <w:pPr>
              <w:tabs>
                <w:tab w:val="left" w:pos="4270"/>
              </w:tabs>
              <w:jc w:val="left"/>
              <w:rPr>
                <w:rFonts w:eastAsia="Garamond" w:cstheme="majorBidi"/>
                <w:b/>
                <w:sz w:val="18"/>
                <w:szCs w:val="20"/>
              </w:rPr>
            </w:pPr>
            <w:r w:rsidRPr="00232CF5">
              <w:rPr>
                <w:rFonts w:cs="Tahoma"/>
                <w:sz w:val="20"/>
                <w:szCs w:val="20"/>
              </w:rPr>
              <w:lastRenderedPageBreak/>
              <w:t xml:space="preserve">Rehearsals </w:t>
            </w:r>
            <w:r w:rsidR="006D6B35">
              <w:rPr>
                <w:rFonts w:cs="Tahoma"/>
                <w:sz w:val="20"/>
                <w:szCs w:val="20"/>
              </w:rPr>
              <w:t xml:space="preserve">of </w:t>
            </w:r>
            <w:r w:rsidR="00220CBC">
              <w:rPr>
                <w:rFonts w:cs="Tahoma"/>
                <w:sz w:val="20"/>
                <w:szCs w:val="20"/>
              </w:rPr>
              <w:t>student</w:t>
            </w:r>
            <w:r w:rsidR="008C4461">
              <w:rPr>
                <w:rFonts w:cs="Tahoma"/>
                <w:sz w:val="20"/>
                <w:szCs w:val="20"/>
              </w:rPr>
              <w:t>s</w:t>
            </w:r>
            <w:r w:rsidR="00220CBC">
              <w:rPr>
                <w:rFonts w:cs="Tahoma"/>
                <w:sz w:val="20"/>
                <w:szCs w:val="20"/>
              </w:rPr>
              <w:t xml:space="preserve">’ </w:t>
            </w:r>
            <w:r w:rsidR="006D6B35">
              <w:rPr>
                <w:rFonts w:cs="Tahoma"/>
                <w:sz w:val="20"/>
                <w:szCs w:val="20"/>
              </w:rPr>
              <w:t xml:space="preserve">theatrical performances </w:t>
            </w:r>
            <w:r w:rsidR="00B764EB">
              <w:rPr>
                <w:rFonts w:cs="Tahoma"/>
                <w:sz w:val="20"/>
                <w:szCs w:val="20"/>
              </w:rPr>
              <w:t>and final</w:t>
            </w:r>
            <w:r w:rsidR="00220CBC">
              <w:rPr>
                <w:rFonts w:cs="Tahoma"/>
                <w:sz w:val="20"/>
                <w:szCs w:val="20"/>
              </w:rPr>
              <w:t xml:space="preserve"> science theatre performances</w:t>
            </w:r>
            <w:r w:rsidR="008C4461">
              <w:rPr>
                <w:rFonts w:cs="Tahoma"/>
                <w:sz w:val="20"/>
                <w:szCs w:val="20"/>
              </w:rPr>
              <w:t>.</w:t>
            </w:r>
          </w:p>
        </w:tc>
      </w:tr>
      <w:tr w:rsidR="007272BC" w:rsidRPr="00D64E38" w:rsidTr="00463D46">
        <w:trPr>
          <w:trHeight w:val="1160"/>
        </w:trPr>
        <w:tc>
          <w:tcPr>
            <w:tcW w:w="933" w:type="pct"/>
            <w:shd w:val="clear" w:color="auto" w:fill="FFFFFF" w:themeFill="background1"/>
          </w:tcPr>
          <w:p w:rsidR="00912ECD" w:rsidRPr="000321C4" w:rsidRDefault="00912ECD" w:rsidP="00291C09">
            <w:pPr>
              <w:tabs>
                <w:tab w:val="left" w:pos="4270"/>
              </w:tabs>
              <w:rPr>
                <w:b/>
                <w:sz w:val="20"/>
                <w:szCs w:val="20"/>
              </w:rPr>
            </w:pPr>
            <w:r w:rsidRPr="000321C4">
              <w:rPr>
                <w:b/>
                <w:sz w:val="20"/>
                <w:szCs w:val="20"/>
              </w:rPr>
              <w:t>Phase 7:</w:t>
            </w:r>
          </w:p>
          <w:p w:rsidR="00912ECD" w:rsidRPr="00A131BD" w:rsidRDefault="00912ECD" w:rsidP="00291C09">
            <w:pPr>
              <w:tabs>
                <w:tab w:val="left" w:pos="4270"/>
              </w:tabs>
              <w:rPr>
                <w:sz w:val="20"/>
                <w:szCs w:val="20"/>
              </w:rPr>
            </w:pPr>
          </w:p>
          <w:p w:rsidR="00912ECD" w:rsidRPr="00A131BD" w:rsidRDefault="00912ECD" w:rsidP="00291C09">
            <w:pPr>
              <w:tabs>
                <w:tab w:val="left" w:pos="4270"/>
              </w:tabs>
              <w:rPr>
                <w:sz w:val="20"/>
                <w:szCs w:val="20"/>
              </w:rPr>
            </w:pPr>
            <w:r w:rsidRPr="000321C4">
              <w:rPr>
                <w:rFonts w:cs="Tahoma"/>
                <w:b/>
                <w:sz w:val="20"/>
                <w:szCs w:val="20"/>
              </w:rPr>
              <w:t>REFLECT:</w:t>
            </w:r>
            <w:r w:rsidRPr="00A131BD">
              <w:rPr>
                <w:rFonts w:cs="Tahoma"/>
                <w:sz w:val="20"/>
                <w:szCs w:val="20"/>
              </w:rPr>
              <w:t xml:space="preserve"> students reflect on the inquiry process and their learning</w:t>
            </w:r>
            <w:r w:rsidRPr="00A131BD">
              <w:rPr>
                <w:sz w:val="20"/>
                <w:szCs w:val="20"/>
              </w:rPr>
              <w:t xml:space="preserve"> </w:t>
            </w:r>
          </w:p>
        </w:tc>
        <w:tc>
          <w:tcPr>
            <w:tcW w:w="2131" w:type="pct"/>
            <w:gridSpan w:val="4"/>
            <w:shd w:val="clear" w:color="auto" w:fill="FFFFFF" w:themeFill="background1"/>
          </w:tcPr>
          <w:p w:rsidR="00912ECD" w:rsidRPr="00A131BD" w:rsidRDefault="00912ECD" w:rsidP="00291C09">
            <w:pPr>
              <w:tabs>
                <w:tab w:val="left" w:pos="4270"/>
              </w:tabs>
              <w:rPr>
                <w:rFonts w:cs="Tahoma"/>
                <w:sz w:val="20"/>
                <w:szCs w:val="20"/>
              </w:rPr>
            </w:pPr>
            <w:r w:rsidRPr="00A131BD">
              <w:rPr>
                <w:rFonts w:cs="Tahoma"/>
                <w:i/>
                <w:color w:val="00B0F0"/>
                <w:sz w:val="20"/>
                <w:szCs w:val="20"/>
              </w:rPr>
              <w:t xml:space="preserve">Individual, collaborative and community-based </w:t>
            </w:r>
            <w:r w:rsidRPr="00A131BD">
              <w:rPr>
                <w:rFonts w:cs="Tahoma"/>
                <w:sz w:val="20"/>
                <w:szCs w:val="20"/>
              </w:rPr>
              <w:t xml:space="preserve">reflective </w:t>
            </w:r>
            <w:r w:rsidRPr="00A131BD">
              <w:rPr>
                <w:rFonts w:cs="Tahoma"/>
                <w:i/>
                <w:color w:val="00B0F0"/>
                <w:sz w:val="20"/>
                <w:szCs w:val="20"/>
              </w:rPr>
              <w:t>activity for change</w:t>
            </w:r>
            <w:r w:rsidRPr="00A131BD">
              <w:rPr>
                <w:rFonts w:cs="Tahoma"/>
                <w:color w:val="00B0F0"/>
                <w:sz w:val="20"/>
                <w:szCs w:val="20"/>
              </w:rPr>
              <w:t xml:space="preserve"> </w:t>
            </w:r>
            <w:r w:rsidRPr="00A131BD">
              <w:rPr>
                <w:rFonts w:cs="Tahoma"/>
                <w:sz w:val="20"/>
                <w:szCs w:val="20"/>
              </w:rPr>
              <w:t>both consolidates learning and enables students and teachers to balance educational tensions such as that between open-ended inquiry learning and the curriculum and assessment requirements of education.</w:t>
            </w:r>
          </w:p>
        </w:tc>
        <w:tc>
          <w:tcPr>
            <w:tcW w:w="787" w:type="pct"/>
            <w:shd w:val="clear" w:color="auto" w:fill="FFFFFF" w:themeFill="background1"/>
          </w:tcPr>
          <w:p w:rsidR="008C4461" w:rsidRDefault="008C4461" w:rsidP="00291C09">
            <w:pPr>
              <w:tabs>
                <w:tab w:val="left" w:pos="4270"/>
              </w:tabs>
              <w:rPr>
                <w:rFonts w:cs="Tahoma"/>
                <w:sz w:val="20"/>
                <w:szCs w:val="20"/>
              </w:rPr>
            </w:pPr>
            <w:r w:rsidRPr="008C4461">
              <w:rPr>
                <w:rFonts w:cs="Tahoma"/>
                <w:sz w:val="20"/>
                <w:szCs w:val="20"/>
              </w:rPr>
              <w:t xml:space="preserve">Students are evaluated by the evaluators of the final event (scientists, professional artists, science </w:t>
            </w:r>
            <w:r>
              <w:rPr>
                <w:rFonts w:cs="Tahoma"/>
                <w:sz w:val="20"/>
                <w:szCs w:val="20"/>
              </w:rPr>
              <w:t>c</w:t>
            </w:r>
            <w:r w:rsidRPr="008C4461">
              <w:rPr>
                <w:rFonts w:cs="Tahoma"/>
                <w:sz w:val="20"/>
                <w:szCs w:val="20"/>
              </w:rPr>
              <w:t>ommunicator experts).</w:t>
            </w:r>
            <w:r>
              <w:rPr>
                <w:rFonts w:cs="Tahoma"/>
                <w:sz w:val="20"/>
                <w:szCs w:val="20"/>
              </w:rPr>
              <w:t xml:space="preserve"> They are also evaluated by the general public of their theatrical play.</w:t>
            </w:r>
          </w:p>
          <w:p w:rsidR="00912ECD" w:rsidRPr="005E641E" w:rsidRDefault="005E641E" w:rsidP="00020B99">
            <w:pPr>
              <w:tabs>
                <w:tab w:val="left" w:pos="4270"/>
              </w:tabs>
              <w:rPr>
                <w:rFonts w:cs="Tahoma"/>
                <w:sz w:val="20"/>
                <w:szCs w:val="20"/>
              </w:rPr>
            </w:pPr>
            <w:r w:rsidRPr="005E641E">
              <w:rPr>
                <w:rFonts w:cs="Tahoma"/>
                <w:sz w:val="20"/>
                <w:szCs w:val="20"/>
              </w:rPr>
              <w:t>Having receive</w:t>
            </w:r>
            <w:r w:rsidR="00020B99">
              <w:rPr>
                <w:rFonts w:cs="Tahoma"/>
                <w:sz w:val="20"/>
                <w:szCs w:val="20"/>
              </w:rPr>
              <w:t>d their</w:t>
            </w:r>
            <w:r w:rsidRPr="005E641E">
              <w:rPr>
                <w:rFonts w:cs="Tahoma"/>
                <w:sz w:val="20"/>
                <w:szCs w:val="20"/>
              </w:rPr>
              <w:t xml:space="preserve"> prizes and </w:t>
            </w:r>
            <w:r w:rsidR="00020B99">
              <w:rPr>
                <w:rFonts w:cs="Tahoma"/>
                <w:sz w:val="20"/>
                <w:szCs w:val="20"/>
              </w:rPr>
              <w:t xml:space="preserve">awards, they </w:t>
            </w:r>
            <w:r w:rsidRPr="005E641E">
              <w:rPr>
                <w:rFonts w:cs="Tahoma"/>
                <w:sz w:val="20"/>
                <w:szCs w:val="20"/>
              </w:rPr>
              <w:t xml:space="preserve">discuss with each other and with the </w:t>
            </w:r>
            <w:r w:rsidR="00020B99">
              <w:rPr>
                <w:rFonts w:cs="Tahoma"/>
                <w:sz w:val="20"/>
                <w:szCs w:val="20"/>
              </w:rPr>
              <w:lastRenderedPageBreak/>
              <w:t>teacher about</w:t>
            </w:r>
            <w:r w:rsidRPr="005E641E">
              <w:rPr>
                <w:rFonts w:cs="Tahoma"/>
                <w:sz w:val="20"/>
                <w:szCs w:val="20"/>
              </w:rPr>
              <w:t xml:space="preserve"> the characteristics of the</w:t>
            </w:r>
            <w:r w:rsidR="00020B99">
              <w:rPr>
                <w:rFonts w:cs="Tahoma"/>
                <w:sz w:val="20"/>
                <w:szCs w:val="20"/>
              </w:rPr>
              <w:t xml:space="preserve">ir success </w:t>
            </w:r>
            <w:r w:rsidR="00020B99" w:rsidRPr="005E641E">
              <w:rPr>
                <w:rFonts w:cs="Tahoma"/>
                <w:sz w:val="20"/>
                <w:szCs w:val="20"/>
              </w:rPr>
              <w:t>(stage design, music composition, group dialogue, ethical decision-making regarding inclusion of all students in the creative process, etc.)</w:t>
            </w:r>
            <w:r w:rsidR="00020B99">
              <w:rPr>
                <w:rFonts w:cs="Tahoma"/>
                <w:sz w:val="20"/>
                <w:szCs w:val="20"/>
              </w:rPr>
              <w:t xml:space="preserve"> and the factors </w:t>
            </w:r>
            <w:r w:rsidRPr="005E641E">
              <w:rPr>
                <w:rFonts w:cs="Tahoma"/>
                <w:sz w:val="20"/>
                <w:szCs w:val="20"/>
              </w:rPr>
              <w:t xml:space="preserve">that contributed to </w:t>
            </w:r>
            <w:r w:rsidR="00020B99">
              <w:rPr>
                <w:rFonts w:cs="Tahoma"/>
                <w:sz w:val="20"/>
                <w:szCs w:val="20"/>
                <w:lang w:val="en-GB"/>
              </w:rPr>
              <w:t>some potential unfortunate incidents.</w:t>
            </w:r>
          </w:p>
        </w:tc>
        <w:tc>
          <w:tcPr>
            <w:tcW w:w="615" w:type="pct"/>
            <w:shd w:val="clear" w:color="auto" w:fill="FFFFFF" w:themeFill="background1"/>
          </w:tcPr>
          <w:p w:rsidR="007272BC" w:rsidRDefault="007272BC" w:rsidP="00E2425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asciiTheme="minorHAnsi" w:hAnsiTheme="minorHAnsi"/>
                <w:b/>
                <w:lang w:val="el-GR"/>
              </w:rPr>
            </w:pPr>
          </w:p>
          <w:p w:rsidR="00912ECD" w:rsidRPr="00FB27B1" w:rsidRDefault="007272BC" w:rsidP="00E2425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cs="Tahoma"/>
                <w:sz w:val="20"/>
                <w:szCs w:val="20"/>
              </w:rPr>
            </w:pPr>
            <w:r>
              <w:rPr>
                <w:rFonts w:cs="Tahoma"/>
                <w:sz w:val="20"/>
                <w:szCs w:val="20"/>
              </w:rPr>
              <w:t xml:space="preserve">discusses with the </w:t>
            </w:r>
            <w:r w:rsidRPr="007272BC">
              <w:rPr>
                <w:rFonts w:cs="Tahoma"/>
                <w:sz w:val="20"/>
                <w:szCs w:val="20"/>
              </w:rPr>
              <w:t>stude</w:t>
            </w:r>
            <w:r>
              <w:rPr>
                <w:rFonts w:cs="Tahoma"/>
                <w:sz w:val="20"/>
                <w:szCs w:val="20"/>
              </w:rPr>
              <w:t xml:space="preserve">nts what went well and what did not in </w:t>
            </w:r>
            <w:r w:rsidRPr="007272BC">
              <w:rPr>
                <w:rFonts w:cs="Tahoma"/>
                <w:sz w:val="20"/>
                <w:szCs w:val="20"/>
              </w:rPr>
              <w:t xml:space="preserve">the implementation of the </w:t>
            </w:r>
            <w:r>
              <w:rPr>
                <w:rFonts w:cs="Tahoma"/>
                <w:sz w:val="20"/>
                <w:szCs w:val="20"/>
              </w:rPr>
              <w:t xml:space="preserve">final </w:t>
            </w:r>
            <w:r w:rsidRPr="007272BC">
              <w:rPr>
                <w:rFonts w:cs="Tahoma"/>
                <w:sz w:val="20"/>
                <w:szCs w:val="20"/>
              </w:rPr>
              <w:t>theatrical performance of students. Evaluate</w:t>
            </w:r>
            <w:r>
              <w:rPr>
                <w:rFonts w:cs="Tahoma"/>
                <w:sz w:val="20"/>
                <w:szCs w:val="20"/>
              </w:rPr>
              <w:t>s</w:t>
            </w:r>
            <w:r w:rsidRPr="007272BC">
              <w:rPr>
                <w:rFonts w:cs="Tahoma"/>
                <w:sz w:val="20"/>
                <w:szCs w:val="20"/>
              </w:rPr>
              <w:t xml:space="preserve"> </w:t>
            </w:r>
            <w:r w:rsidRPr="007272BC">
              <w:rPr>
                <w:rFonts w:cs="Tahoma"/>
                <w:sz w:val="20"/>
                <w:szCs w:val="20"/>
              </w:rPr>
              <w:lastRenderedPageBreak/>
              <w:t>whether all stude</w:t>
            </w:r>
            <w:r>
              <w:rPr>
                <w:rFonts w:cs="Tahoma"/>
                <w:sz w:val="20"/>
                <w:szCs w:val="20"/>
              </w:rPr>
              <w:t xml:space="preserve">nts were </w:t>
            </w:r>
            <w:r w:rsidRPr="007272BC">
              <w:rPr>
                <w:rFonts w:cs="Tahoma"/>
                <w:sz w:val="20"/>
                <w:szCs w:val="20"/>
              </w:rPr>
              <w:t xml:space="preserve">involved in </w:t>
            </w:r>
            <w:r>
              <w:rPr>
                <w:rFonts w:cs="Tahoma"/>
                <w:sz w:val="20"/>
                <w:szCs w:val="20"/>
              </w:rPr>
              <w:t xml:space="preserve">the </w:t>
            </w:r>
            <w:r w:rsidRPr="007272BC">
              <w:rPr>
                <w:rFonts w:cs="Tahoma"/>
                <w:sz w:val="20"/>
                <w:szCs w:val="20"/>
              </w:rPr>
              <w:t xml:space="preserve">creative inquiry process and </w:t>
            </w:r>
            <w:r>
              <w:rPr>
                <w:rFonts w:cs="Tahoma"/>
                <w:sz w:val="20"/>
                <w:szCs w:val="20"/>
                <w:lang w:val="en-GB"/>
              </w:rPr>
              <w:t xml:space="preserve">fills </w:t>
            </w:r>
            <w:r w:rsidRPr="007272BC">
              <w:rPr>
                <w:rFonts w:cs="Tahoma"/>
                <w:sz w:val="20"/>
                <w:szCs w:val="20"/>
              </w:rPr>
              <w:t xml:space="preserve">an observation </w:t>
            </w:r>
            <w:r>
              <w:rPr>
                <w:rFonts w:cs="Tahoma"/>
                <w:sz w:val="20"/>
                <w:szCs w:val="20"/>
              </w:rPr>
              <w:t xml:space="preserve">form provided by the organizers, </w:t>
            </w:r>
            <w:r w:rsidRPr="007272BC">
              <w:rPr>
                <w:rFonts w:cs="Tahoma"/>
                <w:sz w:val="20"/>
                <w:szCs w:val="20"/>
              </w:rPr>
              <w:t xml:space="preserve">which helps in the description and evaluation of the </w:t>
            </w:r>
            <w:r>
              <w:rPr>
                <w:rFonts w:cs="Tahoma"/>
                <w:sz w:val="20"/>
                <w:szCs w:val="20"/>
              </w:rPr>
              <w:t>whole inquiry procedure (meaning making of scientific concepts, participation of students, inquiry learning procedure, embodied learning etc.)</w:t>
            </w:r>
            <w:r w:rsidRPr="007272BC">
              <w:rPr>
                <w:rFonts w:cs="Tahoma"/>
                <w:sz w:val="20"/>
                <w:szCs w:val="20"/>
              </w:rPr>
              <w:br/>
              <w:t>Teacher</w:t>
            </w:r>
            <w:r w:rsidR="00FB27B1">
              <w:rPr>
                <w:rFonts w:cs="Tahoma"/>
                <w:sz w:val="20"/>
                <w:szCs w:val="20"/>
              </w:rPr>
              <w:t xml:space="preserve"> </w:t>
            </w:r>
            <w:r w:rsidRPr="007272BC">
              <w:rPr>
                <w:rFonts w:cs="Tahoma"/>
                <w:sz w:val="20"/>
                <w:szCs w:val="20"/>
              </w:rPr>
              <w:lastRenderedPageBreak/>
              <w:t>balances the outcomes of the creative educational process with the assessment features of the curriculum</w:t>
            </w:r>
            <w:r w:rsidR="00FB27B1">
              <w:rPr>
                <w:rFonts w:cs="Tahoma"/>
                <w:sz w:val="20"/>
                <w:szCs w:val="20"/>
              </w:rPr>
              <w:t>.</w:t>
            </w:r>
          </w:p>
        </w:tc>
        <w:tc>
          <w:tcPr>
            <w:tcW w:w="534" w:type="pct"/>
            <w:shd w:val="clear" w:color="auto" w:fill="FFFFFF" w:themeFill="background1"/>
          </w:tcPr>
          <w:p w:rsidR="00912ECD" w:rsidRPr="000F6340" w:rsidRDefault="00912ECD" w:rsidP="00463D46">
            <w:pPr>
              <w:jc w:val="left"/>
              <w:rPr>
                <w:rFonts w:eastAsia="Garamond" w:cstheme="majorBidi"/>
                <w:b/>
                <w:sz w:val="18"/>
                <w:szCs w:val="20"/>
              </w:rPr>
            </w:pPr>
          </w:p>
        </w:tc>
      </w:tr>
    </w:tbl>
    <w:p w:rsidR="00912ECD" w:rsidRPr="00912ECD" w:rsidRDefault="00912ECD" w:rsidP="00895A68">
      <w:pPr>
        <w:rPr>
          <w:lang w:val="en-US"/>
        </w:rPr>
      </w:pPr>
    </w:p>
    <w:p w:rsidR="00853D0E" w:rsidRDefault="00853D0E" w:rsidP="00895A68">
      <w:pPr>
        <w:rPr>
          <w:lang w:val="en-GB"/>
        </w:rPr>
        <w:sectPr w:rsidR="00853D0E" w:rsidSect="00853D0E">
          <w:pgSz w:w="16838" w:h="11906" w:orient="landscape" w:code="9"/>
          <w:pgMar w:top="1134" w:right="1616" w:bottom="1332" w:left="2466" w:header="567" w:footer="567" w:gutter="0"/>
          <w:cols w:space="708"/>
          <w:titlePg/>
          <w:docGrid w:linePitch="360"/>
        </w:sectPr>
      </w:pPr>
    </w:p>
    <w:p w:rsidR="00895A68" w:rsidRP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18" w:name="_Toc450047483"/>
      <w:r w:rsidRPr="00853D0E">
        <w:rPr>
          <w:color w:val="1F497D" w:themeColor="text2"/>
          <w:sz w:val="22"/>
        </w:rPr>
        <w:lastRenderedPageBreak/>
        <w:t>Additional Information</w:t>
      </w:r>
      <w:bookmarkEnd w:id="18"/>
    </w:p>
    <w:p w:rsidR="00865B30" w:rsidRPr="007E0AE9" w:rsidRDefault="00E24254" w:rsidP="00E17911">
      <w:pPr>
        <w:spacing w:line="360" w:lineRule="auto"/>
        <w:rPr>
          <w:szCs w:val="22"/>
          <w:lang w:val="en-US"/>
        </w:rPr>
      </w:pPr>
      <w:r w:rsidRPr="007E0AE9">
        <w:rPr>
          <w:szCs w:val="22"/>
          <w:lang w:val="en-US"/>
        </w:rPr>
        <w:t xml:space="preserve">During the students’ preparation phase, all participants are supported by professionals in the </w:t>
      </w:r>
      <w:r w:rsidR="00E17911" w:rsidRPr="007E0AE9">
        <w:rPr>
          <w:szCs w:val="22"/>
          <w:lang w:val="en-US"/>
        </w:rPr>
        <w:t>field of theatre and arts</w:t>
      </w:r>
      <w:r w:rsidRPr="007E0AE9">
        <w:rPr>
          <w:szCs w:val="22"/>
          <w:lang w:val="en-US"/>
        </w:rPr>
        <w:t xml:space="preserve"> (director and musician) and teachers are supported pedagogically by pedagogists. These professionals share and exchange their ideas and communicate with the students and teachers in order to support them to the whole process. If necessary, </w:t>
      </w:r>
      <w:r w:rsidR="00E17911" w:rsidRPr="007E0AE9">
        <w:rPr>
          <w:szCs w:val="22"/>
          <w:lang w:val="en-US"/>
        </w:rPr>
        <w:t>v</w:t>
      </w:r>
      <w:r w:rsidRPr="007E0AE9">
        <w:rPr>
          <w:szCs w:val="22"/>
          <w:lang w:val="en-US"/>
        </w:rPr>
        <w:t xml:space="preserve">isits of the organisers to the schools during the project </w:t>
      </w:r>
      <w:r w:rsidR="00E17911" w:rsidRPr="007E0AE9">
        <w:rPr>
          <w:szCs w:val="22"/>
          <w:lang w:val="en-US"/>
        </w:rPr>
        <w:t xml:space="preserve">are organized, in order </w:t>
      </w:r>
      <w:r w:rsidRPr="007E0AE9">
        <w:rPr>
          <w:szCs w:val="22"/>
          <w:lang w:val="en-US"/>
        </w:rPr>
        <w:t xml:space="preserve">to help and advise </w:t>
      </w:r>
      <w:r w:rsidR="00E17911" w:rsidRPr="007E0AE9">
        <w:rPr>
          <w:szCs w:val="22"/>
          <w:lang w:val="en-US"/>
        </w:rPr>
        <w:t xml:space="preserve">teachers and students </w:t>
      </w:r>
      <w:r w:rsidRPr="007E0AE9">
        <w:rPr>
          <w:szCs w:val="22"/>
          <w:lang w:val="en-US"/>
        </w:rPr>
        <w:t>during the development, preparation and rehearsal periods</w:t>
      </w:r>
      <w:r w:rsidR="00E17911" w:rsidRPr="007E0AE9">
        <w:rPr>
          <w:szCs w:val="22"/>
          <w:lang w:val="en-US"/>
        </w:rPr>
        <w:t>. Furthermore, online and in-person workshops are implemented for the teachers to guide and support them. Moreover, the Open Discovery Space Platform (ODS</w:t>
      </w:r>
      <w:r w:rsidR="00813BB5" w:rsidRPr="007E0AE9">
        <w:rPr>
          <w:szCs w:val="22"/>
          <w:lang w:val="en-US"/>
        </w:rPr>
        <w:t xml:space="preserve"> - </w:t>
      </w:r>
      <w:hyperlink r:id="rId12" w:history="1">
        <w:r w:rsidR="00813BB5" w:rsidRPr="007E0AE9">
          <w:rPr>
            <w:rStyle w:val="-"/>
            <w:szCs w:val="22"/>
            <w:lang w:val="en-US"/>
          </w:rPr>
          <w:t>http://www.opendiscoveryspace.eu/el/community/learning-science-through-theater-2-834218</w:t>
        </w:r>
      </w:hyperlink>
      <w:r w:rsidR="00E17911" w:rsidRPr="007E0AE9">
        <w:rPr>
          <w:szCs w:val="22"/>
          <w:lang w:val="en-US"/>
        </w:rPr>
        <w:t xml:space="preserve">) is an online platform where teachers and students have the opportunity to </w:t>
      </w:r>
      <w:r w:rsidR="0038784E" w:rsidRPr="007E0AE9">
        <w:rPr>
          <w:szCs w:val="22"/>
          <w:lang w:val="en-US"/>
        </w:rPr>
        <w:t>share their opinions and their educational resources.</w:t>
      </w:r>
    </w:p>
    <w:p w:rsidR="002F3E58" w:rsidRPr="007E0AE9" w:rsidRDefault="00E17911" w:rsidP="002F3E58">
      <w:pPr>
        <w:spacing w:line="360" w:lineRule="auto"/>
        <w:rPr>
          <w:szCs w:val="22"/>
          <w:lang w:val="en-US"/>
        </w:rPr>
      </w:pPr>
      <w:r w:rsidRPr="007E0AE9">
        <w:rPr>
          <w:szCs w:val="22"/>
          <w:lang w:val="en-US"/>
        </w:rPr>
        <w:t>Participants that</w:t>
      </w:r>
      <w:r w:rsidR="002F3E58" w:rsidRPr="007E0AE9">
        <w:rPr>
          <w:szCs w:val="22"/>
          <w:lang w:val="en-US"/>
        </w:rPr>
        <w:t xml:space="preserve"> </w:t>
      </w:r>
      <w:r w:rsidRPr="007E0AE9">
        <w:rPr>
          <w:szCs w:val="22"/>
          <w:lang w:val="en-US"/>
        </w:rPr>
        <w:t xml:space="preserve">are not able to participate in the </w:t>
      </w:r>
      <w:r w:rsidR="00865B30" w:rsidRPr="007E0AE9">
        <w:rPr>
          <w:szCs w:val="22"/>
          <w:lang w:val="en-US"/>
        </w:rPr>
        <w:t>two</w:t>
      </w:r>
      <w:r w:rsidRPr="007E0AE9">
        <w:rPr>
          <w:szCs w:val="22"/>
          <w:lang w:val="en-US"/>
        </w:rPr>
        <w:t xml:space="preserve"> areas for live performances (Athens and Thessaloniki), have the chance to film their performances and send them to the organisers. These films are evaluated as a different category.</w:t>
      </w:r>
    </w:p>
    <w:p w:rsidR="00E7698C" w:rsidRPr="007E0AE9" w:rsidRDefault="00E7698C" w:rsidP="00E7698C">
      <w:pPr>
        <w:spacing w:line="360" w:lineRule="auto"/>
        <w:rPr>
          <w:szCs w:val="22"/>
          <w:lang w:val="en-US"/>
        </w:rPr>
      </w:pPr>
      <w:r w:rsidRPr="007E0AE9">
        <w:rPr>
          <w:szCs w:val="22"/>
          <w:lang w:val="en-US"/>
        </w:rPr>
        <w:t>Additional information on the LSTT can be found at:</w:t>
      </w:r>
    </w:p>
    <w:p w:rsidR="00E7698C" w:rsidRPr="007E0AE9" w:rsidRDefault="008B0E4E" w:rsidP="00E7698C">
      <w:pPr>
        <w:numPr>
          <w:ilvl w:val="0"/>
          <w:numId w:val="19"/>
        </w:numPr>
        <w:spacing w:line="360" w:lineRule="auto"/>
        <w:rPr>
          <w:szCs w:val="22"/>
          <w:lang w:val="en-US"/>
        </w:rPr>
      </w:pPr>
      <w:hyperlink r:id="rId13" w:history="1">
        <w:r w:rsidR="00E7698C" w:rsidRPr="007E0AE9">
          <w:rPr>
            <w:rStyle w:val="-"/>
            <w:szCs w:val="22"/>
            <w:lang w:val="en-US"/>
          </w:rPr>
          <w:t>http://www.scienceview.gr/project/lstt/?lang=en</w:t>
        </w:r>
      </w:hyperlink>
    </w:p>
    <w:p w:rsidR="00E7698C" w:rsidRPr="007E0AE9" w:rsidRDefault="008B0E4E" w:rsidP="00E7698C">
      <w:pPr>
        <w:numPr>
          <w:ilvl w:val="0"/>
          <w:numId w:val="19"/>
        </w:numPr>
        <w:spacing w:line="360" w:lineRule="auto"/>
        <w:rPr>
          <w:szCs w:val="22"/>
          <w:lang w:val="en-US"/>
        </w:rPr>
      </w:pPr>
      <w:hyperlink r:id="rId14" w:history="1">
        <w:r w:rsidR="00E7698C" w:rsidRPr="007E0AE9">
          <w:rPr>
            <w:rStyle w:val="-"/>
            <w:szCs w:val="22"/>
            <w:lang w:val="en-US"/>
          </w:rPr>
          <w:t>http://lstt2.weebly.com/</w:t>
        </w:r>
      </w:hyperlink>
    </w:p>
    <w:p w:rsidR="00E7698C" w:rsidRPr="007E0AE9" w:rsidRDefault="008B0E4E" w:rsidP="00E7698C">
      <w:pPr>
        <w:numPr>
          <w:ilvl w:val="0"/>
          <w:numId w:val="19"/>
        </w:numPr>
        <w:spacing w:line="360" w:lineRule="auto"/>
        <w:rPr>
          <w:szCs w:val="22"/>
          <w:lang w:val="en-US"/>
        </w:rPr>
      </w:pPr>
      <w:hyperlink r:id="rId15" w:history="1">
        <w:r w:rsidR="00E7698C" w:rsidRPr="007E0AE9">
          <w:rPr>
            <w:rStyle w:val="-"/>
            <w:szCs w:val="22"/>
            <w:lang w:val="en-US"/>
          </w:rPr>
          <w:t>https://www.facebook.com/learningsciencethroughtheater/</w:t>
        </w:r>
      </w:hyperlink>
    </w:p>
    <w:p w:rsidR="00E7698C" w:rsidRPr="007E0AE9" w:rsidRDefault="008B0E4E" w:rsidP="00E7698C">
      <w:pPr>
        <w:numPr>
          <w:ilvl w:val="0"/>
          <w:numId w:val="19"/>
        </w:numPr>
        <w:spacing w:line="360" w:lineRule="auto"/>
        <w:rPr>
          <w:rStyle w:val="-"/>
          <w:color w:val="auto"/>
          <w:szCs w:val="22"/>
          <w:u w:val="none"/>
          <w:lang w:val="en-US"/>
        </w:rPr>
      </w:pPr>
      <w:hyperlink r:id="rId16" w:history="1">
        <w:r w:rsidR="00E7698C" w:rsidRPr="007E0AE9">
          <w:rPr>
            <w:rStyle w:val="-"/>
            <w:szCs w:val="22"/>
            <w:lang w:val="en-US"/>
          </w:rPr>
          <w:t>http://www.opendiscoveryspace.eu/el/community/learning-science-through-theater-2-834218</w:t>
        </w:r>
      </w:hyperlink>
    </w:p>
    <w:p w:rsidR="00E7698C" w:rsidRPr="007E0AE9" w:rsidRDefault="00E7698C" w:rsidP="00E7698C">
      <w:pPr>
        <w:spacing w:line="360" w:lineRule="auto"/>
        <w:rPr>
          <w:rStyle w:val="-"/>
          <w:szCs w:val="22"/>
          <w:u w:val="none"/>
          <w:lang w:val="en-US"/>
        </w:rPr>
      </w:pPr>
    </w:p>
    <w:p w:rsidR="00E7698C" w:rsidRPr="007E0AE9" w:rsidRDefault="00E7698C" w:rsidP="00E7698C">
      <w:pPr>
        <w:spacing w:line="360" w:lineRule="auto"/>
        <w:rPr>
          <w:szCs w:val="22"/>
          <w:lang w:val="en-US"/>
        </w:rPr>
      </w:pPr>
      <w:r w:rsidRPr="007E0AE9">
        <w:rPr>
          <w:rStyle w:val="-"/>
          <w:color w:val="auto"/>
          <w:szCs w:val="22"/>
          <w:u w:val="none"/>
          <w:lang w:val="en-US"/>
        </w:rPr>
        <w:t>So pictures are provided below.</w:t>
      </w:r>
    </w:p>
    <w:p w:rsidR="001C3A1E" w:rsidRDefault="001C3A1E" w:rsidP="00E7698C">
      <w:pPr>
        <w:spacing w:before="0" w:after="0" w:line="240" w:lineRule="auto"/>
        <w:jc w:val="center"/>
        <w:rPr>
          <w:sz w:val="20"/>
          <w:szCs w:val="20"/>
          <w:lang w:val="en-US"/>
        </w:rPr>
      </w:pPr>
      <w:r w:rsidRPr="001C3A1E">
        <w:rPr>
          <w:noProof/>
          <w:sz w:val="20"/>
          <w:szCs w:val="20"/>
          <w:lang w:eastAsia="el-GR"/>
        </w:rPr>
        <w:lastRenderedPageBreak/>
        <w:drawing>
          <wp:inline distT="0" distB="0" distL="0" distR="0">
            <wp:extent cx="2377440" cy="1782752"/>
            <wp:effectExtent l="177800" t="177800" r="391160" b="376555"/>
            <wp:docPr id="19459" name="Θέση περιεχομένου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Θέση περιεχομένου 1"/>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38" cy="1785600"/>
                    </a:xfrm>
                    <a:prstGeom prst="rect">
                      <a:avLst/>
                    </a:prstGeom>
                    <a:ln>
                      <a:noFill/>
                    </a:ln>
                    <a:effectLst>
                      <a:outerShdw blurRad="292100" dist="139700" dir="2700000" algn="tl" rotWithShape="0">
                        <a:srgbClr val="333333">
                          <a:alpha val="65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val="1"/>
                      </a:ext>
                    </a:extLst>
                  </pic:spPr>
                </pic:pic>
              </a:graphicData>
            </a:graphic>
          </wp:inline>
        </w:drawing>
      </w:r>
      <w:r w:rsidRPr="001C3A1E">
        <w:rPr>
          <w:noProof/>
          <w:sz w:val="20"/>
          <w:szCs w:val="20"/>
          <w:lang w:eastAsia="el-GR"/>
        </w:rPr>
        <w:drawing>
          <wp:inline distT="0" distB="0" distL="0" distR="0">
            <wp:extent cx="2387600" cy="1790700"/>
            <wp:effectExtent l="177800" t="177800" r="381000" b="393700"/>
            <wp:docPr id="19460" name="Picture 2" descr="https://scontent.fath3-2.fna.fbcdn.net/hphotos-xat1/v/t1.0-9/12933103_1087457961312784_4519396956769415689_n.jpg?oh=2d660d375aac30fb3436f1c7b3d2a0e3&amp;oe=57882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https://scontent.fath3-2.fna.fbcdn.net/hphotos-xat1/v/t1.0-9/12933103_1087457961312784_4519396956769415689_n.jpg?oh=2d660d375aac30fb3436f1c7b3d2a0e3&amp;oe=578822C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806" cy="1790855"/>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1C3A1E">
        <w:rPr>
          <w:noProof/>
          <w:sz w:val="20"/>
          <w:szCs w:val="20"/>
          <w:lang w:eastAsia="el-GR"/>
        </w:rPr>
        <w:drawing>
          <wp:inline distT="0" distB="0" distL="0" distR="0">
            <wp:extent cx="2387600" cy="1790700"/>
            <wp:effectExtent l="177800" t="177800" r="381000" b="393700"/>
            <wp:docPr id="19461" name="Picture 6" descr="https://scontent.fath3-2.fna.fbcdn.net/hphotos-xpt1/v/t1.0-9/12920464_1087462174645696_7276847912451159476_n.jpg?oh=7ffd80e6baede8fd7c5e0f7a3538cc6d&amp;oe=577AC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6" descr="https://scontent.fath3-2.fna.fbcdn.net/hphotos-xpt1/v/t1.0-9/12920464_1087462174645696_7276847912451159476_n.jpg?oh=7ffd80e6baede8fd7c5e0f7a3538cc6d&amp;oe=577AC7F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999" cy="1790999"/>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1C3A1E">
        <w:rPr>
          <w:noProof/>
          <w:sz w:val="20"/>
          <w:szCs w:val="20"/>
          <w:lang w:eastAsia="el-GR"/>
        </w:rPr>
        <w:drawing>
          <wp:inline distT="0" distB="0" distL="0" distR="0">
            <wp:extent cx="2418080" cy="1813560"/>
            <wp:effectExtent l="177800" t="177800" r="375920" b="370840"/>
            <wp:docPr id="19462" name="Picture 4" descr="https://scontent.fath3-2.fna.fbcdn.net/hphotos-xfp1/v/t1.0-9/12919909_1087459127979334_1175258288487020084_n.jpg?oh=0ab8c648fdf5c50926f886c2bfc6bad3&amp;oe=57BC1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4" descr="https://scontent.fath3-2.fna.fbcdn.net/hphotos-xfp1/v/t1.0-9/12919909_1087459127979334_1175258288487020084_n.jpg?oh=0ab8c648fdf5c50926f886c2bfc6bad3&amp;oe=57BC15C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445" cy="1813834"/>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1C3A1E">
        <w:rPr>
          <w:noProof/>
          <w:sz w:val="20"/>
          <w:szCs w:val="20"/>
          <w:lang w:eastAsia="el-GR"/>
        </w:rPr>
        <w:drawing>
          <wp:inline distT="0" distB="0" distL="0" distR="0">
            <wp:extent cx="2814320" cy="2111424"/>
            <wp:effectExtent l="177800" t="177800" r="386080" b="377825"/>
            <wp:docPr id="19463" name="Picture 8" descr="https://scontent.fath3-2.fna.fbcdn.net/hphotos-xlp1/v/t1.0-9/12931145_1087457504646163_3861981778720321751_n.jpg?oh=175d1ae0af43a341d4b0512299e45c81&amp;oe=5775A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8" descr="https://scontent.fath3-2.fna.fbcdn.net/hphotos-xlp1/v/t1.0-9/12931145_1087457504646163_3861981778720321751_n.jpg?oh=175d1ae0af43a341d4b0512299e45c81&amp;oe=5775A3C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5231" cy="2112108"/>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1C3A1E" w:rsidRDefault="001C3A1E" w:rsidP="002F3E58">
      <w:pPr>
        <w:spacing w:line="360" w:lineRule="auto"/>
        <w:rPr>
          <w:sz w:val="20"/>
          <w:szCs w:val="20"/>
          <w:lang w:val="en-US"/>
        </w:rPr>
      </w:pPr>
    </w:p>
    <w:p w:rsidR="00C14552" w:rsidRPr="00C14552" w:rsidRDefault="00C14552" w:rsidP="002F3E58">
      <w:pPr>
        <w:spacing w:line="360" w:lineRule="auto"/>
        <w:rPr>
          <w:sz w:val="20"/>
          <w:szCs w:val="20"/>
          <w:lang w:val="en-US"/>
        </w:rPr>
      </w:pPr>
    </w:p>
    <w:p w:rsidR="00895A68" w:rsidRP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19" w:name="_Toc450047484"/>
      <w:r w:rsidRPr="00853D0E">
        <w:rPr>
          <w:color w:val="1F497D" w:themeColor="text2"/>
          <w:sz w:val="22"/>
        </w:rPr>
        <w:lastRenderedPageBreak/>
        <w:t>Assessment</w:t>
      </w:r>
      <w:bookmarkEnd w:id="19"/>
      <w:r w:rsidRPr="00853D0E">
        <w:rPr>
          <w:color w:val="1F497D" w:themeColor="text2"/>
          <w:sz w:val="22"/>
        </w:rPr>
        <w:t xml:space="preserve"> </w:t>
      </w:r>
    </w:p>
    <w:p w:rsidR="0053518B" w:rsidRPr="0053518B" w:rsidRDefault="001D15BF" w:rsidP="0053490F">
      <w:pPr>
        <w:rPr>
          <w:lang w:val="en-US"/>
        </w:rPr>
      </w:pPr>
      <w:r w:rsidRPr="001D15BF">
        <w:rPr>
          <w:lang w:val="en-US"/>
        </w:rPr>
        <w:t>The performances</w:t>
      </w:r>
      <w:r>
        <w:rPr>
          <w:lang w:val="en-US"/>
        </w:rPr>
        <w:t xml:space="preserve"> are</w:t>
      </w:r>
      <w:r w:rsidRPr="001D15BF">
        <w:rPr>
          <w:lang w:val="en-US"/>
        </w:rPr>
        <w:t xml:space="preserve"> </w:t>
      </w:r>
      <w:r w:rsidRPr="0000582A">
        <w:rPr>
          <w:u w:val="single"/>
          <w:lang w:val="en-US"/>
        </w:rPr>
        <w:t>evaluated</w:t>
      </w:r>
      <w:r w:rsidRPr="001D15BF">
        <w:rPr>
          <w:lang w:val="en-US"/>
        </w:rPr>
        <w:t xml:space="preserve"> by e</w:t>
      </w:r>
      <w:r>
        <w:rPr>
          <w:lang w:val="en-US"/>
        </w:rPr>
        <w:t>valuation p</w:t>
      </w:r>
      <w:r w:rsidRPr="0053490F">
        <w:rPr>
          <w:lang w:val="en-US"/>
        </w:rPr>
        <w:t>anel of academics, science teachers, directors, actors, musicians (50%) and 1 teacher and 1 student from each</w:t>
      </w:r>
      <w:r>
        <w:rPr>
          <w:lang w:val="en-US"/>
        </w:rPr>
        <w:t xml:space="preserve"> school (50%). </w:t>
      </w:r>
      <w:r w:rsidR="0053518B" w:rsidRPr="0053518B">
        <w:rPr>
          <w:lang w:val="en-US"/>
        </w:rPr>
        <w:t>Aw</w:t>
      </w:r>
      <w:r>
        <w:rPr>
          <w:lang w:val="en-US"/>
        </w:rPr>
        <w:t>ards for different categories are</w:t>
      </w:r>
      <w:r w:rsidR="0053518B">
        <w:rPr>
          <w:lang w:val="en-US"/>
        </w:rPr>
        <w:t xml:space="preserve"> given to the participating schools</w:t>
      </w:r>
      <w:r w:rsidR="0053518B" w:rsidRPr="0053518B">
        <w:rPr>
          <w:lang w:val="en-US"/>
        </w:rPr>
        <w:t>. These include:</w:t>
      </w:r>
    </w:p>
    <w:p w:rsidR="00291C09" w:rsidRPr="0053490F" w:rsidRDefault="001D15BF" w:rsidP="0053490F">
      <w:pPr>
        <w:numPr>
          <w:ilvl w:val="0"/>
          <w:numId w:val="14"/>
        </w:numPr>
        <w:rPr>
          <w:lang w:val="en-US"/>
        </w:rPr>
      </w:pPr>
      <w:r>
        <w:rPr>
          <w:lang w:val="en-US"/>
        </w:rPr>
        <w:t>Best Performance as a whole</w:t>
      </w:r>
    </w:p>
    <w:p w:rsidR="001D15BF" w:rsidRPr="001D15BF" w:rsidRDefault="001D15BF" w:rsidP="0053490F">
      <w:pPr>
        <w:numPr>
          <w:ilvl w:val="0"/>
          <w:numId w:val="14"/>
        </w:numPr>
        <w:rPr>
          <w:lang w:val="en-US"/>
        </w:rPr>
      </w:pPr>
      <w:r>
        <w:rPr>
          <w:lang w:val="en-US"/>
        </w:rPr>
        <w:t>Best Script</w:t>
      </w:r>
    </w:p>
    <w:p w:rsidR="00291C09" w:rsidRPr="001D15BF" w:rsidRDefault="00291C09" w:rsidP="0053490F">
      <w:pPr>
        <w:numPr>
          <w:ilvl w:val="0"/>
          <w:numId w:val="14"/>
        </w:numPr>
        <w:rPr>
          <w:lang w:val="en-US"/>
        </w:rPr>
      </w:pPr>
      <w:r w:rsidRPr="0053490F">
        <w:rPr>
          <w:lang w:val="en-US"/>
        </w:rPr>
        <w:t>Best</w:t>
      </w:r>
      <w:r w:rsidRPr="001D15BF">
        <w:rPr>
          <w:lang w:val="en-US"/>
        </w:rPr>
        <w:t xml:space="preserve"> </w:t>
      </w:r>
      <w:r w:rsidRPr="0053490F">
        <w:rPr>
          <w:lang w:val="en-US"/>
        </w:rPr>
        <w:t>Direction</w:t>
      </w:r>
    </w:p>
    <w:p w:rsidR="00291C09" w:rsidRPr="001D15BF" w:rsidRDefault="00291C09" w:rsidP="0053490F">
      <w:pPr>
        <w:numPr>
          <w:ilvl w:val="0"/>
          <w:numId w:val="14"/>
        </w:numPr>
        <w:rPr>
          <w:lang w:val="en-US"/>
        </w:rPr>
      </w:pPr>
      <w:r w:rsidRPr="0053490F">
        <w:rPr>
          <w:lang w:val="en-US"/>
        </w:rPr>
        <w:t>Best</w:t>
      </w:r>
      <w:r w:rsidRPr="001D15BF">
        <w:rPr>
          <w:lang w:val="en-US"/>
        </w:rPr>
        <w:t xml:space="preserve"> </w:t>
      </w:r>
      <w:r w:rsidRPr="0053490F">
        <w:rPr>
          <w:lang w:val="en-US"/>
        </w:rPr>
        <w:t>Soundtrack</w:t>
      </w:r>
    </w:p>
    <w:p w:rsidR="00291C09" w:rsidRPr="001D15BF" w:rsidRDefault="00291C09" w:rsidP="0053490F">
      <w:pPr>
        <w:numPr>
          <w:ilvl w:val="0"/>
          <w:numId w:val="14"/>
        </w:numPr>
        <w:rPr>
          <w:lang w:val="en-US"/>
        </w:rPr>
      </w:pPr>
      <w:r w:rsidRPr="0053490F">
        <w:rPr>
          <w:lang w:val="en-US"/>
        </w:rPr>
        <w:t>Best</w:t>
      </w:r>
      <w:r w:rsidRPr="001D15BF">
        <w:rPr>
          <w:lang w:val="en-US"/>
        </w:rPr>
        <w:t xml:space="preserve"> </w:t>
      </w:r>
      <w:r w:rsidRPr="0053490F">
        <w:rPr>
          <w:lang w:val="en-US"/>
        </w:rPr>
        <w:t>stage</w:t>
      </w:r>
      <w:r w:rsidRPr="001D15BF">
        <w:rPr>
          <w:lang w:val="en-US"/>
        </w:rPr>
        <w:t xml:space="preserve"> </w:t>
      </w:r>
      <w:r w:rsidRPr="0053490F">
        <w:rPr>
          <w:lang w:val="en-US"/>
        </w:rPr>
        <w:t>sets</w:t>
      </w:r>
      <w:r w:rsidRPr="001D15BF">
        <w:rPr>
          <w:lang w:val="en-US"/>
        </w:rPr>
        <w:t xml:space="preserve"> </w:t>
      </w:r>
      <w:r w:rsidRPr="0053490F">
        <w:rPr>
          <w:lang w:val="en-US"/>
        </w:rPr>
        <w:t>and</w:t>
      </w:r>
      <w:r w:rsidRPr="001D15BF">
        <w:rPr>
          <w:lang w:val="en-US"/>
        </w:rPr>
        <w:t xml:space="preserve"> </w:t>
      </w:r>
      <w:r w:rsidRPr="0053490F">
        <w:rPr>
          <w:lang w:val="en-US"/>
        </w:rPr>
        <w:t>costumes</w:t>
      </w:r>
      <w:r w:rsidRPr="001D15BF">
        <w:rPr>
          <w:lang w:val="en-US"/>
        </w:rPr>
        <w:t xml:space="preserve"> </w:t>
      </w:r>
    </w:p>
    <w:p w:rsidR="00895A68" w:rsidRPr="001D15BF" w:rsidRDefault="001D15BF" w:rsidP="00895A68">
      <w:pPr>
        <w:numPr>
          <w:ilvl w:val="0"/>
          <w:numId w:val="14"/>
        </w:numPr>
      </w:pPr>
      <w:r>
        <w:rPr>
          <w:lang w:val="en-US"/>
        </w:rPr>
        <w:t>Best Choreography</w:t>
      </w:r>
    </w:p>
    <w:p w:rsidR="00264C8C" w:rsidRDefault="00C05DE1" w:rsidP="00C05DE1">
      <w:pPr>
        <w:rPr>
          <w:lang w:val="en-US"/>
        </w:rPr>
      </w:pPr>
      <w:r w:rsidRPr="00C05DE1">
        <w:rPr>
          <w:lang w:val="en-US"/>
        </w:rPr>
        <w:t xml:space="preserve">Both </w:t>
      </w:r>
      <w:r w:rsidRPr="00264C8C">
        <w:rPr>
          <w:lang w:val="en-US"/>
        </w:rPr>
        <w:t>quantitative and qualitative data</w:t>
      </w:r>
      <w:r w:rsidRPr="00C05DE1">
        <w:rPr>
          <w:lang w:val="en-US"/>
        </w:rPr>
        <w:t xml:space="preserve"> are required to assess students’ and teachers’ cognitive and creative development thro</w:t>
      </w:r>
      <w:r>
        <w:rPr>
          <w:lang w:val="en-US"/>
        </w:rPr>
        <w:t>ugh the implementation of the LSTT</w:t>
      </w:r>
      <w:r w:rsidRPr="00C05DE1">
        <w:rPr>
          <w:lang w:val="en-US"/>
        </w:rPr>
        <w:t xml:space="preserve"> Demonstrator.</w:t>
      </w:r>
    </w:p>
    <w:p w:rsidR="00C05DE1" w:rsidRPr="00C05DE1" w:rsidRDefault="00C05DE1" w:rsidP="00C05DE1">
      <w:pPr>
        <w:rPr>
          <w:lang w:val="en-US"/>
        </w:rPr>
      </w:pPr>
      <w:r w:rsidRPr="00C05DE1">
        <w:rPr>
          <w:lang w:val="en-US"/>
        </w:rPr>
        <w:t xml:space="preserve">For </w:t>
      </w:r>
      <w:r w:rsidRPr="002D6FA2">
        <w:rPr>
          <w:u w:val="single"/>
          <w:lang w:val="en-US"/>
        </w:rPr>
        <w:t>quantitative assessment</w:t>
      </w:r>
      <w:r w:rsidRPr="00C05DE1">
        <w:rPr>
          <w:lang w:val="en-US"/>
        </w:rPr>
        <w:t xml:space="preserve"> we recommend the use of the ‘Science Motivation Questionnaire II (SMQ-II)’</w:t>
      </w:r>
      <w:r>
        <w:rPr>
          <w:lang w:val="en-US"/>
        </w:rPr>
        <w:t xml:space="preserve"> </w:t>
      </w:r>
      <w:r w:rsidRPr="00051C2C">
        <w:rPr>
          <w:lang w:val="en-US"/>
        </w:rPr>
        <w:footnoteReference w:id="1"/>
      </w:r>
      <w:r w:rsidRPr="00C05DE1">
        <w:rPr>
          <w:lang w:val="en-US"/>
        </w:rPr>
        <w:t xml:space="preserve"> (Glynn, et al., 2011</w:t>
      </w:r>
      <w:r w:rsidR="002B6A16" w:rsidRPr="002B6A16">
        <w:rPr>
          <w:lang w:val="en-US"/>
        </w:rPr>
        <w:t xml:space="preserve">; </w:t>
      </w:r>
      <w:r w:rsidR="00051C2C" w:rsidRPr="00051C2C">
        <w:rPr>
          <w:highlight w:val="lightGray"/>
          <w:lang w:val="en-US"/>
        </w:rPr>
        <w:t>Maximiliane, Schumm, Bogner, 2016</w:t>
      </w:r>
      <w:r w:rsidRPr="00C05DE1">
        <w:rPr>
          <w:lang w:val="en-US"/>
        </w:rPr>
        <w:t>) that is addressed to students and the ‘VALNET’ questionnaire addressed to teachers.</w:t>
      </w:r>
    </w:p>
    <w:p w:rsidR="00CF3E43" w:rsidRPr="00463D46" w:rsidRDefault="002D6FA2" w:rsidP="00CF3E43">
      <w:pPr>
        <w:rPr>
          <w:lang w:val="en-US"/>
        </w:rPr>
      </w:pPr>
      <w:r w:rsidRPr="00463D46">
        <w:rPr>
          <w:lang w:val="en-US"/>
        </w:rPr>
        <w:t xml:space="preserve">Regarding </w:t>
      </w:r>
      <w:r w:rsidRPr="00463D46">
        <w:rPr>
          <w:u w:val="single"/>
          <w:lang w:val="en-US"/>
        </w:rPr>
        <w:t>qualitative assessment</w:t>
      </w:r>
      <w:r w:rsidRPr="00463D46">
        <w:rPr>
          <w:lang w:val="en-US"/>
        </w:rPr>
        <w:t xml:space="preserve">, each group of participating pupils will be provided with a </w:t>
      </w:r>
      <w:r w:rsidRPr="00463D46">
        <w:rPr>
          <w:b/>
          <w:lang w:val="en-US"/>
        </w:rPr>
        <w:t>questionnaire</w:t>
      </w:r>
      <w:r w:rsidRPr="00463D46">
        <w:rPr>
          <w:lang w:val="en-US"/>
        </w:rPr>
        <w:t xml:space="preserve"> that includes questions about their level of enjoyment, comparisons to more traditional teaching methods, etc.</w:t>
      </w:r>
      <w:r w:rsidR="006101D7" w:rsidRPr="00463D46">
        <w:rPr>
          <w:lang w:val="en-US"/>
        </w:rPr>
        <w:t xml:space="preserve"> </w:t>
      </w:r>
      <w:r w:rsidR="00CF3E43" w:rsidRPr="00463D46">
        <w:rPr>
          <w:lang w:val="en-US"/>
        </w:rPr>
        <w:t>More specifically, since “Entertainm</w:t>
      </w:r>
      <w:r w:rsidR="00EE4356" w:rsidRPr="00463D46">
        <w:rPr>
          <w:lang w:val="en-US"/>
        </w:rPr>
        <w:t>ent” is an important part of a</w:t>
      </w:r>
      <w:r w:rsidR="00CF3E43" w:rsidRPr="00463D46">
        <w:rPr>
          <w:lang w:val="en-US"/>
        </w:rPr>
        <w:t xml:space="preserve"> theatrical performance, it is worth mentioning that students </w:t>
      </w:r>
      <w:r w:rsidR="00156BAD" w:rsidRPr="00463D46">
        <w:rPr>
          <w:lang w:val="en-US"/>
        </w:rPr>
        <w:t xml:space="preserve">will </w:t>
      </w:r>
      <w:r w:rsidR="00CF3E43" w:rsidRPr="00463D46">
        <w:rPr>
          <w:lang w:val="en-US"/>
        </w:rPr>
        <w:t xml:space="preserve">retain their interest throughout and </w:t>
      </w:r>
      <w:r w:rsidR="00156BAD" w:rsidRPr="00463D46">
        <w:rPr>
          <w:lang w:val="en-US"/>
        </w:rPr>
        <w:t xml:space="preserve">will </w:t>
      </w:r>
      <w:r w:rsidR="00CF3E43" w:rsidRPr="00463D46">
        <w:rPr>
          <w:lang w:val="en-US"/>
        </w:rPr>
        <w:t>enjoy the whole procedure. (Smyrnaiou Z., Sotiriou M., Georgakopoulou E., Papadopoulou E., 2016)</w:t>
      </w:r>
    </w:p>
    <w:p w:rsidR="006101D7" w:rsidRPr="00463D46" w:rsidRDefault="009E41DE" w:rsidP="001D15BF">
      <w:pPr>
        <w:rPr>
          <w:lang w:val="en-US"/>
        </w:rPr>
      </w:pPr>
      <w:r w:rsidRPr="00463D46">
        <w:rPr>
          <w:lang w:val="en-US"/>
        </w:rPr>
        <w:t xml:space="preserve">The questionnaire will also include questions based in three </w:t>
      </w:r>
      <w:r w:rsidR="006101D7" w:rsidRPr="00463D46">
        <w:rPr>
          <w:lang w:val="en-US"/>
        </w:rPr>
        <w:t>categories</w:t>
      </w:r>
      <w:r w:rsidRPr="00463D46">
        <w:rPr>
          <w:lang w:val="en-US"/>
        </w:rPr>
        <w:t xml:space="preserve"> relevant to </w:t>
      </w:r>
      <w:r w:rsidR="006101D7" w:rsidRPr="00463D46">
        <w:rPr>
          <w:lang w:val="en-US"/>
        </w:rPr>
        <w:t>Embodied Learning: a) represent</w:t>
      </w:r>
      <w:r w:rsidRPr="00463D46">
        <w:rPr>
          <w:lang w:val="en-US"/>
        </w:rPr>
        <w:t>ation of scientific content/generation of meaning, b) communication between students</w:t>
      </w:r>
      <w:r w:rsidR="006101D7" w:rsidRPr="00463D46">
        <w:rPr>
          <w:lang w:val="en-US"/>
        </w:rPr>
        <w:t>, c) entertain</w:t>
      </w:r>
      <w:r w:rsidRPr="00463D46">
        <w:rPr>
          <w:lang w:val="en-US"/>
        </w:rPr>
        <w:t xml:space="preserve">ment of the audience, while students </w:t>
      </w:r>
      <w:r w:rsidR="006101D7" w:rsidRPr="00463D46">
        <w:rPr>
          <w:lang w:val="en-US"/>
        </w:rPr>
        <w:t>dramatize scientific scenarios which take into account both the teaching of sciences and theatre techniques</w:t>
      </w:r>
      <w:r w:rsidRPr="00463D46">
        <w:rPr>
          <w:lang w:val="en-US"/>
        </w:rPr>
        <w:t xml:space="preserve"> (Smyrnaiou Z., Sotiriou M., Georgakopoulou E., Papadopoulou E., 2016).</w:t>
      </w:r>
    </w:p>
    <w:p w:rsidR="00612B14" w:rsidRPr="00463D46" w:rsidRDefault="00612B14" w:rsidP="001D15BF">
      <w:pPr>
        <w:rPr>
          <w:rStyle w:val="apple-converted-space"/>
          <w:szCs w:val="22"/>
          <w:lang w:val="en-US"/>
        </w:rPr>
      </w:pPr>
      <w:r w:rsidRPr="00463D46">
        <w:rPr>
          <w:lang w:val="en-US"/>
        </w:rPr>
        <w:t xml:space="preserve">Each group of participating pupils will be expected to conduct a </w:t>
      </w:r>
      <w:r w:rsidRPr="00463D46">
        <w:rPr>
          <w:b/>
          <w:lang w:val="en-US"/>
        </w:rPr>
        <w:t>report</w:t>
      </w:r>
      <w:r w:rsidRPr="00463D46">
        <w:rPr>
          <w:lang w:val="en-US"/>
        </w:rPr>
        <w:t xml:space="preserve"> about their experience from the first moment of involvement until the implementation of the action, recording on how they represented scientific concepts, what theater techniques they used, significant episodes that demonstrated their creativity (imagination, innovation, uniqueness), their improvisation and also some significant moves (embodied movements) that they used for the representation of scientific knowledge.</w:t>
      </w:r>
      <w:r w:rsidR="00A139EC" w:rsidRPr="00463D46">
        <w:rPr>
          <w:lang w:val="en-US"/>
        </w:rPr>
        <w:t xml:space="preserve"> At this point, it is worth mentioning that </w:t>
      </w:r>
      <w:r w:rsidR="00A139EC" w:rsidRPr="00463D46">
        <w:rPr>
          <w:rStyle w:val="apple-converted-space"/>
          <w:szCs w:val="22"/>
          <w:lang w:val="en-US"/>
        </w:rPr>
        <w:t xml:space="preserve">the procedure that is followed </w:t>
      </w:r>
      <w:r w:rsidR="00A139EC" w:rsidRPr="00463D46">
        <w:rPr>
          <w:rStyle w:val="apple-converted-space"/>
          <w:szCs w:val="22"/>
          <w:lang w:val="en-US"/>
        </w:rPr>
        <w:lastRenderedPageBreak/>
        <w:t>during Embodied Learning is gradually escalating. During the first stage, the student may not proceed to a movement related to the representation of concepts. During the second stage, movements are produced sometimes unconsciously or even as the result of imitation while during the third stage the students are asked to think of ways of representing the suggested content. During the final stage which is also the most important one, students apply the newly acquired knowledge to new environments, through dramatization (image/interactive theatre) or role play, where they represent the scientific concept not only verbally or by using body movements, but  also by participating both mentally and emotionally to the extent of embodying this new knowledge. (</w:t>
      </w:r>
      <w:r w:rsidR="009E41DE" w:rsidRPr="00463D46">
        <w:rPr>
          <w:rStyle w:val="apple-converted-space"/>
          <w:szCs w:val="22"/>
          <w:lang w:val="en-US"/>
        </w:rPr>
        <w:t>Smyrnaiou Z., Sotiriou M., Georgakopoulou E., Papadopoulou E., 2016</w:t>
      </w:r>
      <w:r w:rsidR="00A139EC" w:rsidRPr="00463D46">
        <w:rPr>
          <w:rStyle w:val="apple-converted-space"/>
          <w:szCs w:val="22"/>
          <w:lang w:val="en-US"/>
        </w:rPr>
        <w:t>)</w:t>
      </w:r>
    </w:p>
    <w:p w:rsidR="00612B14" w:rsidRPr="00463D46" w:rsidRDefault="00612B14" w:rsidP="00612B14">
      <w:pPr>
        <w:rPr>
          <w:lang w:val="en-US"/>
        </w:rPr>
      </w:pPr>
      <w:r w:rsidRPr="00463D46">
        <w:rPr>
          <w:lang w:val="en-US"/>
        </w:rPr>
        <w:t xml:space="preserve">Teachers are expected to fill an observation </w:t>
      </w:r>
      <w:r w:rsidRPr="00463D46">
        <w:rPr>
          <w:b/>
          <w:lang w:val="en-US"/>
        </w:rPr>
        <w:t>rubric</w:t>
      </w:r>
      <w:r w:rsidRPr="00463D46">
        <w:rPr>
          <w:lang w:val="en-US"/>
        </w:rPr>
        <w:t>, which is significantly important about the scientific and pedagogical evaluation of the whole procedure.</w:t>
      </w:r>
      <w:r w:rsidR="00C05DE1" w:rsidRPr="00463D46">
        <w:rPr>
          <w:lang w:val="en-US"/>
        </w:rPr>
        <w:t xml:space="preserve"> This rubric includes the following questions:</w:t>
      </w:r>
    </w:p>
    <w:p w:rsidR="00F9217F" w:rsidRPr="00463D46" w:rsidRDefault="00F9217F" w:rsidP="00F9217F">
      <w:pPr>
        <w:numPr>
          <w:ilvl w:val="0"/>
          <w:numId w:val="28"/>
        </w:numPr>
        <w:spacing w:before="0" w:after="200" w:line="276" w:lineRule="auto"/>
        <w:ind w:left="284" w:hanging="284"/>
        <w:contextualSpacing/>
        <w:rPr>
          <w:rFonts w:cs="Tahoma"/>
          <w:szCs w:val="22"/>
          <w:lang w:val="en-GB"/>
        </w:rPr>
      </w:pPr>
      <w:r w:rsidRPr="00463D46">
        <w:rPr>
          <w:rFonts w:cs="Tahoma"/>
          <w:szCs w:val="22"/>
          <w:lang w:val="en-GB"/>
        </w:rPr>
        <w:t xml:space="preserve">What was the </w:t>
      </w:r>
      <w:r w:rsidRPr="00463D46">
        <w:rPr>
          <w:rFonts w:cs="Tahoma"/>
          <w:i/>
          <w:szCs w:val="22"/>
          <w:lang w:val="en-GB"/>
        </w:rPr>
        <w:t>starting point</w:t>
      </w:r>
      <w:r w:rsidRPr="00463D46">
        <w:rPr>
          <w:rFonts w:cs="Tahoma"/>
          <w:szCs w:val="22"/>
          <w:lang w:val="en-GB"/>
        </w:rPr>
        <w:t xml:space="preserve"> for writing of the script? Did you use an existing script? Did you start from the theatre techniques or from the scientific content? Describe.</w:t>
      </w:r>
    </w:p>
    <w:p w:rsidR="00F9217F" w:rsidRPr="00B06327" w:rsidRDefault="00F9217F" w:rsidP="00F9217F">
      <w:pPr>
        <w:spacing w:before="0" w:after="200" w:line="276" w:lineRule="auto"/>
        <w:contextualSpacing/>
        <w:rPr>
          <w:rFonts w:cs="Tahoma"/>
          <w:szCs w:val="22"/>
          <w:lang w:val="en-GB"/>
        </w:rPr>
      </w:pPr>
    </w:p>
    <w:p w:rsidR="00F9217F" w:rsidRPr="00B06327" w:rsidRDefault="00F9217F" w:rsidP="00F9217F">
      <w:pPr>
        <w:numPr>
          <w:ilvl w:val="0"/>
          <w:numId w:val="28"/>
        </w:numPr>
        <w:spacing w:before="0" w:after="200" w:line="276" w:lineRule="auto"/>
        <w:ind w:left="284" w:hanging="284"/>
        <w:contextualSpacing/>
        <w:rPr>
          <w:rFonts w:cs="Tahoma"/>
          <w:szCs w:val="22"/>
          <w:lang w:val="en-GB"/>
        </w:rPr>
      </w:pPr>
      <w:r w:rsidRPr="00B06327">
        <w:rPr>
          <w:rFonts w:cs="Tahoma"/>
          <w:szCs w:val="22"/>
          <w:lang w:val="en-GB"/>
        </w:rPr>
        <w:t xml:space="preserve">Record two or three important events that demonstrate the </w:t>
      </w:r>
      <w:r w:rsidRPr="00B06327">
        <w:rPr>
          <w:rFonts w:cs="Tahoma"/>
          <w:i/>
          <w:szCs w:val="22"/>
          <w:lang w:val="en-GB"/>
        </w:rPr>
        <w:t>creativity</w:t>
      </w:r>
      <w:r w:rsidRPr="00B06327">
        <w:rPr>
          <w:rFonts w:cs="Tahoma"/>
          <w:szCs w:val="22"/>
          <w:lang w:val="en-GB"/>
        </w:rPr>
        <w:t xml:space="preserve"> of the students (the concept of creativity is associated with imagination, originality, innovation).</w:t>
      </w:r>
    </w:p>
    <w:p w:rsidR="00F9217F" w:rsidRPr="00B06327" w:rsidRDefault="00F9217F" w:rsidP="00F9217F">
      <w:pPr>
        <w:spacing w:before="0" w:after="200" w:line="276" w:lineRule="auto"/>
        <w:contextualSpacing/>
        <w:rPr>
          <w:rFonts w:cs="Tahoma"/>
          <w:szCs w:val="22"/>
          <w:lang w:val="en-GB"/>
        </w:rPr>
      </w:pPr>
    </w:p>
    <w:p w:rsidR="00F9217F" w:rsidRPr="00B06327" w:rsidRDefault="00F9217F" w:rsidP="00F9217F">
      <w:pPr>
        <w:numPr>
          <w:ilvl w:val="0"/>
          <w:numId w:val="28"/>
        </w:numPr>
        <w:spacing w:before="0" w:after="200" w:line="276" w:lineRule="auto"/>
        <w:ind w:left="284" w:hanging="284"/>
        <w:contextualSpacing/>
        <w:rPr>
          <w:rFonts w:cs="Tahoma"/>
          <w:szCs w:val="22"/>
          <w:lang w:val="en-GB"/>
        </w:rPr>
      </w:pPr>
      <w:r w:rsidRPr="00B06327">
        <w:rPr>
          <w:rFonts w:cs="Tahoma"/>
          <w:szCs w:val="22"/>
          <w:lang w:val="en-GB"/>
        </w:rPr>
        <w:t xml:space="preserve">Was </w:t>
      </w:r>
      <w:r w:rsidRPr="00B06327">
        <w:rPr>
          <w:rFonts w:cs="Tahoma"/>
          <w:i/>
          <w:szCs w:val="22"/>
          <w:lang w:val="en-GB"/>
        </w:rPr>
        <w:t>embodied learning</w:t>
      </w:r>
      <w:r w:rsidRPr="00B06327">
        <w:rPr>
          <w:rFonts w:cs="Tahoma"/>
          <w:szCs w:val="22"/>
          <w:lang w:val="en-GB"/>
        </w:rPr>
        <w:t xml:space="preserve"> obvious during the dramatization of the scientific concepts? In which way? Tick the cells of the following table.</w:t>
      </w:r>
    </w:p>
    <w:p w:rsidR="00F9217F" w:rsidRPr="00B06327" w:rsidRDefault="00F9217F" w:rsidP="00F9217F">
      <w:pPr>
        <w:spacing w:before="0" w:after="200" w:line="276" w:lineRule="auto"/>
        <w:contextualSpacing/>
        <w:rPr>
          <w:rFonts w:ascii="Century Gothic" w:hAnsi="Century Gothic"/>
          <w:szCs w:val="22"/>
          <w:lang w:val="en-G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384"/>
        <w:gridCol w:w="1428"/>
        <w:gridCol w:w="1007"/>
        <w:gridCol w:w="1284"/>
        <w:gridCol w:w="1192"/>
        <w:gridCol w:w="728"/>
        <w:gridCol w:w="1468"/>
      </w:tblGrid>
      <w:tr w:rsidR="00F9217F" w:rsidRPr="00B06327" w:rsidTr="008B0E4E">
        <w:tc>
          <w:tcPr>
            <w:tcW w:w="0" w:type="auto"/>
          </w:tcPr>
          <w:p w:rsidR="00F9217F" w:rsidRPr="00B06327" w:rsidRDefault="00F9217F" w:rsidP="008B0E4E">
            <w:pPr>
              <w:spacing w:before="0" w:after="200" w:line="360" w:lineRule="auto"/>
              <w:jc w:val="left"/>
              <w:rPr>
                <w:rFonts w:ascii="Calibri" w:hAnsi="Calibri"/>
                <w:b/>
                <w:szCs w:val="22"/>
              </w:rPr>
            </w:pPr>
            <w:r w:rsidRPr="00B06327">
              <w:rPr>
                <w:rFonts w:ascii="Calibri" w:hAnsi="Calibri"/>
                <w:b/>
                <w:szCs w:val="22"/>
                <w:lang w:val="en-GB"/>
              </w:rPr>
              <w:t>Characteristics of embodied learning</w:t>
            </w:r>
          </w:p>
        </w:tc>
        <w:tc>
          <w:tcPr>
            <w:tcW w:w="0" w:type="auto"/>
            <w:gridSpan w:val="2"/>
            <w:shd w:val="clear" w:color="auto" w:fill="F2DBDB"/>
          </w:tcPr>
          <w:p w:rsidR="00F9217F" w:rsidRPr="00B06327" w:rsidRDefault="00F9217F" w:rsidP="008B0E4E">
            <w:pPr>
              <w:spacing w:before="0" w:after="0" w:line="360" w:lineRule="auto"/>
              <w:jc w:val="center"/>
              <w:rPr>
                <w:rFonts w:ascii="Calibri" w:hAnsi="Calibri"/>
                <w:b/>
                <w:szCs w:val="22"/>
              </w:rPr>
            </w:pPr>
            <w:r w:rsidRPr="00B06327">
              <w:rPr>
                <w:rFonts w:ascii="Calibri" w:hAnsi="Calibri"/>
                <w:b/>
                <w:sz w:val="20"/>
                <w:szCs w:val="22"/>
                <w:lang w:val="en-GB"/>
              </w:rPr>
              <w:t>Representation of scientific content</w:t>
            </w:r>
          </w:p>
        </w:tc>
        <w:tc>
          <w:tcPr>
            <w:tcW w:w="0" w:type="auto"/>
            <w:gridSpan w:val="2"/>
            <w:shd w:val="clear" w:color="auto" w:fill="F2DBDB"/>
          </w:tcPr>
          <w:p w:rsidR="00F9217F" w:rsidRPr="00B06327" w:rsidRDefault="00F9217F" w:rsidP="008B0E4E">
            <w:pPr>
              <w:spacing w:before="0" w:after="0" w:line="360" w:lineRule="auto"/>
              <w:jc w:val="center"/>
              <w:rPr>
                <w:rFonts w:ascii="Calibri" w:hAnsi="Calibri"/>
                <w:b/>
                <w:sz w:val="20"/>
                <w:szCs w:val="22"/>
              </w:rPr>
            </w:pPr>
            <w:r w:rsidRPr="00B06327">
              <w:rPr>
                <w:rFonts w:ascii="Calibri" w:hAnsi="Calibri"/>
                <w:b/>
                <w:sz w:val="20"/>
                <w:szCs w:val="22"/>
              </w:rPr>
              <w:t>Communication</w:t>
            </w:r>
          </w:p>
        </w:tc>
        <w:tc>
          <w:tcPr>
            <w:tcW w:w="0" w:type="auto"/>
            <w:gridSpan w:val="2"/>
            <w:shd w:val="clear" w:color="auto" w:fill="F2DBDB"/>
          </w:tcPr>
          <w:p w:rsidR="00F9217F" w:rsidRPr="00B06327" w:rsidRDefault="00F9217F" w:rsidP="008B0E4E">
            <w:pPr>
              <w:spacing w:before="0" w:after="0" w:line="360" w:lineRule="auto"/>
              <w:jc w:val="center"/>
              <w:rPr>
                <w:rFonts w:ascii="Calibri" w:hAnsi="Calibri"/>
                <w:b/>
                <w:sz w:val="20"/>
                <w:szCs w:val="22"/>
                <w:lang w:val="en-GB"/>
              </w:rPr>
            </w:pPr>
            <w:r w:rsidRPr="00B06327">
              <w:rPr>
                <w:rFonts w:ascii="Calibri" w:hAnsi="Calibri"/>
                <w:b/>
                <w:sz w:val="20"/>
                <w:szCs w:val="22"/>
                <w:lang w:val="en-GB"/>
              </w:rPr>
              <w:t>Entertainment</w:t>
            </w:r>
          </w:p>
        </w:tc>
        <w:tc>
          <w:tcPr>
            <w:tcW w:w="0" w:type="auto"/>
            <w:shd w:val="clear" w:color="auto" w:fill="F2DBDB"/>
          </w:tcPr>
          <w:p w:rsidR="00F9217F" w:rsidRPr="00B06327" w:rsidRDefault="00F9217F" w:rsidP="008B0E4E">
            <w:pPr>
              <w:spacing w:before="0" w:after="0" w:line="360" w:lineRule="auto"/>
              <w:jc w:val="center"/>
              <w:rPr>
                <w:rFonts w:ascii="Calibri" w:hAnsi="Calibri"/>
                <w:b/>
                <w:sz w:val="20"/>
                <w:szCs w:val="22"/>
                <w:lang w:val="en-GB"/>
              </w:rPr>
            </w:pPr>
            <w:r w:rsidRPr="00B06327">
              <w:rPr>
                <w:rFonts w:ascii="Calibri" w:hAnsi="Calibri"/>
                <w:b/>
                <w:sz w:val="20"/>
                <w:szCs w:val="22"/>
                <w:lang w:val="en-GB"/>
              </w:rPr>
              <w:t>Random, uncategorizable movements</w:t>
            </w:r>
          </w:p>
        </w:tc>
      </w:tr>
      <w:tr w:rsidR="00F9217F" w:rsidRPr="00B06327" w:rsidTr="008B0E4E">
        <w:trPr>
          <w:trHeight w:val="980"/>
        </w:trPr>
        <w:tc>
          <w:tcPr>
            <w:tcW w:w="0" w:type="auto"/>
            <w:shd w:val="clear" w:color="auto" w:fill="F2DBDB"/>
          </w:tcPr>
          <w:p w:rsidR="00F9217F" w:rsidRPr="00B06327" w:rsidRDefault="00F9217F" w:rsidP="008B0E4E">
            <w:pPr>
              <w:spacing w:before="0" w:after="200" w:line="360" w:lineRule="auto"/>
              <w:jc w:val="left"/>
              <w:rPr>
                <w:rFonts w:ascii="Calibri" w:hAnsi="Calibri"/>
                <w:szCs w:val="22"/>
              </w:rPr>
            </w:pPr>
          </w:p>
        </w:tc>
        <w:tc>
          <w:tcPr>
            <w:tcW w:w="0" w:type="auto"/>
            <w:shd w:val="clear" w:color="auto" w:fill="F2DBDB"/>
          </w:tcPr>
          <w:p w:rsidR="00F9217F" w:rsidRPr="00B06327" w:rsidRDefault="00F9217F" w:rsidP="008B0E4E">
            <w:pPr>
              <w:spacing w:before="0" w:after="0" w:line="360" w:lineRule="auto"/>
              <w:jc w:val="center"/>
              <w:rPr>
                <w:rFonts w:ascii="Calibri" w:hAnsi="Calibri"/>
                <w:b/>
                <w:i/>
                <w:sz w:val="20"/>
                <w:szCs w:val="22"/>
              </w:rPr>
            </w:pPr>
            <w:r w:rsidRPr="00B06327">
              <w:rPr>
                <w:rFonts w:ascii="Calibri" w:hAnsi="Calibri"/>
                <w:b/>
                <w:i/>
                <w:sz w:val="20"/>
                <w:szCs w:val="22"/>
              </w:rPr>
              <w:t>Understanding</w:t>
            </w:r>
          </w:p>
        </w:tc>
        <w:tc>
          <w:tcPr>
            <w:tcW w:w="0" w:type="auto"/>
            <w:shd w:val="clear" w:color="auto" w:fill="F2DBDB"/>
          </w:tcPr>
          <w:p w:rsidR="00F9217F" w:rsidRPr="00B06327" w:rsidRDefault="00F9217F" w:rsidP="008B0E4E">
            <w:pPr>
              <w:spacing w:before="0" w:after="0" w:line="360" w:lineRule="auto"/>
              <w:jc w:val="center"/>
              <w:rPr>
                <w:rFonts w:ascii="Calibri" w:hAnsi="Calibri"/>
                <w:b/>
                <w:i/>
                <w:sz w:val="20"/>
                <w:szCs w:val="22"/>
              </w:rPr>
            </w:pPr>
            <w:r w:rsidRPr="00B06327">
              <w:rPr>
                <w:rFonts w:ascii="Calibri" w:hAnsi="Calibri"/>
                <w:b/>
                <w:i/>
                <w:sz w:val="20"/>
                <w:szCs w:val="22"/>
                <w:lang w:val="en-GB"/>
              </w:rPr>
              <w:t>Imlementation, Fidelity</w:t>
            </w:r>
          </w:p>
        </w:tc>
        <w:tc>
          <w:tcPr>
            <w:tcW w:w="0" w:type="auto"/>
            <w:shd w:val="clear" w:color="auto" w:fill="F2DBDB"/>
          </w:tcPr>
          <w:p w:rsidR="00F9217F" w:rsidRPr="00B06327" w:rsidRDefault="00F9217F" w:rsidP="008B0E4E">
            <w:pPr>
              <w:spacing w:before="0" w:after="0" w:line="360" w:lineRule="auto"/>
              <w:jc w:val="center"/>
              <w:rPr>
                <w:rFonts w:ascii="Calibri" w:hAnsi="Calibri"/>
                <w:b/>
                <w:i/>
                <w:sz w:val="20"/>
                <w:szCs w:val="22"/>
              </w:rPr>
            </w:pPr>
            <w:r w:rsidRPr="00B06327">
              <w:rPr>
                <w:rFonts w:ascii="Calibri" w:hAnsi="Calibri"/>
                <w:b/>
                <w:i/>
                <w:sz w:val="20"/>
                <w:szCs w:val="22"/>
                <w:lang w:val="en-GB"/>
              </w:rPr>
              <w:t>Successful transfer of meaning</w:t>
            </w:r>
          </w:p>
        </w:tc>
        <w:tc>
          <w:tcPr>
            <w:tcW w:w="0" w:type="auto"/>
            <w:shd w:val="clear" w:color="auto" w:fill="F2DBDB"/>
          </w:tcPr>
          <w:p w:rsidR="00F9217F" w:rsidRPr="00B06327" w:rsidRDefault="00F9217F" w:rsidP="008B0E4E">
            <w:pPr>
              <w:spacing w:before="0" w:after="0" w:line="360" w:lineRule="auto"/>
              <w:jc w:val="center"/>
              <w:rPr>
                <w:rFonts w:ascii="Calibri" w:hAnsi="Calibri"/>
                <w:b/>
                <w:i/>
                <w:sz w:val="20"/>
                <w:szCs w:val="22"/>
              </w:rPr>
            </w:pPr>
            <w:r w:rsidRPr="00B06327">
              <w:rPr>
                <w:rFonts w:ascii="Calibri" w:hAnsi="Calibri"/>
                <w:b/>
                <w:i/>
                <w:sz w:val="20"/>
                <w:szCs w:val="22"/>
                <w:lang w:val="en-GB"/>
              </w:rPr>
              <w:t>Interaction/</w:t>
            </w:r>
            <w:r w:rsidRPr="00B06327">
              <w:rPr>
                <w:rFonts w:ascii="Calibri" w:hAnsi="Calibri"/>
                <w:b/>
                <w:i/>
                <w:sz w:val="20"/>
                <w:szCs w:val="22"/>
              </w:rPr>
              <w:t xml:space="preserve"> Collaboration</w:t>
            </w:r>
          </w:p>
        </w:tc>
        <w:tc>
          <w:tcPr>
            <w:tcW w:w="0" w:type="auto"/>
            <w:shd w:val="clear" w:color="auto" w:fill="F2DBDB"/>
          </w:tcPr>
          <w:p w:rsidR="00F9217F" w:rsidRPr="00B06327" w:rsidRDefault="00F9217F" w:rsidP="008B0E4E">
            <w:pPr>
              <w:spacing w:before="0" w:after="0" w:line="360" w:lineRule="auto"/>
              <w:jc w:val="center"/>
              <w:rPr>
                <w:rFonts w:ascii="Calibri" w:hAnsi="Calibri"/>
                <w:b/>
                <w:i/>
                <w:sz w:val="20"/>
                <w:szCs w:val="22"/>
              </w:rPr>
            </w:pPr>
            <w:r w:rsidRPr="00B06327">
              <w:rPr>
                <w:rFonts w:ascii="Calibri" w:hAnsi="Calibri"/>
                <w:b/>
                <w:i/>
                <w:sz w:val="20"/>
                <w:szCs w:val="22"/>
              </w:rPr>
              <w:t>Interest/</w:t>
            </w:r>
            <w:r w:rsidRPr="00B06327">
              <w:rPr>
                <w:rFonts w:ascii="Calibri" w:hAnsi="Calibri"/>
                <w:b/>
                <w:i/>
                <w:sz w:val="20"/>
                <w:szCs w:val="22"/>
                <w:lang w:val="en-GB"/>
              </w:rPr>
              <w:t>Fun</w:t>
            </w:r>
          </w:p>
        </w:tc>
        <w:tc>
          <w:tcPr>
            <w:tcW w:w="0" w:type="auto"/>
            <w:shd w:val="clear" w:color="auto" w:fill="F2DBDB"/>
          </w:tcPr>
          <w:p w:rsidR="00F9217F" w:rsidRPr="00B06327" w:rsidRDefault="00F9217F" w:rsidP="008B0E4E">
            <w:pPr>
              <w:spacing w:before="0" w:after="0" w:line="360" w:lineRule="auto"/>
              <w:jc w:val="center"/>
              <w:rPr>
                <w:rFonts w:ascii="Calibri" w:hAnsi="Calibri"/>
                <w:b/>
                <w:i/>
                <w:sz w:val="20"/>
                <w:szCs w:val="22"/>
              </w:rPr>
            </w:pPr>
            <w:r w:rsidRPr="00B06327">
              <w:rPr>
                <w:rFonts w:ascii="Calibri" w:hAnsi="Calibri"/>
                <w:b/>
                <w:i/>
                <w:sz w:val="20"/>
                <w:szCs w:val="22"/>
                <w:lang w:val="en-GB"/>
              </w:rPr>
              <w:t>Clarity of Roles</w:t>
            </w:r>
          </w:p>
        </w:tc>
        <w:tc>
          <w:tcPr>
            <w:tcW w:w="0" w:type="auto"/>
            <w:shd w:val="clear" w:color="auto" w:fill="F2DBDB"/>
          </w:tcPr>
          <w:p w:rsidR="00F9217F" w:rsidRPr="00B06327" w:rsidRDefault="00F9217F" w:rsidP="008B0E4E">
            <w:pPr>
              <w:spacing w:before="0" w:after="200" w:line="360" w:lineRule="auto"/>
              <w:jc w:val="left"/>
              <w:rPr>
                <w:rFonts w:ascii="Calibri" w:hAnsi="Calibri"/>
                <w:sz w:val="20"/>
                <w:szCs w:val="22"/>
              </w:rPr>
            </w:pPr>
          </w:p>
        </w:tc>
      </w:tr>
      <w:tr w:rsidR="00F9217F" w:rsidRPr="00B06327" w:rsidTr="008B0E4E">
        <w:tc>
          <w:tcPr>
            <w:tcW w:w="0" w:type="auto"/>
            <w:shd w:val="clear" w:color="auto" w:fill="DBE5F1"/>
          </w:tcPr>
          <w:p w:rsidR="00F9217F" w:rsidRPr="00B06327" w:rsidRDefault="00F9217F" w:rsidP="008B0E4E">
            <w:pPr>
              <w:spacing w:before="0" w:after="200" w:line="360" w:lineRule="auto"/>
              <w:jc w:val="left"/>
              <w:rPr>
                <w:rFonts w:ascii="Calibri" w:hAnsi="Calibri"/>
                <w:b/>
                <w:i/>
                <w:sz w:val="20"/>
                <w:szCs w:val="22"/>
              </w:rPr>
            </w:pPr>
            <w:r w:rsidRPr="00B06327">
              <w:rPr>
                <w:rFonts w:ascii="Calibri" w:hAnsi="Calibri"/>
                <w:b/>
                <w:i/>
                <w:sz w:val="20"/>
                <w:szCs w:val="22"/>
                <w:lang w:val="en-GB"/>
              </w:rPr>
              <w:t>Isolated Gestures</w:t>
            </w: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r>
      <w:tr w:rsidR="00F9217F" w:rsidRPr="00B06327" w:rsidTr="008B0E4E">
        <w:tc>
          <w:tcPr>
            <w:tcW w:w="0" w:type="auto"/>
            <w:shd w:val="clear" w:color="auto" w:fill="DBE5F1"/>
          </w:tcPr>
          <w:p w:rsidR="00F9217F" w:rsidRPr="00B06327" w:rsidRDefault="00F9217F" w:rsidP="008B0E4E">
            <w:pPr>
              <w:spacing w:before="0" w:after="200" w:line="360" w:lineRule="auto"/>
              <w:jc w:val="left"/>
              <w:rPr>
                <w:rFonts w:ascii="Calibri" w:hAnsi="Calibri"/>
                <w:b/>
                <w:i/>
                <w:sz w:val="20"/>
                <w:szCs w:val="22"/>
              </w:rPr>
            </w:pPr>
            <w:r w:rsidRPr="00B06327">
              <w:rPr>
                <w:rFonts w:ascii="Calibri" w:hAnsi="Calibri"/>
                <w:b/>
                <w:i/>
                <w:sz w:val="20"/>
                <w:szCs w:val="22"/>
                <w:lang w:val="en-GB"/>
              </w:rPr>
              <w:t>Full body movements</w:t>
            </w: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r>
      <w:tr w:rsidR="00F9217F" w:rsidRPr="00B06327" w:rsidTr="008B0E4E">
        <w:tc>
          <w:tcPr>
            <w:tcW w:w="0" w:type="auto"/>
            <w:shd w:val="clear" w:color="auto" w:fill="DBE5F1"/>
          </w:tcPr>
          <w:p w:rsidR="00F9217F" w:rsidRPr="00B06327" w:rsidRDefault="00F9217F" w:rsidP="008B0E4E">
            <w:pPr>
              <w:spacing w:before="0" w:after="200" w:line="360" w:lineRule="auto"/>
              <w:jc w:val="left"/>
              <w:rPr>
                <w:rFonts w:ascii="Calibri" w:hAnsi="Calibri"/>
                <w:b/>
                <w:i/>
                <w:sz w:val="20"/>
                <w:szCs w:val="22"/>
                <w:lang w:val="en-GB"/>
              </w:rPr>
            </w:pPr>
            <w:r w:rsidRPr="00B06327">
              <w:rPr>
                <w:rFonts w:ascii="Calibri" w:hAnsi="Calibri"/>
                <w:b/>
                <w:i/>
                <w:sz w:val="20"/>
                <w:szCs w:val="22"/>
                <w:lang w:val="en-GB"/>
              </w:rPr>
              <w:lastRenderedPageBreak/>
              <w:t>Emotional attachment</w:t>
            </w: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r>
      <w:tr w:rsidR="00F9217F" w:rsidRPr="00B06327" w:rsidTr="008B0E4E">
        <w:tc>
          <w:tcPr>
            <w:tcW w:w="0" w:type="auto"/>
            <w:shd w:val="clear" w:color="auto" w:fill="DBE5F1"/>
          </w:tcPr>
          <w:p w:rsidR="00F9217F" w:rsidRPr="00B06327" w:rsidRDefault="00F9217F" w:rsidP="008B0E4E">
            <w:pPr>
              <w:spacing w:before="0" w:after="200" w:line="360" w:lineRule="auto"/>
              <w:jc w:val="left"/>
              <w:rPr>
                <w:rFonts w:ascii="Calibri" w:hAnsi="Calibri"/>
                <w:b/>
                <w:i/>
                <w:sz w:val="20"/>
                <w:szCs w:val="22"/>
                <w:lang w:val="en-GB"/>
              </w:rPr>
            </w:pPr>
            <w:r w:rsidRPr="00B06327">
              <w:rPr>
                <w:rFonts w:ascii="Calibri" w:hAnsi="Calibri"/>
                <w:b/>
                <w:i/>
                <w:sz w:val="20"/>
                <w:szCs w:val="22"/>
                <w:lang w:val="en-GB"/>
              </w:rPr>
              <w:t>Facial expressions</w:t>
            </w: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c>
          <w:tcPr>
            <w:tcW w:w="0" w:type="auto"/>
          </w:tcPr>
          <w:p w:rsidR="00F9217F" w:rsidRPr="00B06327" w:rsidRDefault="00F9217F" w:rsidP="008B0E4E">
            <w:pPr>
              <w:spacing w:before="0" w:after="200" w:line="360" w:lineRule="auto"/>
              <w:jc w:val="left"/>
              <w:rPr>
                <w:rFonts w:ascii="Calibri" w:hAnsi="Calibri"/>
                <w:szCs w:val="22"/>
              </w:rPr>
            </w:pPr>
          </w:p>
        </w:tc>
      </w:tr>
    </w:tbl>
    <w:p w:rsidR="00F9217F" w:rsidRPr="00B06327" w:rsidRDefault="00F9217F" w:rsidP="00F9217F">
      <w:pPr>
        <w:spacing w:before="0" w:after="0" w:line="240" w:lineRule="auto"/>
        <w:jc w:val="left"/>
        <w:rPr>
          <w:rFonts w:ascii="Calibri" w:hAnsi="Calibri"/>
          <w:szCs w:val="22"/>
        </w:rPr>
      </w:pPr>
    </w:p>
    <w:p w:rsidR="00F9217F" w:rsidRPr="00B06327" w:rsidRDefault="00F9217F" w:rsidP="00F9217F">
      <w:pPr>
        <w:numPr>
          <w:ilvl w:val="0"/>
          <w:numId w:val="28"/>
        </w:numPr>
        <w:spacing w:before="0" w:after="200" w:line="276" w:lineRule="auto"/>
        <w:ind w:left="284" w:hanging="284"/>
        <w:contextualSpacing/>
        <w:rPr>
          <w:rFonts w:cs="Tahoma"/>
          <w:szCs w:val="22"/>
          <w:lang w:val="en-GB"/>
        </w:rPr>
      </w:pPr>
      <w:r w:rsidRPr="00B06327">
        <w:rPr>
          <w:rFonts w:cs="Tahoma"/>
          <w:szCs w:val="22"/>
          <w:lang w:val="en-GB"/>
        </w:rPr>
        <w:t xml:space="preserve">Outline the students’ </w:t>
      </w:r>
      <w:r w:rsidRPr="00B06327">
        <w:rPr>
          <w:rFonts w:cs="Tahoma"/>
          <w:i/>
          <w:szCs w:val="22"/>
          <w:lang w:val="en-GB"/>
        </w:rPr>
        <w:t>cognitive path/process</w:t>
      </w:r>
      <w:r w:rsidRPr="00B06327">
        <w:rPr>
          <w:rFonts w:cs="Tahoma"/>
          <w:b/>
          <w:szCs w:val="22"/>
          <w:lang w:val="en-GB"/>
        </w:rPr>
        <w:t xml:space="preserve"> </w:t>
      </w:r>
      <w:r w:rsidRPr="00B06327">
        <w:rPr>
          <w:rFonts w:cs="Tahoma"/>
          <w:szCs w:val="22"/>
          <w:lang w:val="en-GB"/>
        </w:rPr>
        <w:t>from the first moment until the implementation of the first sketch, indicating 2-3 examples in each category:</w:t>
      </w:r>
    </w:p>
    <w:p w:rsidR="00F9217F" w:rsidRPr="00B06327" w:rsidRDefault="00F9217F" w:rsidP="00F9217F">
      <w:pPr>
        <w:spacing w:before="0" w:after="200" w:line="276" w:lineRule="auto"/>
        <w:ind w:left="284"/>
        <w:rPr>
          <w:rFonts w:cs="Tahoma"/>
          <w:szCs w:val="22"/>
          <w:lang w:val="en-GB"/>
        </w:rPr>
      </w:pPr>
      <w:r w:rsidRPr="00B06327">
        <w:rPr>
          <w:rFonts w:cs="Tahoma"/>
          <w:szCs w:val="22"/>
        </w:rPr>
        <w:t>Α</w:t>
      </w:r>
      <w:r w:rsidRPr="00B06327">
        <w:rPr>
          <w:rFonts w:cs="Tahoma"/>
          <w:szCs w:val="22"/>
          <w:lang w:val="en-GB"/>
        </w:rPr>
        <w:t>. Initial ideas that remained constant</w:t>
      </w:r>
    </w:p>
    <w:p w:rsidR="00F9217F" w:rsidRPr="00B06327" w:rsidRDefault="00F9217F" w:rsidP="00F9217F">
      <w:pPr>
        <w:spacing w:before="0" w:after="200" w:line="276" w:lineRule="auto"/>
        <w:ind w:left="284"/>
        <w:rPr>
          <w:rFonts w:cs="Tahoma"/>
          <w:szCs w:val="22"/>
          <w:lang w:val="en-GB"/>
        </w:rPr>
      </w:pPr>
      <w:r w:rsidRPr="00B06327">
        <w:rPr>
          <w:rFonts w:cs="Tahoma"/>
          <w:szCs w:val="22"/>
        </w:rPr>
        <w:t>Β</w:t>
      </w:r>
      <w:r w:rsidRPr="00B06327">
        <w:rPr>
          <w:rFonts w:cs="Tahoma"/>
          <w:szCs w:val="22"/>
          <w:lang w:val="en-GB"/>
        </w:rPr>
        <w:t>. Initial ideas that evolved</w:t>
      </w:r>
    </w:p>
    <w:p w:rsidR="00F9217F" w:rsidRPr="00B06327" w:rsidRDefault="00F9217F" w:rsidP="00F9217F">
      <w:pPr>
        <w:spacing w:before="0" w:after="200" w:line="276" w:lineRule="auto"/>
        <w:ind w:left="284"/>
        <w:rPr>
          <w:rFonts w:cs="Tahoma"/>
          <w:szCs w:val="22"/>
          <w:lang w:val="en-GB"/>
        </w:rPr>
      </w:pPr>
      <w:r w:rsidRPr="003F73E4">
        <w:rPr>
          <w:rFonts w:cs="Tahoma"/>
          <w:szCs w:val="22"/>
          <w:lang w:val="en-GB"/>
        </w:rPr>
        <w:t>C</w:t>
      </w:r>
      <w:r w:rsidRPr="00B06327">
        <w:rPr>
          <w:rFonts w:cs="Tahoma"/>
          <w:szCs w:val="22"/>
          <w:lang w:val="en-GB"/>
        </w:rPr>
        <w:t>. Initial ideas that were rejected</w:t>
      </w:r>
    </w:p>
    <w:p w:rsidR="00F9217F" w:rsidRPr="00B06327" w:rsidRDefault="00F9217F" w:rsidP="00F9217F">
      <w:pPr>
        <w:spacing w:before="0" w:after="200" w:line="276" w:lineRule="auto"/>
        <w:ind w:left="284"/>
        <w:rPr>
          <w:rFonts w:cs="Tahoma"/>
          <w:szCs w:val="22"/>
          <w:lang w:val="en-GB"/>
        </w:rPr>
      </w:pPr>
      <w:r w:rsidRPr="003F73E4">
        <w:rPr>
          <w:rFonts w:cs="Tahoma"/>
          <w:szCs w:val="22"/>
          <w:lang w:val="en-GB"/>
        </w:rPr>
        <w:t>D</w:t>
      </w:r>
      <w:r w:rsidRPr="00B06327">
        <w:rPr>
          <w:rFonts w:cs="Tahoma"/>
          <w:szCs w:val="22"/>
          <w:lang w:val="en-GB"/>
        </w:rPr>
        <w:t>.</w:t>
      </w:r>
      <w:r>
        <w:rPr>
          <w:rFonts w:cs="Tahoma"/>
          <w:szCs w:val="22"/>
          <w:lang w:val="en-GB"/>
        </w:rPr>
        <w:t xml:space="preserve"> </w:t>
      </w:r>
      <w:r w:rsidRPr="00B06327">
        <w:rPr>
          <w:rFonts w:cs="Tahoma"/>
          <w:szCs w:val="22"/>
          <w:lang w:val="en-GB"/>
        </w:rPr>
        <w:t>Important ideas that arose along with the action</w:t>
      </w:r>
    </w:p>
    <w:p w:rsidR="00F9217F" w:rsidRPr="00B06327" w:rsidRDefault="00F9217F" w:rsidP="00F9217F">
      <w:pPr>
        <w:numPr>
          <w:ilvl w:val="0"/>
          <w:numId w:val="28"/>
        </w:numPr>
        <w:spacing w:before="0" w:after="200" w:line="276" w:lineRule="auto"/>
        <w:ind w:left="284" w:hanging="284"/>
        <w:contextualSpacing/>
        <w:rPr>
          <w:rFonts w:cs="Tahoma"/>
          <w:szCs w:val="22"/>
          <w:lang w:val="en-GB"/>
        </w:rPr>
      </w:pPr>
      <w:r w:rsidRPr="00B06327">
        <w:rPr>
          <w:rFonts w:cs="Tahoma"/>
          <w:szCs w:val="22"/>
          <w:lang w:val="en-GB"/>
        </w:rPr>
        <w:t xml:space="preserve">Indicate </w:t>
      </w:r>
      <w:r w:rsidRPr="00B06327">
        <w:rPr>
          <w:rFonts w:cs="Tahoma"/>
          <w:i/>
          <w:szCs w:val="22"/>
          <w:lang w:val="en-GB"/>
        </w:rPr>
        <w:t>theatre techniques</w:t>
      </w:r>
      <w:r w:rsidRPr="00B06327">
        <w:rPr>
          <w:rFonts w:cs="Tahoma"/>
          <w:szCs w:val="22"/>
          <w:lang w:val="en-GB"/>
        </w:rPr>
        <w:t xml:space="preserve"> or other techniques that you implemented/exploited.</w:t>
      </w:r>
    </w:p>
    <w:p w:rsidR="00F9217F" w:rsidRPr="00B06327" w:rsidRDefault="00F9217F" w:rsidP="00F9217F">
      <w:pPr>
        <w:numPr>
          <w:ilvl w:val="0"/>
          <w:numId w:val="28"/>
        </w:numPr>
        <w:spacing w:before="0" w:after="200" w:line="276" w:lineRule="auto"/>
        <w:ind w:left="284" w:hanging="284"/>
        <w:contextualSpacing/>
        <w:rPr>
          <w:rFonts w:cs="Tahoma"/>
          <w:szCs w:val="22"/>
          <w:lang w:val="en-GB"/>
        </w:rPr>
      </w:pPr>
      <w:r w:rsidRPr="00B06327">
        <w:rPr>
          <w:rFonts w:cs="Tahoma"/>
          <w:szCs w:val="22"/>
          <w:lang w:val="en-GB"/>
        </w:rPr>
        <w:t xml:space="preserve">Were there any points where students </w:t>
      </w:r>
      <w:r w:rsidRPr="00B06327">
        <w:rPr>
          <w:rFonts w:cs="Tahoma"/>
          <w:i/>
          <w:szCs w:val="22"/>
          <w:lang w:val="en-GB"/>
        </w:rPr>
        <w:t>self-corrected</w:t>
      </w:r>
      <w:r w:rsidRPr="00B06327">
        <w:rPr>
          <w:rFonts w:cs="Tahoma"/>
          <w:szCs w:val="22"/>
          <w:lang w:val="en-GB"/>
        </w:rPr>
        <w:t xml:space="preserve"> the way that they would represent the concept?</w:t>
      </w:r>
    </w:p>
    <w:p w:rsidR="00F9217F" w:rsidRDefault="00F9217F" w:rsidP="00F9217F">
      <w:pPr>
        <w:numPr>
          <w:ilvl w:val="0"/>
          <w:numId w:val="28"/>
        </w:numPr>
        <w:spacing w:before="0" w:after="200" w:line="276" w:lineRule="auto"/>
        <w:ind w:left="284" w:hanging="284"/>
        <w:contextualSpacing/>
        <w:rPr>
          <w:rFonts w:cs="Tahoma"/>
          <w:szCs w:val="22"/>
          <w:lang w:val="en-GB"/>
        </w:rPr>
      </w:pPr>
      <w:r w:rsidRPr="00B06327">
        <w:rPr>
          <w:rFonts w:cs="Tahoma"/>
          <w:szCs w:val="22"/>
          <w:lang w:val="en-GB"/>
        </w:rPr>
        <w:t xml:space="preserve">Were there any points where students </w:t>
      </w:r>
      <w:r w:rsidRPr="00B06327">
        <w:rPr>
          <w:rFonts w:cs="Tahoma"/>
          <w:i/>
          <w:szCs w:val="22"/>
          <w:lang w:val="en-GB"/>
        </w:rPr>
        <w:t>improvised</w:t>
      </w:r>
      <w:r w:rsidRPr="00B06327">
        <w:rPr>
          <w:rFonts w:cs="Tahoma"/>
          <w:szCs w:val="22"/>
          <w:lang w:val="en-GB"/>
        </w:rPr>
        <w:t>? Indicate 2-3 important examples where students deviated from what was agreed, but the final result was equally excellent.</w:t>
      </w:r>
    </w:p>
    <w:p w:rsidR="00F9217F" w:rsidRPr="00463D46" w:rsidRDefault="00F9217F" w:rsidP="00F9217F">
      <w:pPr>
        <w:spacing w:before="0" w:after="200" w:line="276" w:lineRule="auto"/>
        <w:rPr>
          <w:rFonts w:cs="Tahoma"/>
          <w:szCs w:val="22"/>
          <w:lang w:val="en-GB"/>
        </w:rPr>
      </w:pPr>
      <w:r w:rsidRPr="00463D46">
        <w:rPr>
          <w:rFonts w:cs="Tahoma"/>
          <w:szCs w:val="22"/>
          <w:lang w:val="en-GB"/>
        </w:rPr>
        <w:t>The above rubric is then expected to be analysed using qualitative methodologies, resulting in three different categories of analysis:</w:t>
      </w:r>
    </w:p>
    <w:p w:rsidR="00F9217F" w:rsidRPr="00463D46" w:rsidRDefault="00F9217F" w:rsidP="00F9217F">
      <w:pPr>
        <w:pStyle w:val="a5"/>
        <w:numPr>
          <w:ilvl w:val="0"/>
          <w:numId w:val="29"/>
        </w:numPr>
        <w:rPr>
          <w:lang w:val="en-GB"/>
        </w:rPr>
      </w:pPr>
      <w:r w:rsidRPr="00463D46">
        <w:rPr>
          <w:lang w:val="en-GB"/>
        </w:rPr>
        <w:t xml:space="preserve">The </w:t>
      </w:r>
      <w:r w:rsidRPr="00463D46">
        <w:rPr>
          <w:color w:val="000000"/>
          <w:lang w:val="en-GB"/>
        </w:rPr>
        <w:t xml:space="preserve">category </w:t>
      </w:r>
      <w:r w:rsidRPr="00463D46">
        <w:rPr>
          <w:lang w:val="en-GB"/>
        </w:rPr>
        <w:t xml:space="preserve">of </w:t>
      </w:r>
      <w:r w:rsidRPr="00463D46">
        <w:rPr>
          <w:color w:val="000000"/>
          <w:lang w:val="en-GB"/>
        </w:rPr>
        <w:t>“Representation of scientific context/ meaning generation”</w:t>
      </w:r>
    </w:p>
    <w:p w:rsidR="00F9217F" w:rsidRPr="00463D46" w:rsidRDefault="00F9217F" w:rsidP="00F9217F">
      <w:pPr>
        <w:pStyle w:val="a5"/>
        <w:numPr>
          <w:ilvl w:val="0"/>
          <w:numId w:val="29"/>
        </w:numPr>
        <w:rPr>
          <w:lang w:val="en-GB"/>
        </w:rPr>
      </w:pPr>
      <w:r w:rsidRPr="00463D46">
        <w:rPr>
          <w:lang w:val="en-GB"/>
        </w:rPr>
        <w:t xml:space="preserve">The category of </w:t>
      </w:r>
      <w:r w:rsidRPr="00463D46">
        <w:rPr>
          <w:color w:val="000000"/>
          <w:lang w:val="en-GB"/>
        </w:rPr>
        <w:t>“Communication</w:t>
      </w:r>
    </w:p>
    <w:p w:rsidR="00F9217F" w:rsidRPr="00463D46" w:rsidRDefault="00F9217F" w:rsidP="00F9217F">
      <w:pPr>
        <w:pStyle w:val="a5"/>
        <w:numPr>
          <w:ilvl w:val="0"/>
          <w:numId w:val="29"/>
        </w:numPr>
        <w:rPr>
          <w:lang w:val="en-GB"/>
        </w:rPr>
      </w:pPr>
      <w:r w:rsidRPr="00463D46">
        <w:rPr>
          <w:lang w:val="en-GB"/>
        </w:rPr>
        <w:t>The category of “</w:t>
      </w:r>
      <w:r w:rsidRPr="00463D46">
        <w:rPr>
          <w:color w:val="000000"/>
          <w:lang w:val="en-GB"/>
        </w:rPr>
        <w:t>Entertainment</w:t>
      </w:r>
      <w:r w:rsidRPr="00463D46">
        <w:rPr>
          <w:lang w:val="en-GB"/>
        </w:rPr>
        <w:t>”</w:t>
      </w:r>
    </w:p>
    <w:p w:rsidR="00F9217F" w:rsidRPr="00463D46" w:rsidRDefault="00F9217F" w:rsidP="00647574">
      <w:pPr>
        <w:jc w:val="right"/>
        <w:rPr>
          <w:lang w:val="fr-FR"/>
        </w:rPr>
      </w:pPr>
      <w:r w:rsidRPr="00463D46">
        <w:rPr>
          <w:rStyle w:val="apple-converted-space"/>
          <w:szCs w:val="22"/>
          <w:lang w:val="fr-FR"/>
        </w:rPr>
        <w:t>(Smyrnaiou Z., Sotiriou M., Georgakopoulou E., Papadopoulou E., 2016)</w:t>
      </w:r>
    </w:p>
    <w:p w:rsidR="00F9217F" w:rsidRPr="00463D46" w:rsidRDefault="00F9217F" w:rsidP="00F9217F">
      <w:pPr>
        <w:spacing w:before="0" w:after="200" w:line="276" w:lineRule="auto"/>
        <w:contextualSpacing/>
        <w:rPr>
          <w:rFonts w:cs="Tahoma"/>
          <w:szCs w:val="22"/>
          <w:lang w:val="fr-FR"/>
        </w:rPr>
      </w:pPr>
    </w:p>
    <w:p w:rsidR="00853D0E" w:rsidRPr="0000582A" w:rsidRDefault="002D6FA2" w:rsidP="00895A68">
      <w:pPr>
        <w:rPr>
          <w:lang w:val="en-US"/>
        </w:rPr>
      </w:pPr>
      <w:r w:rsidRPr="00463D46">
        <w:rPr>
          <w:lang w:val="en-US"/>
        </w:rPr>
        <w:t xml:space="preserve">Finally, </w:t>
      </w:r>
      <w:r w:rsidR="00BA5717" w:rsidRPr="00463D46">
        <w:rPr>
          <w:lang w:val="en-US"/>
        </w:rPr>
        <w:t xml:space="preserve">the dramatized scenarios are expected to be </w:t>
      </w:r>
      <w:r w:rsidR="00BA5717" w:rsidRPr="00463D46">
        <w:rPr>
          <w:b/>
          <w:lang w:val="en-US"/>
        </w:rPr>
        <w:t>observed</w:t>
      </w:r>
      <w:r w:rsidR="00BA5717" w:rsidRPr="00463D46">
        <w:rPr>
          <w:lang w:val="en-US"/>
        </w:rPr>
        <w:t xml:space="preserve"> by a scientist and an artist, who will then </w:t>
      </w:r>
      <w:r w:rsidRPr="00463D46">
        <w:rPr>
          <w:rStyle w:val="apple-converted-space"/>
          <w:szCs w:val="22"/>
          <w:lang w:val="en-US"/>
        </w:rPr>
        <w:t>analyze the data</w:t>
      </w:r>
      <w:r w:rsidR="0000582A" w:rsidRPr="00463D46">
        <w:rPr>
          <w:rStyle w:val="apple-converted-space"/>
          <w:szCs w:val="22"/>
          <w:lang w:val="en-US"/>
        </w:rPr>
        <w:t xml:space="preserve"> </w:t>
      </w:r>
      <w:r w:rsidRPr="00463D46">
        <w:rPr>
          <w:rStyle w:val="apple-converted-space"/>
          <w:szCs w:val="22"/>
          <w:lang w:val="en-US"/>
        </w:rPr>
        <w:t>collected from the</w:t>
      </w:r>
      <w:r w:rsidR="00BA5717" w:rsidRPr="00463D46">
        <w:rPr>
          <w:rStyle w:val="apple-converted-space"/>
          <w:szCs w:val="22"/>
          <w:lang w:val="en-US"/>
        </w:rPr>
        <w:t xml:space="preserve">ir </w:t>
      </w:r>
      <w:r w:rsidRPr="00463D46">
        <w:rPr>
          <w:rStyle w:val="apple-converted-space"/>
          <w:szCs w:val="22"/>
          <w:lang w:val="en-US"/>
        </w:rPr>
        <w:t xml:space="preserve">observation </w:t>
      </w:r>
      <w:r w:rsidR="00BA5717" w:rsidRPr="00463D46">
        <w:rPr>
          <w:rStyle w:val="apple-converted-space"/>
          <w:szCs w:val="22"/>
          <w:lang w:val="en-US"/>
        </w:rPr>
        <w:t xml:space="preserve">and </w:t>
      </w:r>
      <w:r w:rsidR="0000582A" w:rsidRPr="00463D46">
        <w:rPr>
          <w:rStyle w:val="apple-converted-space"/>
          <w:szCs w:val="22"/>
          <w:lang w:val="en-US"/>
        </w:rPr>
        <w:t xml:space="preserve">they </w:t>
      </w:r>
      <w:r w:rsidR="00BA5717" w:rsidRPr="00463D46">
        <w:rPr>
          <w:rStyle w:val="apple-converted-space"/>
          <w:szCs w:val="22"/>
          <w:lang w:val="en-US"/>
        </w:rPr>
        <w:t xml:space="preserve">will </w:t>
      </w:r>
      <w:r w:rsidRPr="00463D46">
        <w:rPr>
          <w:rStyle w:val="apple-converted-space"/>
          <w:szCs w:val="22"/>
          <w:lang w:val="en-US"/>
        </w:rPr>
        <w:t>connect them to the characteristics of Embodied Learning</w:t>
      </w:r>
      <w:r w:rsidR="00BA5717" w:rsidRPr="00463D46">
        <w:rPr>
          <w:rStyle w:val="apple-converted-space"/>
          <w:szCs w:val="22"/>
          <w:lang w:val="en-US"/>
        </w:rPr>
        <w:t>.</w:t>
      </w:r>
      <w:r w:rsidR="0000582A" w:rsidRPr="00463D46">
        <w:rPr>
          <w:rStyle w:val="apple-converted-space"/>
          <w:szCs w:val="22"/>
          <w:lang w:val="en-US"/>
        </w:rPr>
        <w:t xml:space="preserve"> Thus</w:t>
      </w:r>
      <w:r w:rsidR="00BA5717" w:rsidRPr="00463D46">
        <w:rPr>
          <w:rStyle w:val="apple-converted-space"/>
          <w:szCs w:val="22"/>
          <w:lang w:val="en-US"/>
        </w:rPr>
        <w:t xml:space="preserve">, a cross analysis </w:t>
      </w:r>
      <w:r w:rsidR="0000582A" w:rsidRPr="00463D46">
        <w:rPr>
          <w:rStyle w:val="apple-converted-space"/>
          <w:szCs w:val="22"/>
          <w:lang w:val="en-US"/>
        </w:rPr>
        <w:t xml:space="preserve">of </w:t>
      </w:r>
      <w:r w:rsidR="00BA5717" w:rsidRPr="00463D46">
        <w:rPr>
          <w:rStyle w:val="apple-converted-space"/>
          <w:szCs w:val="22"/>
          <w:lang w:val="en-US"/>
        </w:rPr>
        <w:t xml:space="preserve">the dramatized scenarios will </w:t>
      </w:r>
      <w:r w:rsidR="0000582A" w:rsidRPr="00463D46">
        <w:rPr>
          <w:rStyle w:val="apple-converted-space"/>
          <w:szCs w:val="22"/>
          <w:lang w:val="en-US"/>
        </w:rPr>
        <w:t>be implemented</w:t>
      </w:r>
      <w:r w:rsidR="00BA5717" w:rsidRPr="00463D46">
        <w:rPr>
          <w:rStyle w:val="apple-converted-space"/>
          <w:szCs w:val="22"/>
          <w:lang w:val="en-US"/>
        </w:rPr>
        <w:t xml:space="preserve"> </w:t>
      </w:r>
      <w:r w:rsidR="0000582A" w:rsidRPr="00463D46">
        <w:rPr>
          <w:rStyle w:val="apple-converted-space"/>
          <w:szCs w:val="22"/>
          <w:lang w:val="en-US"/>
        </w:rPr>
        <w:t xml:space="preserve">from </w:t>
      </w:r>
      <w:r w:rsidR="00BA5717" w:rsidRPr="00463D46">
        <w:rPr>
          <w:rStyle w:val="apple-converted-space"/>
          <w:szCs w:val="22"/>
          <w:lang w:val="en-US"/>
        </w:rPr>
        <w:t xml:space="preserve">two different </w:t>
      </w:r>
      <w:r w:rsidR="0000582A" w:rsidRPr="00463D46">
        <w:rPr>
          <w:rStyle w:val="apple-converted-space"/>
          <w:szCs w:val="22"/>
          <w:lang w:val="en-US"/>
        </w:rPr>
        <w:t>points of view (one scientific and one artistic), resulting in a merge into o</w:t>
      </w:r>
      <w:r w:rsidR="00BA5717" w:rsidRPr="00463D46">
        <w:rPr>
          <w:rStyle w:val="apple-converted-space"/>
          <w:szCs w:val="22"/>
          <w:lang w:val="en-US"/>
        </w:rPr>
        <w:t>ne final analysis.</w:t>
      </w:r>
    </w:p>
    <w:p w:rsid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20" w:name="_Toc450047485"/>
      <w:r w:rsidRPr="00853D0E">
        <w:rPr>
          <w:color w:val="1F497D" w:themeColor="text2"/>
          <w:sz w:val="22"/>
        </w:rPr>
        <w:lastRenderedPageBreak/>
        <w:t>Possible Extension</w:t>
      </w:r>
      <w:bookmarkEnd w:id="20"/>
    </w:p>
    <w:p w:rsidR="00853D0E" w:rsidRPr="00581413" w:rsidRDefault="004F3C2C" w:rsidP="00853D0E">
      <w:pPr>
        <w:rPr>
          <w:lang w:val="en-US"/>
        </w:rPr>
      </w:pPr>
      <w:r>
        <w:rPr>
          <w:lang w:val="en-GB"/>
        </w:rPr>
        <w:t>Through the LSTT project, students learn about scientific concepts by following the inquiry cycle and creating their own theatrical performances. Engaging parents and local community to the preparation of the thea</w:t>
      </w:r>
      <w:r w:rsidR="00581413">
        <w:rPr>
          <w:lang w:val="en-GB"/>
        </w:rPr>
        <w:t xml:space="preserve">trical scripts, costumes, </w:t>
      </w:r>
      <w:r>
        <w:rPr>
          <w:lang w:val="en-GB"/>
        </w:rPr>
        <w:t>et</w:t>
      </w:r>
      <w:r>
        <w:rPr>
          <w:lang w:val="en-US"/>
        </w:rPr>
        <w:t xml:space="preserve">c is one possible </w:t>
      </w:r>
      <w:r w:rsidR="00581413">
        <w:rPr>
          <w:lang w:val="en-US"/>
        </w:rPr>
        <w:t>extension. Furthermore, The LSTT project is a large scale national activity. By encouraging teachers and students from other countries to participate to the project, it could become a large scale international activity, where students from different countries communicate and share their creative ideas, their own scientific understandings and their own cultural elements.</w:t>
      </w:r>
    </w:p>
    <w:p w:rsidR="00853D0E" w:rsidRP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21" w:name="_Toc450047486"/>
      <w:r w:rsidRPr="00853D0E">
        <w:rPr>
          <w:color w:val="1F497D" w:themeColor="text2"/>
          <w:sz w:val="22"/>
        </w:rPr>
        <w:lastRenderedPageBreak/>
        <w:t>References</w:t>
      </w:r>
      <w:bookmarkEnd w:id="21"/>
      <w:r w:rsidRPr="00853D0E">
        <w:rPr>
          <w:color w:val="1F497D" w:themeColor="text2"/>
          <w:sz w:val="22"/>
        </w:rPr>
        <w:t xml:space="preserve"> </w:t>
      </w:r>
    </w:p>
    <w:p w:rsidR="00612B14" w:rsidRPr="00612B14" w:rsidRDefault="001F65D8" w:rsidP="00612B14">
      <w:pPr>
        <w:pStyle w:val="a5"/>
        <w:numPr>
          <w:ilvl w:val="0"/>
          <w:numId w:val="18"/>
        </w:numPr>
        <w:autoSpaceDE w:val="0"/>
        <w:autoSpaceDN w:val="0"/>
        <w:adjustRightInd w:val="0"/>
        <w:spacing w:before="0" w:after="0" w:line="276" w:lineRule="auto"/>
        <w:ind w:left="0"/>
        <w:jc w:val="left"/>
        <w:rPr>
          <w:rFonts w:eastAsia="MyriadPro-Regular" w:cs="Tahoma"/>
          <w:color w:val="231F20"/>
          <w:szCs w:val="22"/>
          <w:lang w:val="en-US"/>
        </w:rPr>
      </w:pPr>
      <w:r w:rsidRPr="00612B14">
        <w:rPr>
          <w:rFonts w:eastAsia="MyriadPro-Regular" w:cs="Tahoma"/>
          <w:color w:val="231F20"/>
          <w:szCs w:val="22"/>
          <w:lang w:val="en-US"/>
        </w:rPr>
        <w:t xml:space="preserve"> </w:t>
      </w:r>
      <w:r w:rsidR="00612B14" w:rsidRPr="00612B14">
        <w:rPr>
          <w:lang w:val="en-US"/>
        </w:rPr>
        <w:t xml:space="preserve">Abrahamson, D., Gutiérrez, J. , Charoenying, T., Negrete, A., &amp; Bumbacher, E. (2012). Fostering hooks and shifts: Tutorial tactics for guided mathematical discovery. </w:t>
      </w:r>
      <w:r w:rsidR="00612B14" w:rsidRPr="002D265B">
        <w:t>Technology, Knowledg</w:t>
      </w:r>
      <w:r w:rsidR="00612B14">
        <w:t>e and Learning, 17(1/2), 61–86.</w:t>
      </w:r>
    </w:p>
    <w:p w:rsidR="00612B14" w:rsidRPr="00612B14" w:rsidRDefault="00612B14" w:rsidP="00612B14">
      <w:pPr>
        <w:pStyle w:val="a5"/>
        <w:numPr>
          <w:ilvl w:val="0"/>
          <w:numId w:val="18"/>
        </w:numPr>
        <w:autoSpaceDE w:val="0"/>
        <w:autoSpaceDN w:val="0"/>
        <w:adjustRightInd w:val="0"/>
        <w:spacing w:before="0" w:after="0" w:line="276" w:lineRule="auto"/>
        <w:ind w:left="0"/>
        <w:jc w:val="left"/>
        <w:rPr>
          <w:rFonts w:eastAsia="MyriadPro-Regular" w:cs="Tahoma"/>
          <w:color w:val="231F20"/>
          <w:szCs w:val="22"/>
          <w:lang w:val="en-US"/>
        </w:rPr>
      </w:pPr>
      <w:r w:rsidRPr="00612B14">
        <w:rPr>
          <w:lang w:val="en-US"/>
        </w:rPr>
        <w:t>Alsop, S. (2011). The body bites back!. Cultural Studies of Science Education, 6, 611-623.</w:t>
      </w:r>
    </w:p>
    <w:p w:rsidR="00612B14" w:rsidRPr="00612B14" w:rsidRDefault="00612B14" w:rsidP="00612B14">
      <w:pPr>
        <w:pStyle w:val="a5"/>
        <w:numPr>
          <w:ilvl w:val="0"/>
          <w:numId w:val="18"/>
        </w:numPr>
        <w:autoSpaceDE w:val="0"/>
        <w:autoSpaceDN w:val="0"/>
        <w:adjustRightInd w:val="0"/>
        <w:spacing w:before="0" w:after="0" w:line="276" w:lineRule="auto"/>
        <w:ind w:left="0"/>
        <w:jc w:val="left"/>
        <w:rPr>
          <w:rFonts w:eastAsia="MyriadPro-Regular" w:cs="Tahoma"/>
          <w:color w:val="231F20"/>
          <w:szCs w:val="22"/>
          <w:lang w:val="en-US"/>
        </w:rPr>
      </w:pPr>
      <w:r w:rsidRPr="00612B14">
        <w:rPr>
          <w:lang w:val="en-US"/>
        </w:rPr>
        <w:t xml:space="preserve">Chun Hung, I., Hsiu-Hao Hsu, Nian-Shing Chen, Kinshuk. (2015). Communicating through body, embodiment strategies. </w:t>
      </w:r>
      <w:r w:rsidRPr="00D018F1">
        <w:rPr>
          <w:lang w:val="en-US"/>
        </w:rPr>
        <w:t>Educational Technology Research and Development. doi: 10.1007/s11423-015-9386-5</w:t>
      </w:r>
    </w:p>
    <w:p w:rsidR="00612B14" w:rsidRPr="00612B14" w:rsidRDefault="00612B14" w:rsidP="00612B14">
      <w:pPr>
        <w:pStyle w:val="a5"/>
        <w:numPr>
          <w:ilvl w:val="0"/>
          <w:numId w:val="18"/>
        </w:numPr>
        <w:autoSpaceDE w:val="0"/>
        <w:autoSpaceDN w:val="0"/>
        <w:adjustRightInd w:val="0"/>
        <w:spacing w:before="0" w:after="0" w:line="276" w:lineRule="auto"/>
        <w:ind w:left="0"/>
        <w:jc w:val="left"/>
        <w:rPr>
          <w:rStyle w:val="reference-text"/>
          <w:rFonts w:eastAsia="MyriadPro-Regular" w:cs="Tahoma"/>
          <w:color w:val="231F20"/>
          <w:szCs w:val="22"/>
          <w:lang w:val="en-US"/>
        </w:rPr>
      </w:pPr>
      <w:r w:rsidRPr="00612B14">
        <w:rPr>
          <w:lang w:val="en-US"/>
        </w:rPr>
        <w:t>Craft,</w:t>
      </w:r>
      <w:r w:rsidRPr="00612B14">
        <w:rPr>
          <w:rStyle w:val="reference-text"/>
          <w:lang w:val="en-US"/>
        </w:rPr>
        <w:t xml:space="preserve"> A. (2011). Creativity and Education Futures. Changing Childhood and Youth in a Digital Age.</w:t>
      </w:r>
    </w:p>
    <w:p w:rsidR="00612B14" w:rsidRPr="002B6A16" w:rsidRDefault="00612B14" w:rsidP="00612B14">
      <w:pPr>
        <w:pStyle w:val="a5"/>
        <w:numPr>
          <w:ilvl w:val="0"/>
          <w:numId w:val="18"/>
        </w:numPr>
        <w:autoSpaceDE w:val="0"/>
        <w:autoSpaceDN w:val="0"/>
        <w:adjustRightInd w:val="0"/>
        <w:spacing w:before="0" w:after="0" w:line="276" w:lineRule="auto"/>
        <w:ind w:left="0"/>
        <w:jc w:val="left"/>
        <w:rPr>
          <w:rFonts w:eastAsia="MyriadPro-Regular" w:cs="Tahoma"/>
          <w:color w:val="231F20"/>
          <w:szCs w:val="22"/>
          <w:lang w:val="en-US"/>
        </w:rPr>
      </w:pPr>
      <w:r w:rsidRPr="00612B14">
        <w:rPr>
          <w:lang w:val="en-US"/>
        </w:rPr>
        <w:t>Duschl, R., &amp; Osborne, J.</w:t>
      </w:r>
      <w:r w:rsidRPr="00612B14">
        <w:rPr>
          <w:rFonts w:cs="Tahoma"/>
          <w:szCs w:val="22"/>
          <w:lang w:val="en-US"/>
        </w:rPr>
        <w:t xml:space="preserve"> (2002). Supporting and promoting argumentation discourse. </w:t>
      </w:r>
      <w:r w:rsidRPr="00612B14">
        <w:rPr>
          <w:rFonts w:cs="Tahoma"/>
          <w:i/>
          <w:szCs w:val="22"/>
        </w:rPr>
        <w:t>Studies in Science Education</w:t>
      </w:r>
      <w:r w:rsidRPr="00612B14">
        <w:rPr>
          <w:rFonts w:cs="Tahoma"/>
          <w:szCs w:val="22"/>
        </w:rPr>
        <w:t>, 38, 39–</w:t>
      </w:r>
      <w:r w:rsidRPr="002B6A16">
        <w:rPr>
          <w:rFonts w:cs="Tahoma"/>
          <w:szCs w:val="22"/>
        </w:rPr>
        <w:t>72.</w:t>
      </w:r>
    </w:p>
    <w:p w:rsidR="00612B14" w:rsidRPr="002B6A16" w:rsidRDefault="00612B14" w:rsidP="00612B14">
      <w:pPr>
        <w:pStyle w:val="a5"/>
        <w:numPr>
          <w:ilvl w:val="0"/>
          <w:numId w:val="18"/>
        </w:numPr>
        <w:autoSpaceDE w:val="0"/>
        <w:autoSpaceDN w:val="0"/>
        <w:adjustRightInd w:val="0"/>
        <w:spacing w:before="0" w:after="0" w:line="276" w:lineRule="auto"/>
        <w:ind w:left="0"/>
        <w:jc w:val="left"/>
        <w:rPr>
          <w:rFonts w:eastAsia="MyriadPro-Regular" w:cs="Tahoma"/>
          <w:color w:val="231F20"/>
          <w:szCs w:val="22"/>
          <w:lang w:val="en-US"/>
        </w:rPr>
      </w:pPr>
      <w:r w:rsidRPr="002B6A16">
        <w:rPr>
          <w:rFonts w:cs="Tahoma"/>
          <w:lang w:val="en-US"/>
        </w:rPr>
        <w:t xml:space="preserve">Gallagher, S., &amp; Lindgren, R. (2015). Enactive metaphors: learning through full-body engagement. </w:t>
      </w:r>
      <w:r w:rsidRPr="002B6A16">
        <w:rPr>
          <w:rFonts w:cs="Tahoma"/>
        </w:rPr>
        <w:t>Educational Psychology Review.</w:t>
      </w:r>
    </w:p>
    <w:p w:rsidR="00612B14" w:rsidRPr="002B6A16" w:rsidRDefault="00612B14" w:rsidP="00612B14">
      <w:pPr>
        <w:pStyle w:val="a5"/>
        <w:numPr>
          <w:ilvl w:val="0"/>
          <w:numId w:val="18"/>
        </w:numPr>
        <w:spacing w:before="0" w:after="0" w:line="276" w:lineRule="auto"/>
        <w:ind w:left="0"/>
        <w:jc w:val="left"/>
        <w:rPr>
          <w:rFonts w:eastAsia="MyriadPro-Regular" w:cs="Tahoma"/>
          <w:color w:val="231F20"/>
          <w:szCs w:val="22"/>
          <w:lang w:val="en-US"/>
        </w:rPr>
      </w:pPr>
      <w:r w:rsidRPr="002B6A16">
        <w:rPr>
          <w:rFonts w:cs="Tahoma"/>
          <w:lang w:val="en-US"/>
        </w:rPr>
        <w:t>Hutto, D. D., Mc Givern, P., &amp; Kirchoff, M. D. (2015). Exploring the enactive roots of STEM education. Educational Psychology Review.</w:t>
      </w:r>
    </w:p>
    <w:p w:rsidR="00612B14" w:rsidRPr="002B6A16" w:rsidRDefault="00612B14" w:rsidP="00612B14">
      <w:pPr>
        <w:pStyle w:val="a5"/>
        <w:numPr>
          <w:ilvl w:val="0"/>
          <w:numId w:val="18"/>
        </w:numPr>
        <w:spacing w:before="0" w:after="0" w:line="276" w:lineRule="auto"/>
        <w:ind w:left="0"/>
        <w:jc w:val="left"/>
        <w:rPr>
          <w:rFonts w:eastAsia="MyriadPro-Regular" w:cs="Tahoma"/>
          <w:color w:val="231F20"/>
          <w:szCs w:val="22"/>
          <w:lang w:val="en-US"/>
        </w:rPr>
      </w:pPr>
      <w:r w:rsidRPr="002B6A16">
        <w:rPr>
          <w:rFonts w:cs="Tahoma"/>
          <w:lang w:val="fr-FR"/>
        </w:rPr>
        <w:t xml:space="preserve">Kynigos, C., Smyrnaiou, Z., &amp; Roussou, M. (2010, June). </w:t>
      </w:r>
      <w:r w:rsidRPr="002B6A16">
        <w:rPr>
          <w:rFonts w:cs="Tahoma"/>
          <w:lang w:val="en-US"/>
        </w:rPr>
        <w:t xml:space="preserve">Exploring rules and underlying concepts while engaged with collaborative full-body games. In </w:t>
      </w:r>
      <w:r w:rsidRPr="002B6A16">
        <w:rPr>
          <w:rFonts w:cs="Tahoma"/>
          <w:i/>
          <w:lang w:val="en-US"/>
        </w:rPr>
        <w:t>Proceedings of the 9th International Conference on Interaction Design and Children</w:t>
      </w:r>
      <w:r w:rsidRPr="002B6A16">
        <w:rPr>
          <w:rFonts w:cs="Tahoma"/>
          <w:lang w:val="en-US"/>
        </w:rPr>
        <w:t xml:space="preserve"> (pp. 222-225). </w:t>
      </w:r>
      <w:r w:rsidRPr="002B6A16">
        <w:rPr>
          <w:rFonts w:cs="Tahoma"/>
        </w:rPr>
        <w:t>ACM.</w:t>
      </w:r>
    </w:p>
    <w:p w:rsidR="00612B14" w:rsidRPr="002B6A16" w:rsidRDefault="00612B14" w:rsidP="00612B14">
      <w:pPr>
        <w:pStyle w:val="a5"/>
        <w:numPr>
          <w:ilvl w:val="0"/>
          <w:numId w:val="18"/>
        </w:numPr>
        <w:spacing w:before="0" w:after="0" w:line="276" w:lineRule="auto"/>
        <w:ind w:left="0"/>
        <w:jc w:val="left"/>
        <w:rPr>
          <w:rFonts w:eastAsia="MyriadPro-Regular" w:cs="Tahoma"/>
          <w:color w:val="231F20"/>
          <w:szCs w:val="22"/>
          <w:lang w:val="en-US"/>
        </w:rPr>
      </w:pPr>
      <w:r w:rsidRPr="002B6A16">
        <w:rPr>
          <w:rFonts w:cs="Tahoma"/>
          <w:lang w:val="en-US" w:eastAsia="el-GR"/>
        </w:rPr>
        <w:t xml:space="preserve">Lozano, S. C., &amp; Tversky, B. (2006). Communicative gestures facilitate problem solving for both communicators and recipients. </w:t>
      </w:r>
      <w:r w:rsidRPr="002B6A16">
        <w:rPr>
          <w:rFonts w:cs="Tahoma"/>
          <w:i/>
          <w:iCs/>
          <w:lang w:eastAsia="el-GR"/>
        </w:rPr>
        <w:t>Journal of Memory and Language</w:t>
      </w:r>
      <w:r w:rsidRPr="002B6A16">
        <w:rPr>
          <w:rFonts w:cs="Tahoma"/>
          <w:lang w:eastAsia="el-GR"/>
        </w:rPr>
        <w:t xml:space="preserve">, </w:t>
      </w:r>
      <w:r w:rsidRPr="002B6A16">
        <w:rPr>
          <w:rFonts w:cs="Tahoma"/>
          <w:i/>
          <w:iCs/>
          <w:lang w:eastAsia="el-GR"/>
        </w:rPr>
        <w:t>55</w:t>
      </w:r>
      <w:r w:rsidRPr="002B6A16">
        <w:rPr>
          <w:rFonts w:cs="Tahoma"/>
          <w:lang w:eastAsia="el-GR"/>
        </w:rPr>
        <w:t>(1), 47-63.</w:t>
      </w:r>
    </w:p>
    <w:p w:rsidR="002B6A16" w:rsidRPr="002B6A16" w:rsidRDefault="002B6A16" w:rsidP="002B6A16">
      <w:pPr>
        <w:pStyle w:val="a5"/>
        <w:numPr>
          <w:ilvl w:val="0"/>
          <w:numId w:val="18"/>
        </w:numPr>
        <w:spacing w:before="0" w:after="0" w:line="276" w:lineRule="auto"/>
        <w:ind w:left="0"/>
        <w:jc w:val="left"/>
        <w:rPr>
          <w:rFonts w:cs="Tahoma"/>
          <w:highlight w:val="lightGray"/>
          <w:lang w:val="en-US" w:eastAsia="el-GR"/>
        </w:rPr>
      </w:pPr>
      <w:r w:rsidRPr="002B6A16">
        <w:rPr>
          <w:rFonts w:cs="Tahoma"/>
          <w:highlight w:val="lightGray"/>
          <w:lang w:val="en-US" w:eastAsia="el-GR"/>
        </w:rPr>
        <w:t>Maximiliane F. Schumm &amp; Franz X. Bogner (2016) Measuring adolescent</w:t>
      </w:r>
      <w:r w:rsidRPr="002B6A16">
        <w:rPr>
          <w:rFonts w:cs="Tahoma"/>
          <w:highlight w:val="lightGray"/>
          <w:lang w:val="en-US" w:eastAsia="el-GR"/>
        </w:rPr>
        <w:br/>
        <w:t xml:space="preserve">science motivation, </w:t>
      </w:r>
      <w:r w:rsidRPr="002B6A16">
        <w:rPr>
          <w:rFonts w:cs="Tahoma"/>
          <w:i/>
          <w:highlight w:val="lightGray"/>
          <w:lang w:val="en-US" w:eastAsia="el-GR"/>
        </w:rPr>
        <w:t>International Journal of Science Education, 38:3</w:t>
      </w:r>
      <w:r w:rsidRPr="002B6A16">
        <w:rPr>
          <w:rFonts w:cs="Tahoma"/>
          <w:highlight w:val="lightGray"/>
          <w:lang w:val="en-US" w:eastAsia="el-GR"/>
        </w:rPr>
        <w:t>, 434-449, DOI:</w:t>
      </w:r>
      <w:r w:rsidRPr="002B6A16">
        <w:rPr>
          <w:rFonts w:cs="Tahoma"/>
          <w:highlight w:val="lightGray"/>
          <w:lang w:val="en-US" w:eastAsia="el-GR"/>
        </w:rPr>
        <w:br/>
        <w:t>10.1080/09500693.2016.1147659</w:t>
      </w:r>
    </w:p>
    <w:p w:rsidR="00612B14" w:rsidRPr="002B6A16" w:rsidRDefault="00612B14" w:rsidP="00612B14">
      <w:pPr>
        <w:pStyle w:val="a5"/>
        <w:numPr>
          <w:ilvl w:val="0"/>
          <w:numId w:val="18"/>
        </w:numPr>
        <w:spacing w:before="0" w:after="0" w:line="276" w:lineRule="auto"/>
        <w:ind w:left="0"/>
        <w:jc w:val="left"/>
        <w:rPr>
          <w:rFonts w:eastAsia="MyriadPro-Regular" w:cs="Tahoma"/>
          <w:color w:val="231F20"/>
          <w:szCs w:val="22"/>
          <w:lang w:val="en-US"/>
        </w:rPr>
      </w:pPr>
      <w:r w:rsidRPr="002B6A16">
        <w:rPr>
          <w:rFonts w:cs="Tahoma"/>
          <w:lang w:val="en-US" w:eastAsia="el-GR"/>
        </w:rPr>
        <w:t xml:space="preserve">Novack, M., &amp; Goldin-Meadow, S. (2015). Learning from gesture: how our hands change our minds. </w:t>
      </w:r>
      <w:r w:rsidRPr="002B6A16">
        <w:rPr>
          <w:rFonts w:cs="Tahoma"/>
          <w:i/>
          <w:iCs/>
          <w:lang w:eastAsia="el-GR"/>
        </w:rPr>
        <w:t>Educational Psychology Review</w:t>
      </w:r>
      <w:r w:rsidRPr="002B6A16">
        <w:rPr>
          <w:rFonts w:cs="Tahoma"/>
          <w:lang w:eastAsia="el-GR"/>
        </w:rPr>
        <w:t xml:space="preserve">, </w:t>
      </w:r>
      <w:r w:rsidRPr="002B6A16">
        <w:rPr>
          <w:rFonts w:cs="Tahoma"/>
          <w:i/>
          <w:iCs/>
          <w:lang w:eastAsia="el-GR"/>
        </w:rPr>
        <w:t>27</w:t>
      </w:r>
      <w:r w:rsidRPr="002B6A16">
        <w:rPr>
          <w:rFonts w:cs="Tahoma"/>
          <w:lang w:eastAsia="el-GR"/>
        </w:rPr>
        <w:t>(3), 405-412.</w:t>
      </w:r>
    </w:p>
    <w:p w:rsidR="00B03EF2" w:rsidRPr="002B6A16" w:rsidRDefault="00612B14" w:rsidP="00B03EF2">
      <w:pPr>
        <w:pStyle w:val="a5"/>
        <w:numPr>
          <w:ilvl w:val="0"/>
          <w:numId w:val="18"/>
        </w:numPr>
        <w:spacing w:before="0" w:after="0" w:line="276" w:lineRule="auto"/>
        <w:ind w:left="0"/>
        <w:jc w:val="left"/>
        <w:rPr>
          <w:rFonts w:cs="Tahoma"/>
          <w:lang w:val="en-US" w:eastAsia="el-GR"/>
        </w:rPr>
      </w:pPr>
      <w:r w:rsidRPr="002B6A16">
        <w:rPr>
          <w:rFonts w:cs="Tahoma"/>
          <w:lang w:val="en-US" w:eastAsia="el-GR"/>
        </w:rPr>
        <w:t>Osborne, J. (2010). Osborne, J., Arguing to learn in science: The role of collaborative, critical discourse. Science, 328(5977), 463-466</w:t>
      </w:r>
    </w:p>
    <w:p w:rsidR="00B03EF2" w:rsidRPr="002B6A16" w:rsidRDefault="00B03EF2" w:rsidP="00612B14">
      <w:pPr>
        <w:pStyle w:val="a5"/>
        <w:numPr>
          <w:ilvl w:val="0"/>
          <w:numId w:val="18"/>
        </w:numPr>
        <w:spacing w:before="0" w:after="0" w:line="276" w:lineRule="auto"/>
        <w:ind w:left="0"/>
        <w:jc w:val="left"/>
        <w:rPr>
          <w:rFonts w:eastAsia="MyriadPro-Regular" w:cs="Tahoma"/>
          <w:color w:val="231F20"/>
          <w:szCs w:val="22"/>
          <w:lang w:val="en-US"/>
        </w:rPr>
      </w:pPr>
      <w:r w:rsidRPr="002B6A16">
        <w:rPr>
          <w:rFonts w:cs="Tahoma"/>
          <w:lang w:val="en-US" w:eastAsia="el-GR"/>
        </w:rPr>
        <w:t>Smyrnaiou Z., Sotiriou M., Georgakopoulou E., Papadopoulou E. (2016), Connecting Embodied Learning in educational practice to the realisation of science educational scenarios through performing arts</w:t>
      </w:r>
    </w:p>
    <w:p w:rsidR="00612B14" w:rsidRPr="002B6A16" w:rsidRDefault="00612B14" w:rsidP="00612B14">
      <w:pPr>
        <w:pStyle w:val="a5"/>
        <w:numPr>
          <w:ilvl w:val="0"/>
          <w:numId w:val="18"/>
        </w:numPr>
        <w:spacing w:before="0" w:after="0" w:line="276" w:lineRule="auto"/>
        <w:ind w:left="0"/>
        <w:jc w:val="left"/>
        <w:rPr>
          <w:rFonts w:eastAsia="MyriadPro-Regular" w:cs="Tahoma"/>
          <w:color w:val="231F20"/>
          <w:szCs w:val="22"/>
          <w:lang w:val="en-US"/>
        </w:rPr>
      </w:pPr>
      <w:r w:rsidRPr="002B6A16">
        <w:rPr>
          <w:rFonts w:cs="Tahoma"/>
          <w:lang w:val="fr-FR" w:eastAsia="el-GR"/>
        </w:rPr>
        <w:t xml:space="preserve">Smyrnaiou, Z., Petropoulou, E., Sotiriou, M. (2015). </w:t>
      </w:r>
      <w:r w:rsidRPr="002B6A16">
        <w:rPr>
          <w:rFonts w:cs="Tahoma"/>
          <w:lang w:val="en-US" w:eastAsia="el-GR"/>
        </w:rPr>
        <w:t>“Applying Argumentation Approach</w:t>
      </w:r>
      <w:r w:rsidRPr="002B6A16">
        <w:rPr>
          <w:rFonts w:cs="Tahoma"/>
          <w:szCs w:val="22"/>
          <w:lang w:val="en-US"/>
        </w:rPr>
        <w:t xml:space="preserve"> in STEM Education: A Case Study of the European Student Parliaments Project in Greece.” </w:t>
      </w:r>
      <w:r w:rsidRPr="002B6A16">
        <w:rPr>
          <w:rFonts w:cs="Tahoma"/>
          <w:i/>
          <w:szCs w:val="22"/>
        </w:rPr>
        <w:t>American Journal of Educational Research</w:t>
      </w:r>
      <w:r w:rsidRPr="002B6A16">
        <w:rPr>
          <w:rFonts w:cs="Tahoma"/>
          <w:szCs w:val="22"/>
        </w:rPr>
        <w:t xml:space="preserve">, </w:t>
      </w:r>
      <w:r w:rsidRPr="002B6A16">
        <w:rPr>
          <w:rFonts w:cs="Tahoma"/>
          <w:color w:val="000000"/>
          <w:szCs w:val="22"/>
          <w:shd w:val="clear" w:color="auto" w:fill="FFFFFF"/>
        </w:rPr>
        <w:t>3(12), 1618-1628.</w:t>
      </w:r>
    </w:p>
    <w:p w:rsidR="001F65D8" w:rsidRPr="00612B14" w:rsidRDefault="00612B14" w:rsidP="00612B14">
      <w:pPr>
        <w:pStyle w:val="a5"/>
        <w:numPr>
          <w:ilvl w:val="0"/>
          <w:numId w:val="18"/>
        </w:numPr>
        <w:spacing w:before="0" w:after="0" w:line="276" w:lineRule="auto"/>
        <w:ind w:left="0"/>
        <w:jc w:val="left"/>
        <w:rPr>
          <w:rFonts w:eastAsia="MyriadPro-Regular" w:cs="Tahoma"/>
          <w:color w:val="231F20"/>
          <w:szCs w:val="22"/>
          <w:lang w:val="en-US"/>
        </w:rPr>
      </w:pPr>
      <w:r w:rsidRPr="002B6A16">
        <w:rPr>
          <w:rFonts w:cs="Tahoma"/>
          <w:lang w:val="en-US"/>
        </w:rPr>
        <w:t>Smyrnaiou, Z., Kynigos, C. (2012). Interactive Movement</w:t>
      </w:r>
      <w:r w:rsidRPr="00612B14">
        <w:rPr>
          <w:lang w:val="en-US"/>
        </w:rPr>
        <w:t xml:space="preserve"> and Talk in Generating Meanings from Science, IEEE Technical Committee on Learning Technology, Special Theme "Technology-Augmented Physical Educational Spaces"  Hernández Leo, D. (Ed). Bulletin of the Technical Committee on Learning Technology, 14, (4), 17-20. Retrieved October 2012, available online at http://www.ieeetclt.org/ content/bulletin-14-4.</w:t>
      </w:r>
      <w:bookmarkEnd w:id="0"/>
    </w:p>
    <w:sectPr w:rsidR="001F65D8" w:rsidRPr="00612B14" w:rsidSect="00853D0E">
      <w:headerReference w:type="first" r:id="rId22"/>
      <w:type w:val="continuous"/>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2BC" w:rsidRDefault="007272BC" w:rsidP="007A1096">
      <w:pPr>
        <w:spacing w:before="0" w:after="0" w:line="240" w:lineRule="auto"/>
      </w:pPr>
      <w:r>
        <w:separator/>
      </w:r>
    </w:p>
  </w:endnote>
  <w:endnote w:type="continuationSeparator" w:id="0">
    <w:p w:rsidR="007272BC" w:rsidRDefault="007272BC"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Myriad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7272BC" w:rsidTr="00880297">
      <w:trPr>
        <w:cantSplit/>
      </w:trPr>
      <w:tc>
        <w:tcPr>
          <w:tcW w:w="8364" w:type="dxa"/>
        </w:tcPr>
        <w:p w:rsidR="007272BC" w:rsidRPr="000B60BC" w:rsidRDefault="007272BC" w:rsidP="00565ED3">
          <w:pPr>
            <w:pStyle w:val="ab"/>
            <w:ind w:left="1169" w:hanging="1169"/>
            <w:rPr>
              <w:lang w:val="en-US"/>
            </w:rPr>
          </w:pPr>
          <w:r>
            <w:rPr>
              <w:noProof/>
              <w:lang w:eastAsia="el-GR"/>
            </w:rPr>
            <w:drawing>
              <wp:anchor distT="0" distB="0" distL="114300" distR="114300" simplePos="0" relativeHeight="251656704" behindDoc="0" locked="0" layoutInCell="1" allowOverlap="1">
                <wp:simplePos x="0" y="0"/>
                <wp:positionH relativeFrom="column">
                  <wp:posOffset>13335</wp:posOffset>
                </wp:positionH>
                <wp:positionV relativeFrom="paragraph">
                  <wp:posOffset>52070</wp:posOffset>
                </wp:positionV>
                <wp:extent cx="554990" cy="372110"/>
                <wp:effectExtent l="0" t="0" r="3810" b="889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rsidR="007272BC" w:rsidRDefault="007272BC" w:rsidP="00880297">
          <w:pPr>
            <w:pStyle w:val="ab"/>
            <w:jc w:val="right"/>
          </w:pPr>
          <w:r>
            <w:rPr>
              <w:lang w:val="en-US"/>
            </w:rPr>
            <w:t>Page</w:t>
          </w:r>
          <w:r>
            <w:fldChar w:fldCharType="begin"/>
          </w:r>
          <w:r>
            <w:instrText xml:space="preserve"> PAGE </w:instrText>
          </w:r>
          <w:r>
            <w:fldChar w:fldCharType="separate"/>
          </w:r>
          <w:r w:rsidR="00E45343">
            <w:rPr>
              <w:noProof/>
            </w:rPr>
            <w:t>28</w:t>
          </w:r>
          <w:r>
            <w:rPr>
              <w:noProof/>
            </w:rPr>
            <w:fldChar w:fldCharType="end"/>
          </w:r>
          <w:r>
            <w:rPr>
              <w:lang w:val="en-US"/>
            </w:rPr>
            <w:t>of</w:t>
          </w:r>
          <w:fldSimple w:instr=" NUMPAGES ">
            <w:r w:rsidR="00E45343">
              <w:rPr>
                <w:noProof/>
              </w:rPr>
              <w:t>29</w:t>
            </w:r>
          </w:fldSimple>
        </w:p>
      </w:tc>
    </w:tr>
  </w:tbl>
  <w:p w:rsidR="007272BC" w:rsidRDefault="007272B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7272BC" w:rsidTr="00291C09">
      <w:trPr>
        <w:cantSplit/>
      </w:trPr>
      <w:tc>
        <w:tcPr>
          <w:tcW w:w="8364" w:type="dxa"/>
        </w:tcPr>
        <w:p w:rsidR="007272BC" w:rsidRPr="000B60BC" w:rsidRDefault="007272BC" w:rsidP="00291C09">
          <w:pPr>
            <w:pStyle w:val="ab"/>
            <w:ind w:left="1169" w:hanging="1169"/>
            <w:rPr>
              <w:lang w:val="en-US"/>
            </w:rPr>
          </w:pPr>
          <w:r>
            <w:rPr>
              <w:noProof/>
              <w:lang w:eastAsia="el-GR"/>
            </w:rPr>
            <w:drawing>
              <wp:anchor distT="0" distB="0" distL="114300" distR="114300" simplePos="0" relativeHeight="251659264" behindDoc="0" locked="0" layoutInCell="1" allowOverlap="1">
                <wp:simplePos x="0" y="0"/>
                <wp:positionH relativeFrom="column">
                  <wp:posOffset>13335</wp:posOffset>
                </wp:positionH>
                <wp:positionV relativeFrom="paragraph">
                  <wp:posOffset>52070</wp:posOffset>
                </wp:positionV>
                <wp:extent cx="554990" cy="372110"/>
                <wp:effectExtent l="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rsidR="007272BC" w:rsidRDefault="007272BC" w:rsidP="00291C09">
          <w:pPr>
            <w:pStyle w:val="ab"/>
            <w:jc w:val="right"/>
          </w:pPr>
          <w:r>
            <w:rPr>
              <w:lang w:val="en-US"/>
            </w:rPr>
            <w:t>Page</w:t>
          </w:r>
          <w:r>
            <w:fldChar w:fldCharType="begin"/>
          </w:r>
          <w:r>
            <w:instrText xml:space="preserve"> PAGE </w:instrText>
          </w:r>
          <w:r>
            <w:fldChar w:fldCharType="separate"/>
          </w:r>
          <w:r w:rsidR="00E45343">
            <w:rPr>
              <w:noProof/>
            </w:rPr>
            <w:t>23</w:t>
          </w:r>
          <w:r>
            <w:rPr>
              <w:noProof/>
            </w:rPr>
            <w:fldChar w:fldCharType="end"/>
          </w:r>
          <w:r>
            <w:rPr>
              <w:lang w:val="en-US"/>
            </w:rPr>
            <w:t>of</w:t>
          </w:r>
          <w:fldSimple w:instr=" NUMPAGES ">
            <w:r w:rsidR="00E45343">
              <w:rPr>
                <w:noProof/>
              </w:rPr>
              <w:t>29</w:t>
            </w:r>
          </w:fldSimple>
        </w:p>
      </w:tc>
    </w:tr>
  </w:tbl>
  <w:p w:rsidR="007272BC" w:rsidRDefault="007272BC" w:rsidP="00C36AD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2BC" w:rsidRDefault="007272BC" w:rsidP="007A1096">
      <w:pPr>
        <w:spacing w:before="0" w:after="0" w:line="240" w:lineRule="auto"/>
      </w:pPr>
      <w:r>
        <w:separator/>
      </w:r>
    </w:p>
  </w:footnote>
  <w:footnote w:type="continuationSeparator" w:id="0">
    <w:p w:rsidR="007272BC" w:rsidRDefault="007272BC" w:rsidP="007A1096">
      <w:pPr>
        <w:spacing w:before="0" w:after="0" w:line="240" w:lineRule="auto"/>
      </w:pPr>
      <w:r>
        <w:continuationSeparator/>
      </w:r>
    </w:p>
  </w:footnote>
  <w:footnote w:id="1">
    <w:p w:rsidR="007272BC" w:rsidRPr="00A24147" w:rsidRDefault="007272BC" w:rsidP="00C05DE1">
      <w:pPr>
        <w:pStyle w:val="Default"/>
        <w:rPr>
          <w:rFonts w:eastAsia="Calibri"/>
          <w:lang w:val="en-US" w:bidi="ar-SA"/>
        </w:rPr>
      </w:pPr>
      <w:r>
        <w:rPr>
          <w:rStyle w:val="ae"/>
        </w:rPr>
        <w:footnoteRef/>
      </w:r>
      <w:r w:rsidRPr="00C7020C">
        <w:rPr>
          <w:lang w:val="en-US"/>
        </w:rPr>
        <w:t xml:space="preserve"> </w:t>
      </w:r>
      <w:r w:rsidRPr="00A47978">
        <w:rPr>
          <w:rFonts w:ascii="Tahoma" w:eastAsia="Calibri" w:hAnsi="Tahoma" w:cs="Tahoma"/>
          <w:bCs/>
          <w:sz w:val="18"/>
          <w:szCs w:val="18"/>
          <w:lang w:val="en-US"/>
        </w:rPr>
        <w:t>2011 Shawn M. Glynn, University of Georgia, USA</w:t>
      </w:r>
      <w:r>
        <w:rPr>
          <w:rFonts w:ascii="Tahoma" w:eastAsia="Calibri" w:hAnsi="Tahoma" w:cs="Tahoma"/>
          <w:bCs/>
          <w:sz w:val="18"/>
          <w:szCs w:val="18"/>
          <w:lang w:val="en-US"/>
        </w:rPr>
        <w:t xml:space="preserve"> </w:t>
      </w:r>
      <w:r w:rsidRPr="00A47978">
        <w:rPr>
          <w:rFonts w:eastAsia="Calibri"/>
          <w:lang w:val="en-US" w:bidi="ar-SA"/>
        </w:rPr>
        <w:t xml:space="preserve"> </w:t>
      </w:r>
      <w:hyperlink r:id="rId1" w:history="1">
        <w:r w:rsidRPr="00A24147">
          <w:rPr>
            <w:rStyle w:val="-"/>
            <w:rFonts w:eastAsia="Calibri"/>
            <w:b/>
            <w:bCs/>
            <w:sz w:val="20"/>
            <w:szCs w:val="20"/>
            <w:lang w:val="en-US" w:bidi="ar-SA"/>
          </w:rPr>
          <w:t>http://www.coe.uga.edu/smq/</w:t>
        </w:r>
      </w:hyperlink>
    </w:p>
    <w:p w:rsidR="007272BC" w:rsidRPr="00A24147" w:rsidRDefault="007272BC" w:rsidP="00C05DE1">
      <w:pPr>
        <w:pStyle w:val="Default"/>
        <w:rPr>
          <w:rFonts w:eastAsia="Calibri"/>
          <w:lang w:val="en-US" w:bidi="ar-S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7272BC" w:rsidRPr="00B21250" w:rsidTr="00565ED3">
      <w:trPr>
        <w:cantSplit/>
        <w:trHeight w:val="1782"/>
      </w:trPr>
      <w:tc>
        <w:tcPr>
          <w:tcW w:w="3299" w:type="dxa"/>
          <w:tcBorders>
            <w:top w:val="single" w:sz="12" w:space="0" w:color="auto"/>
            <w:bottom w:val="single" w:sz="12" w:space="0" w:color="auto"/>
          </w:tcBorders>
        </w:tcPr>
        <w:p w:rsidR="007272BC" w:rsidRPr="00CB30CC" w:rsidRDefault="007272BC">
          <w:pPr>
            <w:rPr>
              <w:lang w:val="en-GB"/>
            </w:rPr>
          </w:pPr>
          <w:r>
            <w:rPr>
              <w:b/>
              <w:noProof/>
              <w:lang w:eastAsia="el-GR"/>
            </w:rPr>
            <w:drawing>
              <wp:inline distT="0" distB="0" distL="0" distR="0">
                <wp:extent cx="1869440" cy="680720"/>
                <wp:effectExtent l="0" t="0" r="10160" b="5080"/>
                <wp:docPr id="1"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9440"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7272BC" w:rsidRDefault="007272BC" w:rsidP="00FF5B80">
          <w:pPr>
            <w:jc w:val="center"/>
            <w:rPr>
              <w:b/>
              <w:sz w:val="28"/>
              <w:szCs w:val="28"/>
              <w:lang w:val="en-US"/>
            </w:rPr>
          </w:pPr>
        </w:p>
        <w:p w:rsidR="007272BC" w:rsidRPr="007A1096" w:rsidRDefault="007272BC" w:rsidP="009274BB">
          <w:pPr>
            <w:jc w:val="center"/>
            <w:rPr>
              <w:b/>
              <w:lang w:val="en-US"/>
            </w:rPr>
          </w:pPr>
          <w:r>
            <w:rPr>
              <w:b/>
              <w:sz w:val="28"/>
              <w:szCs w:val="28"/>
              <w:lang w:val="en-US"/>
            </w:rPr>
            <w:t>D3</w:t>
          </w:r>
          <w:r w:rsidRPr="00B67C9B">
            <w:rPr>
              <w:b/>
              <w:sz w:val="28"/>
              <w:szCs w:val="28"/>
              <w:lang w:val="en-US"/>
            </w:rPr>
            <w:t>.</w:t>
          </w:r>
          <w:r>
            <w:rPr>
              <w:b/>
              <w:sz w:val="28"/>
              <w:szCs w:val="28"/>
              <w:lang w:val="en-US"/>
            </w:rPr>
            <w:t>1 CREATIONS Demonstrators</w:t>
          </w:r>
        </w:p>
      </w:tc>
    </w:tr>
  </w:tbl>
  <w:p w:rsidR="007272BC" w:rsidRPr="00765F7C" w:rsidRDefault="007272BC" w:rsidP="00FF5B80">
    <w:pPr>
      <w:pStyle w:val="aa"/>
      <w:spacing w:before="0" w:after="0"/>
      <w:rPr>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7272BC" w:rsidRPr="00B21250" w:rsidTr="0037618E">
      <w:trPr>
        <w:cantSplit/>
        <w:trHeight w:val="1407"/>
      </w:trPr>
      <w:tc>
        <w:tcPr>
          <w:tcW w:w="3441" w:type="dxa"/>
          <w:tcBorders>
            <w:top w:val="single" w:sz="12" w:space="0" w:color="auto"/>
            <w:bottom w:val="single" w:sz="12" w:space="0" w:color="auto"/>
          </w:tcBorders>
          <w:vAlign w:val="center"/>
        </w:tcPr>
        <w:p w:rsidR="007272BC" w:rsidRPr="00ED0473" w:rsidRDefault="007272BC" w:rsidP="0037618E">
          <w:pPr>
            <w:jc w:val="center"/>
            <w:rPr>
              <w:b/>
              <w:szCs w:val="22"/>
            </w:rPr>
          </w:pPr>
          <w:r>
            <w:rPr>
              <w:noProof/>
              <w:lang w:eastAsia="el-GR"/>
            </w:rPr>
            <w:drawing>
              <wp:inline distT="0" distB="0" distL="0" distR="0">
                <wp:extent cx="1869440" cy="690880"/>
                <wp:effectExtent l="0" t="0" r="10160" b="0"/>
                <wp:docPr id="3" name="Picture 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9440" cy="690880"/>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rsidR="007272BC" w:rsidRPr="009274BB" w:rsidRDefault="007272BC" w:rsidP="009274BB">
          <w:pPr>
            <w:pStyle w:val="aa"/>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rsidR="007272BC" w:rsidRPr="00565ED3" w:rsidRDefault="007272BC" w:rsidP="00FF5B80">
    <w:pPr>
      <w:pStyle w:val="aa"/>
      <w:jc w:val="both"/>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7272BC" w:rsidRPr="00D64E38" w:rsidTr="00CF46FF">
      <w:trPr>
        <w:cantSplit/>
        <w:trHeight w:val="1782"/>
      </w:trPr>
      <w:tc>
        <w:tcPr>
          <w:tcW w:w="3299" w:type="dxa"/>
          <w:tcBorders>
            <w:top w:val="single" w:sz="12" w:space="0" w:color="auto"/>
            <w:bottom w:val="single" w:sz="12" w:space="0" w:color="auto"/>
          </w:tcBorders>
        </w:tcPr>
        <w:p w:rsidR="007272BC" w:rsidRPr="00ED0473" w:rsidRDefault="007272BC" w:rsidP="00CF46FF">
          <w:pPr>
            <w:rPr>
              <w:szCs w:val="22"/>
              <w:lang w:val="en-GB"/>
            </w:rPr>
          </w:pPr>
          <w:r>
            <w:rPr>
              <w:b/>
              <w:noProof/>
              <w:lang w:eastAsia="el-GR"/>
            </w:rPr>
            <w:drawing>
              <wp:inline distT="0" distB="0" distL="0" distR="0">
                <wp:extent cx="1869440" cy="690880"/>
                <wp:effectExtent l="0" t="0" r="10160" b="0"/>
                <wp:docPr id="4" name="Picture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9440" cy="69088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7272BC" w:rsidRDefault="007272BC" w:rsidP="00CF46FF">
          <w:pPr>
            <w:jc w:val="center"/>
            <w:rPr>
              <w:b/>
              <w:sz w:val="28"/>
              <w:szCs w:val="28"/>
              <w:lang w:val="en-US"/>
            </w:rPr>
          </w:pPr>
        </w:p>
        <w:p w:rsidR="007272BC" w:rsidRPr="00ED0473" w:rsidRDefault="007272BC"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rsidR="007272BC" w:rsidRPr="0004180E" w:rsidRDefault="007272BC" w:rsidP="00FF5B80">
    <w:pPr>
      <w:pStyle w:val="aa"/>
      <w:jc w:val="both"/>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3220"/>
    <w:multiLevelType w:val="hybridMultilevel"/>
    <w:tmpl w:val="458A4A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722906"/>
    <w:multiLevelType w:val="hybridMultilevel"/>
    <w:tmpl w:val="2D464740"/>
    <w:lvl w:ilvl="0" w:tplc="F8DA44F4">
      <w:start w:val="1"/>
      <w:numFmt w:val="bullet"/>
      <w:lvlText w:val=""/>
      <w:lvlJc w:val="left"/>
      <w:pPr>
        <w:tabs>
          <w:tab w:val="num" w:pos="720"/>
        </w:tabs>
        <w:ind w:left="720" w:hanging="360"/>
      </w:pPr>
      <w:rPr>
        <w:rFonts w:ascii="Wingdings 3" w:hAnsi="Wingdings 3" w:hint="default"/>
      </w:rPr>
    </w:lvl>
    <w:lvl w:ilvl="1" w:tplc="ADE47730" w:tentative="1">
      <w:start w:val="1"/>
      <w:numFmt w:val="bullet"/>
      <w:lvlText w:val=""/>
      <w:lvlJc w:val="left"/>
      <w:pPr>
        <w:tabs>
          <w:tab w:val="num" w:pos="1440"/>
        </w:tabs>
        <w:ind w:left="1440" w:hanging="360"/>
      </w:pPr>
      <w:rPr>
        <w:rFonts w:ascii="Wingdings 3" w:hAnsi="Wingdings 3" w:hint="default"/>
      </w:rPr>
    </w:lvl>
    <w:lvl w:ilvl="2" w:tplc="FA40247C" w:tentative="1">
      <w:start w:val="1"/>
      <w:numFmt w:val="bullet"/>
      <w:lvlText w:val=""/>
      <w:lvlJc w:val="left"/>
      <w:pPr>
        <w:tabs>
          <w:tab w:val="num" w:pos="2160"/>
        </w:tabs>
        <w:ind w:left="2160" w:hanging="360"/>
      </w:pPr>
      <w:rPr>
        <w:rFonts w:ascii="Wingdings 3" w:hAnsi="Wingdings 3" w:hint="default"/>
      </w:rPr>
    </w:lvl>
    <w:lvl w:ilvl="3" w:tplc="0E9A7202" w:tentative="1">
      <w:start w:val="1"/>
      <w:numFmt w:val="bullet"/>
      <w:lvlText w:val=""/>
      <w:lvlJc w:val="left"/>
      <w:pPr>
        <w:tabs>
          <w:tab w:val="num" w:pos="2880"/>
        </w:tabs>
        <w:ind w:left="2880" w:hanging="360"/>
      </w:pPr>
      <w:rPr>
        <w:rFonts w:ascii="Wingdings 3" w:hAnsi="Wingdings 3" w:hint="default"/>
      </w:rPr>
    </w:lvl>
    <w:lvl w:ilvl="4" w:tplc="3A8ED6BA" w:tentative="1">
      <w:start w:val="1"/>
      <w:numFmt w:val="bullet"/>
      <w:lvlText w:val=""/>
      <w:lvlJc w:val="left"/>
      <w:pPr>
        <w:tabs>
          <w:tab w:val="num" w:pos="3600"/>
        </w:tabs>
        <w:ind w:left="3600" w:hanging="360"/>
      </w:pPr>
      <w:rPr>
        <w:rFonts w:ascii="Wingdings 3" w:hAnsi="Wingdings 3" w:hint="default"/>
      </w:rPr>
    </w:lvl>
    <w:lvl w:ilvl="5" w:tplc="3A44AED8" w:tentative="1">
      <w:start w:val="1"/>
      <w:numFmt w:val="bullet"/>
      <w:lvlText w:val=""/>
      <w:lvlJc w:val="left"/>
      <w:pPr>
        <w:tabs>
          <w:tab w:val="num" w:pos="4320"/>
        </w:tabs>
        <w:ind w:left="4320" w:hanging="360"/>
      </w:pPr>
      <w:rPr>
        <w:rFonts w:ascii="Wingdings 3" w:hAnsi="Wingdings 3" w:hint="default"/>
      </w:rPr>
    </w:lvl>
    <w:lvl w:ilvl="6" w:tplc="4762DE62" w:tentative="1">
      <w:start w:val="1"/>
      <w:numFmt w:val="bullet"/>
      <w:lvlText w:val=""/>
      <w:lvlJc w:val="left"/>
      <w:pPr>
        <w:tabs>
          <w:tab w:val="num" w:pos="5040"/>
        </w:tabs>
        <w:ind w:left="5040" w:hanging="360"/>
      </w:pPr>
      <w:rPr>
        <w:rFonts w:ascii="Wingdings 3" w:hAnsi="Wingdings 3" w:hint="default"/>
      </w:rPr>
    </w:lvl>
    <w:lvl w:ilvl="7" w:tplc="E87223E2" w:tentative="1">
      <w:start w:val="1"/>
      <w:numFmt w:val="bullet"/>
      <w:lvlText w:val=""/>
      <w:lvlJc w:val="left"/>
      <w:pPr>
        <w:tabs>
          <w:tab w:val="num" w:pos="5760"/>
        </w:tabs>
        <w:ind w:left="5760" w:hanging="360"/>
      </w:pPr>
      <w:rPr>
        <w:rFonts w:ascii="Wingdings 3" w:hAnsi="Wingdings 3" w:hint="default"/>
      </w:rPr>
    </w:lvl>
    <w:lvl w:ilvl="8" w:tplc="1412442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7B81366"/>
    <w:multiLevelType w:val="hybridMultilevel"/>
    <w:tmpl w:val="D190139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6375305"/>
    <w:multiLevelType w:val="hybridMultilevel"/>
    <w:tmpl w:val="587CFE7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7B629C6"/>
    <w:multiLevelType w:val="hybridMultilevel"/>
    <w:tmpl w:val="A21EF8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A6B13DD"/>
    <w:multiLevelType w:val="hybridMultilevel"/>
    <w:tmpl w:val="78F60E7C"/>
    <w:lvl w:ilvl="0" w:tplc="E7FC49DE">
      <w:start w:val="1"/>
      <w:numFmt w:val="bullet"/>
      <w:lvlText w:val="•"/>
      <w:lvlJc w:val="left"/>
      <w:pPr>
        <w:tabs>
          <w:tab w:val="num" w:pos="720"/>
        </w:tabs>
        <w:ind w:left="720" w:hanging="360"/>
      </w:pPr>
      <w:rPr>
        <w:rFonts w:ascii="Arial" w:hAnsi="Arial" w:hint="default"/>
      </w:rPr>
    </w:lvl>
    <w:lvl w:ilvl="1" w:tplc="19D4559C" w:tentative="1">
      <w:start w:val="1"/>
      <w:numFmt w:val="bullet"/>
      <w:lvlText w:val="•"/>
      <w:lvlJc w:val="left"/>
      <w:pPr>
        <w:tabs>
          <w:tab w:val="num" w:pos="1440"/>
        </w:tabs>
        <w:ind w:left="1440" w:hanging="360"/>
      </w:pPr>
      <w:rPr>
        <w:rFonts w:ascii="Arial" w:hAnsi="Arial" w:hint="default"/>
      </w:rPr>
    </w:lvl>
    <w:lvl w:ilvl="2" w:tplc="ABB84ED0" w:tentative="1">
      <w:start w:val="1"/>
      <w:numFmt w:val="bullet"/>
      <w:lvlText w:val="•"/>
      <w:lvlJc w:val="left"/>
      <w:pPr>
        <w:tabs>
          <w:tab w:val="num" w:pos="2160"/>
        </w:tabs>
        <w:ind w:left="2160" w:hanging="360"/>
      </w:pPr>
      <w:rPr>
        <w:rFonts w:ascii="Arial" w:hAnsi="Arial" w:hint="default"/>
      </w:rPr>
    </w:lvl>
    <w:lvl w:ilvl="3" w:tplc="FD287D14" w:tentative="1">
      <w:start w:val="1"/>
      <w:numFmt w:val="bullet"/>
      <w:lvlText w:val="•"/>
      <w:lvlJc w:val="left"/>
      <w:pPr>
        <w:tabs>
          <w:tab w:val="num" w:pos="2880"/>
        </w:tabs>
        <w:ind w:left="2880" w:hanging="360"/>
      </w:pPr>
      <w:rPr>
        <w:rFonts w:ascii="Arial" w:hAnsi="Arial" w:hint="default"/>
      </w:rPr>
    </w:lvl>
    <w:lvl w:ilvl="4" w:tplc="FD4A8BC6" w:tentative="1">
      <w:start w:val="1"/>
      <w:numFmt w:val="bullet"/>
      <w:lvlText w:val="•"/>
      <w:lvlJc w:val="left"/>
      <w:pPr>
        <w:tabs>
          <w:tab w:val="num" w:pos="3600"/>
        </w:tabs>
        <w:ind w:left="3600" w:hanging="360"/>
      </w:pPr>
      <w:rPr>
        <w:rFonts w:ascii="Arial" w:hAnsi="Arial" w:hint="default"/>
      </w:rPr>
    </w:lvl>
    <w:lvl w:ilvl="5" w:tplc="A17692A4" w:tentative="1">
      <w:start w:val="1"/>
      <w:numFmt w:val="bullet"/>
      <w:lvlText w:val="•"/>
      <w:lvlJc w:val="left"/>
      <w:pPr>
        <w:tabs>
          <w:tab w:val="num" w:pos="4320"/>
        </w:tabs>
        <w:ind w:left="4320" w:hanging="360"/>
      </w:pPr>
      <w:rPr>
        <w:rFonts w:ascii="Arial" w:hAnsi="Arial" w:hint="default"/>
      </w:rPr>
    </w:lvl>
    <w:lvl w:ilvl="6" w:tplc="0C08ECD8" w:tentative="1">
      <w:start w:val="1"/>
      <w:numFmt w:val="bullet"/>
      <w:lvlText w:val="•"/>
      <w:lvlJc w:val="left"/>
      <w:pPr>
        <w:tabs>
          <w:tab w:val="num" w:pos="5040"/>
        </w:tabs>
        <w:ind w:left="5040" w:hanging="360"/>
      </w:pPr>
      <w:rPr>
        <w:rFonts w:ascii="Arial" w:hAnsi="Arial" w:hint="default"/>
      </w:rPr>
    </w:lvl>
    <w:lvl w:ilvl="7" w:tplc="B91619CA" w:tentative="1">
      <w:start w:val="1"/>
      <w:numFmt w:val="bullet"/>
      <w:lvlText w:val="•"/>
      <w:lvlJc w:val="left"/>
      <w:pPr>
        <w:tabs>
          <w:tab w:val="num" w:pos="5760"/>
        </w:tabs>
        <w:ind w:left="5760" w:hanging="360"/>
      </w:pPr>
      <w:rPr>
        <w:rFonts w:ascii="Arial" w:hAnsi="Arial" w:hint="default"/>
      </w:rPr>
    </w:lvl>
    <w:lvl w:ilvl="8" w:tplc="DF4E76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C780E"/>
    <w:multiLevelType w:val="hybridMultilevel"/>
    <w:tmpl w:val="E7121FC2"/>
    <w:lvl w:ilvl="0" w:tplc="9FAE5BFC">
      <w:start w:val="1"/>
      <w:numFmt w:val="bullet"/>
      <w:lvlText w:val=""/>
      <w:lvlJc w:val="left"/>
      <w:pPr>
        <w:tabs>
          <w:tab w:val="num" w:pos="720"/>
        </w:tabs>
        <w:ind w:left="720" w:hanging="360"/>
      </w:pPr>
      <w:rPr>
        <w:rFonts w:ascii="Wingdings 3" w:hAnsi="Wingdings 3" w:hint="default"/>
      </w:rPr>
    </w:lvl>
    <w:lvl w:ilvl="1" w:tplc="3580BAF8" w:tentative="1">
      <w:start w:val="1"/>
      <w:numFmt w:val="bullet"/>
      <w:lvlText w:val=""/>
      <w:lvlJc w:val="left"/>
      <w:pPr>
        <w:tabs>
          <w:tab w:val="num" w:pos="1440"/>
        </w:tabs>
        <w:ind w:left="1440" w:hanging="360"/>
      </w:pPr>
      <w:rPr>
        <w:rFonts w:ascii="Wingdings 3" w:hAnsi="Wingdings 3" w:hint="default"/>
      </w:rPr>
    </w:lvl>
    <w:lvl w:ilvl="2" w:tplc="74126A28" w:tentative="1">
      <w:start w:val="1"/>
      <w:numFmt w:val="bullet"/>
      <w:lvlText w:val=""/>
      <w:lvlJc w:val="left"/>
      <w:pPr>
        <w:tabs>
          <w:tab w:val="num" w:pos="2160"/>
        </w:tabs>
        <w:ind w:left="2160" w:hanging="360"/>
      </w:pPr>
      <w:rPr>
        <w:rFonts w:ascii="Wingdings 3" w:hAnsi="Wingdings 3" w:hint="default"/>
      </w:rPr>
    </w:lvl>
    <w:lvl w:ilvl="3" w:tplc="F4FE7DBE" w:tentative="1">
      <w:start w:val="1"/>
      <w:numFmt w:val="bullet"/>
      <w:lvlText w:val=""/>
      <w:lvlJc w:val="left"/>
      <w:pPr>
        <w:tabs>
          <w:tab w:val="num" w:pos="2880"/>
        </w:tabs>
        <w:ind w:left="2880" w:hanging="360"/>
      </w:pPr>
      <w:rPr>
        <w:rFonts w:ascii="Wingdings 3" w:hAnsi="Wingdings 3" w:hint="default"/>
      </w:rPr>
    </w:lvl>
    <w:lvl w:ilvl="4" w:tplc="83C2487C" w:tentative="1">
      <w:start w:val="1"/>
      <w:numFmt w:val="bullet"/>
      <w:lvlText w:val=""/>
      <w:lvlJc w:val="left"/>
      <w:pPr>
        <w:tabs>
          <w:tab w:val="num" w:pos="3600"/>
        </w:tabs>
        <w:ind w:left="3600" w:hanging="360"/>
      </w:pPr>
      <w:rPr>
        <w:rFonts w:ascii="Wingdings 3" w:hAnsi="Wingdings 3" w:hint="default"/>
      </w:rPr>
    </w:lvl>
    <w:lvl w:ilvl="5" w:tplc="2A08EB4C" w:tentative="1">
      <w:start w:val="1"/>
      <w:numFmt w:val="bullet"/>
      <w:lvlText w:val=""/>
      <w:lvlJc w:val="left"/>
      <w:pPr>
        <w:tabs>
          <w:tab w:val="num" w:pos="4320"/>
        </w:tabs>
        <w:ind w:left="4320" w:hanging="360"/>
      </w:pPr>
      <w:rPr>
        <w:rFonts w:ascii="Wingdings 3" w:hAnsi="Wingdings 3" w:hint="default"/>
      </w:rPr>
    </w:lvl>
    <w:lvl w:ilvl="6" w:tplc="5C663A28" w:tentative="1">
      <w:start w:val="1"/>
      <w:numFmt w:val="bullet"/>
      <w:lvlText w:val=""/>
      <w:lvlJc w:val="left"/>
      <w:pPr>
        <w:tabs>
          <w:tab w:val="num" w:pos="5040"/>
        </w:tabs>
        <w:ind w:left="5040" w:hanging="360"/>
      </w:pPr>
      <w:rPr>
        <w:rFonts w:ascii="Wingdings 3" w:hAnsi="Wingdings 3" w:hint="default"/>
      </w:rPr>
    </w:lvl>
    <w:lvl w:ilvl="7" w:tplc="9DC295B8" w:tentative="1">
      <w:start w:val="1"/>
      <w:numFmt w:val="bullet"/>
      <w:lvlText w:val=""/>
      <w:lvlJc w:val="left"/>
      <w:pPr>
        <w:tabs>
          <w:tab w:val="num" w:pos="5760"/>
        </w:tabs>
        <w:ind w:left="5760" w:hanging="360"/>
      </w:pPr>
      <w:rPr>
        <w:rFonts w:ascii="Wingdings 3" w:hAnsi="Wingdings 3" w:hint="default"/>
      </w:rPr>
    </w:lvl>
    <w:lvl w:ilvl="8" w:tplc="2F62526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FBA340B"/>
    <w:multiLevelType w:val="hybridMultilevel"/>
    <w:tmpl w:val="B4665B86"/>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15:restartNumberingAfterBreak="0">
    <w:nsid w:val="2FDC4A81"/>
    <w:multiLevelType w:val="hybridMultilevel"/>
    <w:tmpl w:val="5E704F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0123788"/>
    <w:multiLevelType w:val="multilevel"/>
    <w:tmpl w:val="E8AA785A"/>
    <w:lvl w:ilvl="0">
      <w:start w:val="1"/>
      <w:numFmt w:val="decimal"/>
      <w:pStyle w:val="1"/>
      <w:lvlText w:val="%1"/>
      <w:lvlJc w:val="left"/>
      <w:pPr>
        <w:ind w:left="6670" w:hanging="432"/>
      </w:pPr>
      <w:rPr>
        <w:rFonts w:cs="Times New Roman" w:hint="default"/>
      </w:rPr>
    </w:lvl>
    <w:lvl w:ilvl="1">
      <w:start w:val="1"/>
      <w:numFmt w:val="decimal"/>
      <w:pStyle w:val="2"/>
      <w:lvlText w:val="%1.%2"/>
      <w:lvlJc w:val="left"/>
      <w:pPr>
        <w:ind w:left="4971" w:hanging="576"/>
      </w:pPr>
      <w:rPr>
        <w:rFonts w:cs="Times New Roman" w:hint="default"/>
      </w:rPr>
    </w:lvl>
    <w:lvl w:ilvl="2">
      <w:start w:val="1"/>
      <w:numFmt w:val="decimal"/>
      <w:pStyle w:val="3"/>
      <w:lvlText w:val="%1.%2.%3"/>
      <w:lvlJc w:val="left"/>
      <w:pPr>
        <w:ind w:left="2138" w:hanging="720"/>
      </w:pPr>
      <w:rPr>
        <w:rFonts w:cs="Times New Roman" w:hint="default"/>
      </w:rPr>
    </w:lvl>
    <w:lvl w:ilvl="3">
      <w:start w:val="1"/>
      <w:numFmt w:val="decimal"/>
      <w:pStyle w:val="4"/>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1" w15:restartNumberingAfterBreak="0">
    <w:nsid w:val="46690088"/>
    <w:multiLevelType w:val="hybridMultilevel"/>
    <w:tmpl w:val="31F6FA36"/>
    <w:lvl w:ilvl="0" w:tplc="0AD286BE">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8A347B9"/>
    <w:multiLevelType w:val="hybridMultilevel"/>
    <w:tmpl w:val="A67A0000"/>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91862A8"/>
    <w:multiLevelType w:val="hybridMultilevel"/>
    <w:tmpl w:val="42CCF5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FE41EFA"/>
    <w:multiLevelType w:val="hybridMultilevel"/>
    <w:tmpl w:val="613CA2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1992C59"/>
    <w:multiLevelType w:val="hybridMultilevel"/>
    <w:tmpl w:val="2F9602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A8977B9"/>
    <w:multiLevelType w:val="hybridMultilevel"/>
    <w:tmpl w:val="A1442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A8D2512"/>
    <w:multiLevelType w:val="hybridMultilevel"/>
    <w:tmpl w:val="E5685F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F6439FE"/>
    <w:multiLevelType w:val="hybridMultilevel"/>
    <w:tmpl w:val="1C289644"/>
    <w:lvl w:ilvl="0" w:tplc="5D7CF90A">
      <w:start w:val="1"/>
      <w:numFmt w:val="bullet"/>
      <w:lvlText w:val=""/>
      <w:lvlJc w:val="left"/>
      <w:pPr>
        <w:tabs>
          <w:tab w:val="num" w:pos="720"/>
        </w:tabs>
        <w:ind w:left="720" w:hanging="360"/>
      </w:pPr>
      <w:rPr>
        <w:rFonts w:ascii="Wingdings 3" w:hAnsi="Wingdings 3" w:hint="default"/>
      </w:rPr>
    </w:lvl>
    <w:lvl w:ilvl="1" w:tplc="95A42A4E" w:tentative="1">
      <w:start w:val="1"/>
      <w:numFmt w:val="bullet"/>
      <w:lvlText w:val=""/>
      <w:lvlJc w:val="left"/>
      <w:pPr>
        <w:tabs>
          <w:tab w:val="num" w:pos="1440"/>
        </w:tabs>
        <w:ind w:left="1440" w:hanging="360"/>
      </w:pPr>
      <w:rPr>
        <w:rFonts w:ascii="Wingdings 3" w:hAnsi="Wingdings 3" w:hint="default"/>
      </w:rPr>
    </w:lvl>
    <w:lvl w:ilvl="2" w:tplc="6E648AE0" w:tentative="1">
      <w:start w:val="1"/>
      <w:numFmt w:val="bullet"/>
      <w:lvlText w:val=""/>
      <w:lvlJc w:val="left"/>
      <w:pPr>
        <w:tabs>
          <w:tab w:val="num" w:pos="2160"/>
        </w:tabs>
        <w:ind w:left="2160" w:hanging="360"/>
      </w:pPr>
      <w:rPr>
        <w:rFonts w:ascii="Wingdings 3" w:hAnsi="Wingdings 3" w:hint="default"/>
      </w:rPr>
    </w:lvl>
    <w:lvl w:ilvl="3" w:tplc="4664DA66" w:tentative="1">
      <w:start w:val="1"/>
      <w:numFmt w:val="bullet"/>
      <w:lvlText w:val=""/>
      <w:lvlJc w:val="left"/>
      <w:pPr>
        <w:tabs>
          <w:tab w:val="num" w:pos="2880"/>
        </w:tabs>
        <w:ind w:left="2880" w:hanging="360"/>
      </w:pPr>
      <w:rPr>
        <w:rFonts w:ascii="Wingdings 3" w:hAnsi="Wingdings 3" w:hint="default"/>
      </w:rPr>
    </w:lvl>
    <w:lvl w:ilvl="4" w:tplc="0B06649E" w:tentative="1">
      <w:start w:val="1"/>
      <w:numFmt w:val="bullet"/>
      <w:lvlText w:val=""/>
      <w:lvlJc w:val="left"/>
      <w:pPr>
        <w:tabs>
          <w:tab w:val="num" w:pos="3600"/>
        </w:tabs>
        <w:ind w:left="3600" w:hanging="360"/>
      </w:pPr>
      <w:rPr>
        <w:rFonts w:ascii="Wingdings 3" w:hAnsi="Wingdings 3" w:hint="default"/>
      </w:rPr>
    </w:lvl>
    <w:lvl w:ilvl="5" w:tplc="6E46CD04" w:tentative="1">
      <w:start w:val="1"/>
      <w:numFmt w:val="bullet"/>
      <w:lvlText w:val=""/>
      <w:lvlJc w:val="left"/>
      <w:pPr>
        <w:tabs>
          <w:tab w:val="num" w:pos="4320"/>
        </w:tabs>
        <w:ind w:left="4320" w:hanging="360"/>
      </w:pPr>
      <w:rPr>
        <w:rFonts w:ascii="Wingdings 3" w:hAnsi="Wingdings 3" w:hint="default"/>
      </w:rPr>
    </w:lvl>
    <w:lvl w:ilvl="6" w:tplc="BA945BAC" w:tentative="1">
      <w:start w:val="1"/>
      <w:numFmt w:val="bullet"/>
      <w:lvlText w:val=""/>
      <w:lvlJc w:val="left"/>
      <w:pPr>
        <w:tabs>
          <w:tab w:val="num" w:pos="5040"/>
        </w:tabs>
        <w:ind w:left="5040" w:hanging="360"/>
      </w:pPr>
      <w:rPr>
        <w:rFonts w:ascii="Wingdings 3" w:hAnsi="Wingdings 3" w:hint="default"/>
      </w:rPr>
    </w:lvl>
    <w:lvl w:ilvl="7" w:tplc="48A8A1B0" w:tentative="1">
      <w:start w:val="1"/>
      <w:numFmt w:val="bullet"/>
      <w:lvlText w:val=""/>
      <w:lvlJc w:val="left"/>
      <w:pPr>
        <w:tabs>
          <w:tab w:val="num" w:pos="5760"/>
        </w:tabs>
        <w:ind w:left="5760" w:hanging="360"/>
      </w:pPr>
      <w:rPr>
        <w:rFonts w:ascii="Wingdings 3" w:hAnsi="Wingdings 3" w:hint="default"/>
      </w:rPr>
    </w:lvl>
    <w:lvl w:ilvl="8" w:tplc="6958D5B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618611C5"/>
    <w:multiLevelType w:val="hybridMultilevel"/>
    <w:tmpl w:val="CEF8A1B2"/>
    <w:lvl w:ilvl="0" w:tplc="91E6C72A">
      <w:start w:val="1"/>
      <w:numFmt w:val="bullet"/>
      <w:lvlText w:val="•"/>
      <w:lvlJc w:val="left"/>
      <w:pPr>
        <w:tabs>
          <w:tab w:val="num" w:pos="720"/>
        </w:tabs>
        <w:ind w:left="720" w:hanging="360"/>
      </w:pPr>
      <w:rPr>
        <w:rFonts w:ascii="Arial" w:hAnsi="Arial" w:hint="default"/>
      </w:rPr>
    </w:lvl>
    <w:lvl w:ilvl="1" w:tplc="292E2A12" w:tentative="1">
      <w:start w:val="1"/>
      <w:numFmt w:val="bullet"/>
      <w:lvlText w:val="•"/>
      <w:lvlJc w:val="left"/>
      <w:pPr>
        <w:tabs>
          <w:tab w:val="num" w:pos="1440"/>
        </w:tabs>
        <w:ind w:left="1440" w:hanging="360"/>
      </w:pPr>
      <w:rPr>
        <w:rFonts w:ascii="Arial" w:hAnsi="Arial" w:hint="default"/>
      </w:rPr>
    </w:lvl>
    <w:lvl w:ilvl="2" w:tplc="5994F42E" w:tentative="1">
      <w:start w:val="1"/>
      <w:numFmt w:val="bullet"/>
      <w:lvlText w:val="•"/>
      <w:lvlJc w:val="left"/>
      <w:pPr>
        <w:tabs>
          <w:tab w:val="num" w:pos="2160"/>
        </w:tabs>
        <w:ind w:left="2160" w:hanging="360"/>
      </w:pPr>
      <w:rPr>
        <w:rFonts w:ascii="Arial" w:hAnsi="Arial" w:hint="default"/>
      </w:rPr>
    </w:lvl>
    <w:lvl w:ilvl="3" w:tplc="44F6FE36" w:tentative="1">
      <w:start w:val="1"/>
      <w:numFmt w:val="bullet"/>
      <w:lvlText w:val="•"/>
      <w:lvlJc w:val="left"/>
      <w:pPr>
        <w:tabs>
          <w:tab w:val="num" w:pos="2880"/>
        </w:tabs>
        <w:ind w:left="2880" w:hanging="360"/>
      </w:pPr>
      <w:rPr>
        <w:rFonts w:ascii="Arial" w:hAnsi="Arial" w:hint="default"/>
      </w:rPr>
    </w:lvl>
    <w:lvl w:ilvl="4" w:tplc="F8AC9E1A" w:tentative="1">
      <w:start w:val="1"/>
      <w:numFmt w:val="bullet"/>
      <w:lvlText w:val="•"/>
      <w:lvlJc w:val="left"/>
      <w:pPr>
        <w:tabs>
          <w:tab w:val="num" w:pos="3600"/>
        </w:tabs>
        <w:ind w:left="3600" w:hanging="360"/>
      </w:pPr>
      <w:rPr>
        <w:rFonts w:ascii="Arial" w:hAnsi="Arial" w:hint="default"/>
      </w:rPr>
    </w:lvl>
    <w:lvl w:ilvl="5" w:tplc="E7D699D4" w:tentative="1">
      <w:start w:val="1"/>
      <w:numFmt w:val="bullet"/>
      <w:lvlText w:val="•"/>
      <w:lvlJc w:val="left"/>
      <w:pPr>
        <w:tabs>
          <w:tab w:val="num" w:pos="4320"/>
        </w:tabs>
        <w:ind w:left="4320" w:hanging="360"/>
      </w:pPr>
      <w:rPr>
        <w:rFonts w:ascii="Arial" w:hAnsi="Arial" w:hint="default"/>
      </w:rPr>
    </w:lvl>
    <w:lvl w:ilvl="6" w:tplc="F6DE40D4" w:tentative="1">
      <w:start w:val="1"/>
      <w:numFmt w:val="bullet"/>
      <w:lvlText w:val="•"/>
      <w:lvlJc w:val="left"/>
      <w:pPr>
        <w:tabs>
          <w:tab w:val="num" w:pos="5040"/>
        </w:tabs>
        <w:ind w:left="5040" w:hanging="360"/>
      </w:pPr>
      <w:rPr>
        <w:rFonts w:ascii="Arial" w:hAnsi="Arial" w:hint="default"/>
      </w:rPr>
    </w:lvl>
    <w:lvl w:ilvl="7" w:tplc="8662D3CE" w:tentative="1">
      <w:start w:val="1"/>
      <w:numFmt w:val="bullet"/>
      <w:lvlText w:val="•"/>
      <w:lvlJc w:val="left"/>
      <w:pPr>
        <w:tabs>
          <w:tab w:val="num" w:pos="5760"/>
        </w:tabs>
        <w:ind w:left="5760" w:hanging="360"/>
      </w:pPr>
      <w:rPr>
        <w:rFonts w:ascii="Arial" w:hAnsi="Arial" w:hint="default"/>
      </w:rPr>
    </w:lvl>
    <w:lvl w:ilvl="8" w:tplc="29CA84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8F6FB0"/>
    <w:multiLevelType w:val="hybridMultilevel"/>
    <w:tmpl w:val="F7CA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AC78C0"/>
    <w:multiLevelType w:val="hybridMultilevel"/>
    <w:tmpl w:val="7FAEC21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CE735A1"/>
    <w:multiLevelType w:val="hybridMultilevel"/>
    <w:tmpl w:val="580C26AC"/>
    <w:lvl w:ilvl="0" w:tplc="EABE060C">
      <w:start w:val="1"/>
      <w:numFmt w:val="bullet"/>
      <w:lvlText w:val=""/>
      <w:lvlJc w:val="left"/>
      <w:pPr>
        <w:tabs>
          <w:tab w:val="num" w:pos="720"/>
        </w:tabs>
        <w:ind w:left="720" w:hanging="360"/>
      </w:pPr>
      <w:rPr>
        <w:rFonts w:ascii="Wingdings 3" w:hAnsi="Wingdings 3" w:hint="default"/>
      </w:rPr>
    </w:lvl>
    <w:lvl w:ilvl="1" w:tplc="4414345A" w:tentative="1">
      <w:start w:val="1"/>
      <w:numFmt w:val="bullet"/>
      <w:lvlText w:val=""/>
      <w:lvlJc w:val="left"/>
      <w:pPr>
        <w:tabs>
          <w:tab w:val="num" w:pos="1440"/>
        </w:tabs>
        <w:ind w:left="1440" w:hanging="360"/>
      </w:pPr>
      <w:rPr>
        <w:rFonts w:ascii="Wingdings 3" w:hAnsi="Wingdings 3" w:hint="default"/>
      </w:rPr>
    </w:lvl>
    <w:lvl w:ilvl="2" w:tplc="B97415BE" w:tentative="1">
      <w:start w:val="1"/>
      <w:numFmt w:val="bullet"/>
      <w:lvlText w:val=""/>
      <w:lvlJc w:val="left"/>
      <w:pPr>
        <w:tabs>
          <w:tab w:val="num" w:pos="2160"/>
        </w:tabs>
        <w:ind w:left="2160" w:hanging="360"/>
      </w:pPr>
      <w:rPr>
        <w:rFonts w:ascii="Wingdings 3" w:hAnsi="Wingdings 3" w:hint="default"/>
      </w:rPr>
    </w:lvl>
    <w:lvl w:ilvl="3" w:tplc="6A56D7B0" w:tentative="1">
      <w:start w:val="1"/>
      <w:numFmt w:val="bullet"/>
      <w:lvlText w:val=""/>
      <w:lvlJc w:val="left"/>
      <w:pPr>
        <w:tabs>
          <w:tab w:val="num" w:pos="2880"/>
        </w:tabs>
        <w:ind w:left="2880" w:hanging="360"/>
      </w:pPr>
      <w:rPr>
        <w:rFonts w:ascii="Wingdings 3" w:hAnsi="Wingdings 3" w:hint="default"/>
      </w:rPr>
    </w:lvl>
    <w:lvl w:ilvl="4" w:tplc="0A7EF462" w:tentative="1">
      <w:start w:val="1"/>
      <w:numFmt w:val="bullet"/>
      <w:lvlText w:val=""/>
      <w:lvlJc w:val="left"/>
      <w:pPr>
        <w:tabs>
          <w:tab w:val="num" w:pos="3600"/>
        </w:tabs>
        <w:ind w:left="3600" w:hanging="360"/>
      </w:pPr>
      <w:rPr>
        <w:rFonts w:ascii="Wingdings 3" w:hAnsi="Wingdings 3" w:hint="default"/>
      </w:rPr>
    </w:lvl>
    <w:lvl w:ilvl="5" w:tplc="D85A937C" w:tentative="1">
      <w:start w:val="1"/>
      <w:numFmt w:val="bullet"/>
      <w:lvlText w:val=""/>
      <w:lvlJc w:val="left"/>
      <w:pPr>
        <w:tabs>
          <w:tab w:val="num" w:pos="4320"/>
        </w:tabs>
        <w:ind w:left="4320" w:hanging="360"/>
      </w:pPr>
      <w:rPr>
        <w:rFonts w:ascii="Wingdings 3" w:hAnsi="Wingdings 3" w:hint="default"/>
      </w:rPr>
    </w:lvl>
    <w:lvl w:ilvl="6" w:tplc="6EA405E2" w:tentative="1">
      <w:start w:val="1"/>
      <w:numFmt w:val="bullet"/>
      <w:lvlText w:val=""/>
      <w:lvlJc w:val="left"/>
      <w:pPr>
        <w:tabs>
          <w:tab w:val="num" w:pos="5040"/>
        </w:tabs>
        <w:ind w:left="5040" w:hanging="360"/>
      </w:pPr>
      <w:rPr>
        <w:rFonts w:ascii="Wingdings 3" w:hAnsi="Wingdings 3" w:hint="default"/>
      </w:rPr>
    </w:lvl>
    <w:lvl w:ilvl="7" w:tplc="F0D8459A" w:tentative="1">
      <w:start w:val="1"/>
      <w:numFmt w:val="bullet"/>
      <w:lvlText w:val=""/>
      <w:lvlJc w:val="left"/>
      <w:pPr>
        <w:tabs>
          <w:tab w:val="num" w:pos="5760"/>
        </w:tabs>
        <w:ind w:left="5760" w:hanging="360"/>
      </w:pPr>
      <w:rPr>
        <w:rFonts w:ascii="Wingdings 3" w:hAnsi="Wingdings 3" w:hint="default"/>
      </w:rPr>
    </w:lvl>
    <w:lvl w:ilvl="8" w:tplc="B930E33C"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6D331ECA"/>
    <w:multiLevelType w:val="hybridMultilevel"/>
    <w:tmpl w:val="DE668DD4"/>
    <w:lvl w:ilvl="0" w:tplc="95A083D4">
      <w:start w:val="1"/>
      <w:numFmt w:val="bullet"/>
      <w:lvlText w:val=""/>
      <w:lvlJc w:val="left"/>
      <w:pPr>
        <w:tabs>
          <w:tab w:val="num" w:pos="720"/>
        </w:tabs>
        <w:ind w:left="720" w:hanging="360"/>
      </w:pPr>
      <w:rPr>
        <w:rFonts w:ascii="Wingdings 3" w:hAnsi="Wingdings 3" w:hint="default"/>
      </w:rPr>
    </w:lvl>
    <w:lvl w:ilvl="1" w:tplc="F7E835FC" w:tentative="1">
      <w:start w:val="1"/>
      <w:numFmt w:val="bullet"/>
      <w:lvlText w:val=""/>
      <w:lvlJc w:val="left"/>
      <w:pPr>
        <w:tabs>
          <w:tab w:val="num" w:pos="1440"/>
        </w:tabs>
        <w:ind w:left="1440" w:hanging="360"/>
      </w:pPr>
      <w:rPr>
        <w:rFonts w:ascii="Wingdings 3" w:hAnsi="Wingdings 3" w:hint="default"/>
      </w:rPr>
    </w:lvl>
    <w:lvl w:ilvl="2" w:tplc="5F3CE18A" w:tentative="1">
      <w:start w:val="1"/>
      <w:numFmt w:val="bullet"/>
      <w:lvlText w:val=""/>
      <w:lvlJc w:val="left"/>
      <w:pPr>
        <w:tabs>
          <w:tab w:val="num" w:pos="2160"/>
        </w:tabs>
        <w:ind w:left="2160" w:hanging="360"/>
      </w:pPr>
      <w:rPr>
        <w:rFonts w:ascii="Wingdings 3" w:hAnsi="Wingdings 3" w:hint="default"/>
      </w:rPr>
    </w:lvl>
    <w:lvl w:ilvl="3" w:tplc="064E5FC0" w:tentative="1">
      <w:start w:val="1"/>
      <w:numFmt w:val="bullet"/>
      <w:lvlText w:val=""/>
      <w:lvlJc w:val="left"/>
      <w:pPr>
        <w:tabs>
          <w:tab w:val="num" w:pos="2880"/>
        </w:tabs>
        <w:ind w:left="2880" w:hanging="360"/>
      </w:pPr>
      <w:rPr>
        <w:rFonts w:ascii="Wingdings 3" w:hAnsi="Wingdings 3" w:hint="default"/>
      </w:rPr>
    </w:lvl>
    <w:lvl w:ilvl="4" w:tplc="C91241E6" w:tentative="1">
      <w:start w:val="1"/>
      <w:numFmt w:val="bullet"/>
      <w:lvlText w:val=""/>
      <w:lvlJc w:val="left"/>
      <w:pPr>
        <w:tabs>
          <w:tab w:val="num" w:pos="3600"/>
        </w:tabs>
        <w:ind w:left="3600" w:hanging="360"/>
      </w:pPr>
      <w:rPr>
        <w:rFonts w:ascii="Wingdings 3" w:hAnsi="Wingdings 3" w:hint="default"/>
      </w:rPr>
    </w:lvl>
    <w:lvl w:ilvl="5" w:tplc="A8C4D7B4" w:tentative="1">
      <w:start w:val="1"/>
      <w:numFmt w:val="bullet"/>
      <w:lvlText w:val=""/>
      <w:lvlJc w:val="left"/>
      <w:pPr>
        <w:tabs>
          <w:tab w:val="num" w:pos="4320"/>
        </w:tabs>
        <w:ind w:left="4320" w:hanging="360"/>
      </w:pPr>
      <w:rPr>
        <w:rFonts w:ascii="Wingdings 3" w:hAnsi="Wingdings 3" w:hint="default"/>
      </w:rPr>
    </w:lvl>
    <w:lvl w:ilvl="6" w:tplc="A746D82C" w:tentative="1">
      <w:start w:val="1"/>
      <w:numFmt w:val="bullet"/>
      <w:lvlText w:val=""/>
      <w:lvlJc w:val="left"/>
      <w:pPr>
        <w:tabs>
          <w:tab w:val="num" w:pos="5040"/>
        </w:tabs>
        <w:ind w:left="5040" w:hanging="360"/>
      </w:pPr>
      <w:rPr>
        <w:rFonts w:ascii="Wingdings 3" w:hAnsi="Wingdings 3" w:hint="default"/>
      </w:rPr>
    </w:lvl>
    <w:lvl w:ilvl="7" w:tplc="8F74C21C" w:tentative="1">
      <w:start w:val="1"/>
      <w:numFmt w:val="bullet"/>
      <w:lvlText w:val=""/>
      <w:lvlJc w:val="left"/>
      <w:pPr>
        <w:tabs>
          <w:tab w:val="num" w:pos="5760"/>
        </w:tabs>
        <w:ind w:left="5760" w:hanging="360"/>
      </w:pPr>
      <w:rPr>
        <w:rFonts w:ascii="Wingdings 3" w:hAnsi="Wingdings 3" w:hint="default"/>
      </w:rPr>
    </w:lvl>
    <w:lvl w:ilvl="8" w:tplc="63507A52"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7520307E"/>
    <w:multiLevelType w:val="hybridMultilevel"/>
    <w:tmpl w:val="0C6E5654"/>
    <w:lvl w:ilvl="0" w:tplc="6BDC4DBE">
      <w:start w:val="1"/>
      <w:numFmt w:val="bullet"/>
      <w:lvlText w:val="•"/>
      <w:lvlJc w:val="left"/>
      <w:pPr>
        <w:tabs>
          <w:tab w:val="num" w:pos="720"/>
        </w:tabs>
        <w:ind w:left="720" w:hanging="360"/>
      </w:pPr>
      <w:rPr>
        <w:rFonts w:ascii="Arial" w:hAnsi="Arial" w:hint="default"/>
      </w:rPr>
    </w:lvl>
    <w:lvl w:ilvl="1" w:tplc="DD4E7432" w:tentative="1">
      <w:start w:val="1"/>
      <w:numFmt w:val="bullet"/>
      <w:lvlText w:val="•"/>
      <w:lvlJc w:val="left"/>
      <w:pPr>
        <w:tabs>
          <w:tab w:val="num" w:pos="1440"/>
        </w:tabs>
        <w:ind w:left="1440" w:hanging="360"/>
      </w:pPr>
      <w:rPr>
        <w:rFonts w:ascii="Arial" w:hAnsi="Arial" w:hint="default"/>
      </w:rPr>
    </w:lvl>
    <w:lvl w:ilvl="2" w:tplc="225EE662" w:tentative="1">
      <w:start w:val="1"/>
      <w:numFmt w:val="bullet"/>
      <w:lvlText w:val="•"/>
      <w:lvlJc w:val="left"/>
      <w:pPr>
        <w:tabs>
          <w:tab w:val="num" w:pos="2160"/>
        </w:tabs>
        <w:ind w:left="2160" w:hanging="360"/>
      </w:pPr>
      <w:rPr>
        <w:rFonts w:ascii="Arial" w:hAnsi="Arial" w:hint="default"/>
      </w:rPr>
    </w:lvl>
    <w:lvl w:ilvl="3" w:tplc="EECA532C" w:tentative="1">
      <w:start w:val="1"/>
      <w:numFmt w:val="bullet"/>
      <w:lvlText w:val="•"/>
      <w:lvlJc w:val="left"/>
      <w:pPr>
        <w:tabs>
          <w:tab w:val="num" w:pos="2880"/>
        </w:tabs>
        <w:ind w:left="2880" w:hanging="360"/>
      </w:pPr>
      <w:rPr>
        <w:rFonts w:ascii="Arial" w:hAnsi="Arial" w:hint="default"/>
      </w:rPr>
    </w:lvl>
    <w:lvl w:ilvl="4" w:tplc="23D62298" w:tentative="1">
      <w:start w:val="1"/>
      <w:numFmt w:val="bullet"/>
      <w:lvlText w:val="•"/>
      <w:lvlJc w:val="left"/>
      <w:pPr>
        <w:tabs>
          <w:tab w:val="num" w:pos="3600"/>
        </w:tabs>
        <w:ind w:left="3600" w:hanging="360"/>
      </w:pPr>
      <w:rPr>
        <w:rFonts w:ascii="Arial" w:hAnsi="Arial" w:hint="default"/>
      </w:rPr>
    </w:lvl>
    <w:lvl w:ilvl="5" w:tplc="8D38296C" w:tentative="1">
      <w:start w:val="1"/>
      <w:numFmt w:val="bullet"/>
      <w:lvlText w:val="•"/>
      <w:lvlJc w:val="left"/>
      <w:pPr>
        <w:tabs>
          <w:tab w:val="num" w:pos="4320"/>
        </w:tabs>
        <w:ind w:left="4320" w:hanging="360"/>
      </w:pPr>
      <w:rPr>
        <w:rFonts w:ascii="Arial" w:hAnsi="Arial" w:hint="default"/>
      </w:rPr>
    </w:lvl>
    <w:lvl w:ilvl="6" w:tplc="99E438A6" w:tentative="1">
      <w:start w:val="1"/>
      <w:numFmt w:val="bullet"/>
      <w:lvlText w:val="•"/>
      <w:lvlJc w:val="left"/>
      <w:pPr>
        <w:tabs>
          <w:tab w:val="num" w:pos="5040"/>
        </w:tabs>
        <w:ind w:left="5040" w:hanging="360"/>
      </w:pPr>
      <w:rPr>
        <w:rFonts w:ascii="Arial" w:hAnsi="Arial" w:hint="default"/>
      </w:rPr>
    </w:lvl>
    <w:lvl w:ilvl="7" w:tplc="BF14F25A" w:tentative="1">
      <w:start w:val="1"/>
      <w:numFmt w:val="bullet"/>
      <w:lvlText w:val="•"/>
      <w:lvlJc w:val="left"/>
      <w:pPr>
        <w:tabs>
          <w:tab w:val="num" w:pos="5760"/>
        </w:tabs>
        <w:ind w:left="5760" w:hanging="360"/>
      </w:pPr>
      <w:rPr>
        <w:rFonts w:ascii="Arial" w:hAnsi="Arial" w:hint="default"/>
      </w:rPr>
    </w:lvl>
    <w:lvl w:ilvl="8" w:tplc="0CE033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5E341A"/>
    <w:multiLevelType w:val="hybridMultilevel"/>
    <w:tmpl w:val="1D688D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A974081"/>
    <w:multiLevelType w:val="hybridMultilevel"/>
    <w:tmpl w:val="A6CA38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21"/>
  </w:num>
  <w:num w:numId="3">
    <w:abstractNumId w:val="9"/>
  </w:num>
  <w:num w:numId="4">
    <w:abstractNumId w:val="28"/>
  </w:num>
  <w:num w:numId="5">
    <w:abstractNumId w:val="3"/>
  </w:num>
  <w:num w:numId="6">
    <w:abstractNumId w:val="26"/>
  </w:num>
  <w:num w:numId="7">
    <w:abstractNumId w:val="17"/>
  </w:num>
  <w:num w:numId="8">
    <w:abstractNumId w:val="22"/>
  </w:num>
  <w:num w:numId="9">
    <w:abstractNumId w:val="8"/>
  </w:num>
  <w:num w:numId="10">
    <w:abstractNumId w:val="15"/>
  </w:num>
  <w:num w:numId="11">
    <w:abstractNumId w:val="14"/>
  </w:num>
  <w:num w:numId="12">
    <w:abstractNumId w:val="12"/>
  </w:num>
  <w:num w:numId="13">
    <w:abstractNumId w:val="4"/>
  </w:num>
  <w:num w:numId="14">
    <w:abstractNumId w:val="5"/>
  </w:num>
  <w:num w:numId="15">
    <w:abstractNumId w:val="2"/>
  </w:num>
  <w:num w:numId="16">
    <w:abstractNumId w:val="13"/>
  </w:num>
  <w:num w:numId="17">
    <w:abstractNumId w:val="27"/>
  </w:num>
  <w:num w:numId="18">
    <w:abstractNumId w:val="11"/>
  </w:num>
  <w:num w:numId="19">
    <w:abstractNumId w:val="0"/>
  </w:num>
  <w:num w:numId="20">
    <w:abstractNumId w:val="20"/>
  </w:num>
  <w:num w:numId="21">
    <w:abstractNumId w:val="25"/>
  </w:num>
  <w:num w:numId="22">
    <w:abstractNumId w:val="19"/>
  </w:num>
  <w:num w:numId="23">
    <w:abstractNumId w:val="6"/>
  </w:num>
  <w:num w:numId="24">
    <w:abstractNumId w:val="23"/>
  </w:num>
  <w:num w:numId="25">
    <w:abstractNumId w:val="1"/>
  </w:num>
  <w:num w:numId="26">
    <w:abstractNumId w:val="18"/>
  </w:num>
  <w:num w:numId="27">
    <w:abstractNumId w:val="24"/>
  </w:num>
  <w:num w:numId="28">
    <w:abstractNumId w:val="7"/>
  </w:num>
  <w:num w:numId="2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A1096"/>
    <w:rsid w:val="00002793"/>
    <w:rsid w:val="0000582A"/>
    <w:rsid w:val="000129C4"/>
    <w:rsid w:val="00020B99"/>
    <w:rsid w:val="000279BA"/>
    <w:rsid w:val="000321C4"/>
    <w:rsid w:val="00034E1A"/>
    <w:rsid w:val="000354AB"/>
    <w:rsid w:val="0004180E"/>
    <w:rsid w:val="000431BE"/>
    <w:rsid w:val="00051C2C"/>
    <w:rsid w:val="00052EFA"/>
    <w:rsid w:val="00056854"/>
    <w:rsid w:val="000700EE"/>
    <w:rsid w:val="00073691"/>
    <w:rsid w:val="000816D8"/>
    <w:rsid w:val="00081C13"/>
    <w:rsid w:val="00094D99"/>
    <w:rsid w:val="00097A34"/>
    <w:rsid w:val="00097A5E"/>
    <w:rsid w:val="000A6374"/>
    <w:rsid w:val="000B1589"/>
    <w:rsid w:val="000B60BC"/>
    <w:rsid w:val="000C7F54"/>
    <w:rsid w:val="000D4BD5"/>
    <w:rsid w:val="000E4992"/>
    <w:rsid w:val="000E6D45"/>
    <w:rsid w:val="000F227A"/>
    <w:rsid w:val="000F4D68"/>
    <w:rsid w:val="000F74B0"/>
    <w:rsid w:val="00107C7C"/>
    <w:rsid w:val="001156D3"/>
    <w:rsid w:val="00116196"/>
    <w:rsid w:val="0012062A"/>
    <w:rsid w:val="00153E22"/>
    <w:rsid w:val="00156BAD"/>
    <w:rsid w:val="001654A0"/>
    <w:rsid w:val="00166CC6"/>
    <w:rsid w:val="0017138C"/>
    <w:rsid w:val="001729C9"/>
    <w:rsid w:val="001758A6"/>
    <w:rsid w:val="001758B7"/>
    <w:rsid w:val="00184C90"/>
    <w:rsid w:val="00184EC0"/>
    <w:rsid w:val="00187133"/>
    <w:rsid w:val="00187DBD"/>
    <w:rsid w:val="001C3A1E"/>
    <w:rsid w:val="001C3BEE"/>
    <w:rsid w:val="001C7743"/>
    <w:rsid w:val="001D15BF"/>
    <w:rsid w:val="001D51F5"/>
    <w:rsid w:val="001F65D8"/>
    <w:rsid w:val="001F7ADA"/>
    <w:rsid w:val="00207C67"/>
    <w:rsid w:val="00217E7D"/>
    <w:rsid w:val="00217F01"/>
    <w:rsid w:val="002208A1"/>
    <w:rsid w:val="00220CBC"/>
    <w:rsid w:val="00220D1E"/>
    <w:rsid w:val="00225695"/>
    <w:rsid w:val="00232CF5"/>
    <w:rsid w:val="002475B9"/>
    <w:rsid w:val="0025122B"/>
    <w:rsid w:val="002512F4"/>
    <w:rsid w:val="00253E66"/>
    <w:rsid w:val="002631C9"/>
    <w:rsid w:val="00264C8C"/>
    <w:rsid w:val="00267647"/>
    <w:rsid w:val="00270829"/>
    <w:rsid w:val="002708CE"/>
    <w:rsid w:val="00272C89"/>
    <w:rsid w:val="002770C7"/>
    <w:rsid w:val="00280174"/>
    <w:rsid w:val="00285F53"/>
    <w:rsid w:val="00290BAA"/>
    <w:rsid w:val="002912C9"/>
    <w:rsid w:val="00291C09"/>
    <w:rsid w:val="00293D52"/>
    <w:rsid w:val="00295F28"/>
    <w:rsid w:val="002971CB"/>
    <w:rsid w:val="002B2343"/>
    <w:rsid w:val="002B6A16"/>
    <w:rsid w:val="002C2A6F"/>
    <w:rsid w:val="002D2DE3"/>
    <w:rsid w:val="002D6FA2"/>
    <w:rsid w:val="002F3E58"/>
    <w:rsid w:val="003010F1"/>
    <w:rsid w:val="00310FD6"/>
    <w:rsid w:val="00325AC4"/>
    <w:rsid w:val="00327B2E"/>
    <w:rsid w:val="003417FA"/>
    <w:rsid w:val="003434CD"/>
    <w:rsid w:val="003450A6"/>
    <w:rsid w:val="0036122A"/>
    <w:rsid w:val="0037369A"/>
    <w:rsid w:val="0037618E"/>
    <w:rsid w:val="00377815"/>
    <w:rsid w:val="00387160"/>
    <w:rsid w:val="0038784E"/>
    <w:rsid w:val="0039504E"/>
    <w:rsid w:val="003A02A7"/>
    <w:rsid w:val="003A1708"/>
    <w:rsid w:val="003A65A2"/>
    <w:rsid w:val="003A7E7F"/>
    <w:rsid w:val="003B433F"/>
    <w:rsid w:val="003B6CF1"/>
    <w:rsid w:val="003C1499"/>
    <w:rsid w:val="003D4338"/>
    <w:rsid w:val="003E2C02"/>
    <w:rsid w:val="003F4AAD"/>
    <w:rsid w:val="003F56A4"/>
    <w:rsid w:val="004056AC"/>
    <w:rsid w:val="00425A23"/>
    <w:rsid w:val="00432A0D"/>
    <w:rsid w:val="00436EF3"/>
    <w:rsid w:val="004421BB"/>
    <w:rsid w:val="00442217"/>
    <w:rsid w:val="00463D46"/>
    <w:rsid w:val="0047477C"/>
    <w:rsid w:val="004822BC"/>
    <w:rsid w:val="00484400"/>
    <w:rsid w:val="00486307"/>
    <w:rsid w:val="00494B20"/>
    <w:rsid w:val="00496269"/>
    <w:rsid w:val="004973DE"/>
    <w:rsid w:val="004A0FB3"/>
    <w:rsid w:val="004A5AD7"/>
    <w:rsid w:val="004B72FB"/>
    <w:rsid w:val="004B7476"/>
    <w:rsid w:val="004C182B"/>
    <w:rsid w:val="004C29A1"/>
    <w:rsid w:val="004C35BE"/>
    <w:rsid w:val="004D3582"/>
    <w:rsid w:val="004E1A61"/>
    <w:rsid w:val="004F036A"/>
    <w:rsid w:val="004F3C2C"/>
    <w:rsid w:val="004F4F3D"/>
    <w:rsid w:val="005000FC"/>
    <w:rsid w:val="00507C72"/>
    <w:rsid w:val="0051021D"/>
    <w:rsid w:val="00524646"/>
    <w:rsid w:val="0053490F"/>
    <w:rsid w:val="0053518B"/>
    <w:rsid w:val="00537D29"/>
    <w:rsid w:val="00545B0B"/>
    <w:rsid w:val="00545E38"/>
    <w:rsid w:val="0055708E"/>
    <w:rsid w:val="00562829"/>
    <w:rsid w:val="00565ED3"/>
    <w:rsid w:val="0057123B"/>
    <w:rsid w:val="005766DC"/>
    <w:rsid w:val="00581413"/>
    <w:rsid w:val="00583CA9"/>
    <w:rsid w:val="005A026C"/>
    <w:rsid w:val="005A2B38"/>
    <w:rsid w:val="005B3C4C"/>
    <w:rsid w:val="005B3C5F"/>
    <w:rsid w:val="005C1BA7"/>
    <w:rsid w:val="005E641E"/>
    <w:rsid w:val="005F7FC3"/>
    <w:rsid w:val="006006CA"/>
    <w:rsid w:val="00602CDA"/>
    <w:rsid w:val="00606892"/>
    <w:rsid w:val="006101D7"/>
    <w:rsid w:val="006113D5"/>
    <w:rsid w:val="00612B14"/>
    <w:rsid w:val="006231CB"/>
    <w:rsid w:val="006262CA"/>
    <w:rsid w:val="00632564"/>
    <w:rsid w:val="00643952"/>
    <w:rsid w:val="00647574"/>
    <w:rsid w:val="006504FD"/>
    <w:rsid w:val="0066640C"/>
    <w:rsid w:val="0066775D"/>
    <w:rsid w:val="00670011"/>
    <w:rsid w:val="00672007"/>
    <w:rsid w:val="00672895"/>
    <w:rsid w:val="00672900"/>
    <w:rsid w:val="00677DCE"/>
    <w:rsid w:val="006856FE"/>
    <w:rsid w:val="00686F2D"/>
    <w:rsid w:val="00687173"/>
    <w:rsid w:val="00690D55"/>
    <w:rsid w:val="00696734"/>
    <w:rsid w:val="006A7E11"/>
    <w:rsid w:val="006B23F9"/>
    <w:rsid w:val="006C0ABB"/>
    <w:rsid w:val="006D1A45"/>
    <w:rsid w:val="006D6B35"/>
    <w:rsid w:val="006E0CAA"/>
    <w:rsid w:val="006E6A25"/>
    <w:rsid w:val="006F0BF9"/>
    <w:rsid w:val="006F24D1"/>
    <w:rsid w:val="00702FFD"/>
    <w:rsid w:val="00710F4B"/>
    <w:rsid w:val="00714D8F"/>
    <w:rsid w:val="007238CB"/>
    <w:rsid w:val="007272BC"/>
    <w:rsid w:val="007434E1"/>
    <w:rsid w:val="007472D9"/>
    <w:rsid w:val="007474E3"/>
    <w:rsid w:val="00747FFB"/>
    <w:rsid w:val="00765040"/>
    <w:rsid w:val="00765F7C"/>
    <w:rsid w:val="00767886"/>
    <w:rsid w:val="007728AC"/>
    <w:rsid w:val="007731CA"/>
    <w:rsid w:val="0077669D"/>
    <w:rsid w:val="00781DEC"/>
    <w:rsid w:val="00786BFE"/>
    <w:rsid w:val="00794AA6"/>
    <w:rsid w:val="0079579F"/>
    <w:rsid w:val="00797BC6"/>
    <w:rsid w:val="007A1096"/>
    <w:rsid w:val="007A1BA5"/>
    <w:rsid w:val="007C1D40"/>
    <w:rsid w:val="007C7B9B"/>
    <w:rsid w:val="007D203A"/>
    <w:rsid w:val="007E0AE9"/>
    <w:rsid w:val="007E4C50"/>
    <w:rsid w:val="007F4ACF"/>
    <w:rsid w:val="008018C7"/>
    <w:rsid w:val="0080298E"/>
    <w:rsid w:val="00810C0B"/>
    <w:rsid w:val="00813BB5"/>
    <w:rsid w:val="00817C35"/>
    <w:rsid w:val="00834F72"/>
    <w:rsid w:val="00853D0E"/>
    <w:rsid w:val="00865B30"/>
    <w:rsid w:val="00867B09"/>
    <w:rsid w:val="00880297"/>
    <w:rsid w:val="00883621"/>
    <w:rsid w:val="00892D5B"/>
    <w:rsid w:val="00895A68"/>
    <w:rsid w:val="00897588"/>
    <w:rsid w:val="008A0367"/>
    <w:rsid w:val="008A1D4D"/>
    <w:rsid w:val="008B0E4E"/>
    <w:rsid w:val="008B22A6"/>
    <w:rsid w:val="008B33BC"/>
    <w:rsid w:val="008B4E4B"/>
    <w:rsid w:val="008C3E8D"/>
    <w:rsid w:val="008C4461"/>
    <w:rsid w:val="008D7B60"/>
    <w:rsid w:val="008E1FC1"/>
    <w:rsid w:val="008E4924"/>
    <w:rsid w:val="008F11FD"/>
    <w:rsid w:val="008F5A9A"/>
    <w:rsid w:val="00906185"/>
    <w:rsid w:val="00912ECD"/>
    <w:rsid w:val="00915E63"/>
    <w:rsid w:val="00927445"/>
    <w:rsid w:val="009274BB"/>
    <w:rsid w:val="009317D6"/>
    <w:rsid w:val="00947099"/>
    <w:rsid w:val="009477CF"/>
    <w:rsid w:val="009664DB"/>
    <w:rsid w:val="00975959"/>
    <w:rsid w:val="00976120"/>
    <w:rsid w:val="009B0E66"/>
    <w:rsid w:val="009C042F"/>
    <w:rsid w:val="009C3495"/>
    <w:rsid w:val="009D4DD3"/>
    <w:rsid w:val="009E41DE"/>
    <w:rsid w:val="009E4F5A"/>
    <w:rsid w:val="009F451A"/>
    <w:rsid w:val="00A03755"/>
    <w:rsid w:val="00A139EC"/>
    <w:rsid w:val="00A24DE0"/>
    <w:rsid w:val="00A27458"/>
    <w:rsid w:val="00A4100D"/>
    <w:rsid w:val="00A539AA"/>
    <w:rsid w:val="00A601A9"/>
    <w:rsid w:val="00A6156D"/>
    <w:rsid w:val="00A618DF"/>
    <w:rsid w:val="00A6495B"/>
    <w:rsid w:val="00A70FFE"/>
    <w:rsid w:val="00A71889"/>
    <w:rsid w:val="00A81ECE"/>
    <w:rsid w:val="00A84AEF"/>
    <w:rsid w:val="00A87D11"/>
    <w:rsid w:val="00A93AF6"/>
    <w:rsid w:val="00AA0251"/>
    <w:rsid w:val="00AB52BD"/>
    <w:rsid w:val="00AC1C09"/>
    <w:rsid w:val="00AC3037"/>
    <w:rsid w:val="00AC4F6E"/>
    <w:rsid w:val="00AC613E"/>
    <w:rsid w:val="00AC7BE3"/>
    <w:rsid w:val="00AD135A"/>
    <w:rsid w:val="00AD5A3A"/>
    <w:rsid w:val="00AF5B1D"/>
    <w:rsid w:val="00B03EF2"/>
    <w:rsid w:val="00B110E9"/>
    <w:rsid w:val="00B21250"/>
    <w:rsid w:val="00B30F92"/>
    <w:rsid w:val="00B46D67"/>
    <w:rsid w:val="00B4727F"/>
    <w:rsid w:val="00B55B8A"/>
    <w:rsid w:val="00B609AC"/>
    <w:rsid w:val="00B67C9B"/>
    <w:rsid w:val="00B764EB"/>
    <w:rsid w:val="00B91C4A"/>
    <w:rsid w:val="00B96127"/>
    <w:rsid w:val="00BA456D"/>
    <w:rsid w:val="00BA5717"/>
    <w:rsid w:val="00BA6058"/>
    <w:rsid w:val="00BB4A6D"/>
    <w:rsid w:val="00BB6905"/>
    <w:rsid w:val="00BB7A1C"/>
    <w:rsid w:val="00BD01CD"/>
    <w:rsid w:val="00BD6F6F"/>
    <w:rsid w:val="00BE5773"/>
    <w:rsid w:val="00BE6600"/>
    <w:rsid w:val="00BE77C8"/>
    <w:rsid w:val="00C00EFD"/>
    <w:rsid w:val="00C05DE1"/>
    <w:rsid w:val="00C06A10"/>
    <w:rsid w:val="00C078A2"/>
    <w:rsid w:val="00C07EB4"/>
    <w:rsid w:val="00C12A8C"/>
    <w:rsid w:val="00C14552"/>
    <w:rsid w:val="00C309F8"/>
    <w:rsid w:val="00C36AD0"/>
    <w:rsid w:val="00C41586"/>
    <w:rsid w:val="00C43691"/>
    <w:rsid w:val="00C628A8"/>
    <w:rsid w:val="00C67F92"/>
    <w:rsid w:val="00C73210"/>
    <w:rsid w:val="00C80246"/>
    <w:rsid w:val="00C80D23"/>
    <w:rsid w:val="00C83F82"/>
    <w:rsid w:val="00C85C1C"/>
    <w:rsid w:val="00C876CF"/>
    <w:rsid w:val="00C97F4F"/>
    <w:rsid w:val="00CA0F16"/>
    <w:rsid w:val="00CA13F7"/>
    <w:rsid w:val="00CB0337"/>
    <w:rsid w:val="00CB30CC"/>
    <w:rsid w:val="00CB39A6"/>
    <w:rsid w:val="00CB5BA2"/>
    <w:rsid w:val="00CB6AE5"/>
    <w:rsid w:val="00CC2690"/>
    <w:rsid w:val="00CD253E"/>
    <w:rsid w:val="00CD46FC"/>
    <w:rsid w:val="00CD5280"/>
    <w:rsid w:val="00CE066B"/>
    <w:rsid w:val="00CE2A0A"/>
    <w:rsid w:val="00CF18E5"/>
    <w:rsid w:val="00CF3E43"/>
    <w:rsid w:val="00CF46FF"/>
    <w:rsid w:val="00CF57B2"/>
    <w:rsid w:val="00D01387"/>
    <w:rsid w:val="00D018F1"/>
    <w:rsid w:val="00D05CDF"/>
    <w:rsid w:val="00D207A8"/>
    <w:rsid w:val="00D228AB"/>
    <w:rsid w:val="00D230D4"/>
    <w:rsid w:val="00D2471A"/>
    <w:rsid w:val="00D259F5"/>
    <w:rsid w:val="00D27DBA"/>
    <w:rsid w:val="00D351CE"/>
    <w:rsid w:val="00D402B8"/>
    <w:rsid w:val="00D435B6"/>
    <w:rsid w:val="00D52BF3"/>
    <w:rsid w:val="00D550F0"/>
    <w:rsid w:val="00D635FB"/>
    <w:rsid w:val="00D64E38"/>
    <w:rsid w:val="00D8027F"/>
    <w:rsid w:val="00D97417"/>
    <w:rsid w:val="00DA6188"/>
    <w:rsid w:val="00DA6976"/>
    <w:rsid w:val="00DA756F"/>
    <w:rsid w:val="00DA7D51"/>
    <w:rsid w:val="00DA7E67"/>
    <w:rsid w:val="00DB2B29"/>
    <w:rsid w:val="00DC295A"/>
    <w:rsid w:val="00DC3C56"/>
    <w:rsid w:val="00DD2356"/>
    <w:rsid w:val="00DD38F4"/>
    <w:rsid w:val="00DD4123"/>
    <w:rsid w:val="00DE2B22"/>
    <w:rsid w:val="00DE6747"/>
    <w:rsid w:val="00DF176D"/>
    <w:rsid w:val="00DF63AF"/>
    <w:rsid w:val="00E001F3"/>
    <w:rsid w:val="00E01F7C"/>
    <w:rsid w:val="00E05353"/>
    <w:rsid w:val="00E07BBF"/>
    <w:rsid w:val="00E17911"/>
    <w:rsid w:val="00E17F52"/>
    <w:rsid w:val="00E24254"/>
    <w:rsid w:val="00E268C3"/>
    <w:rsid w:val="00E26F73"/>
    <w:rsid w:val="00E30CA6"/>
    <w:rsid w:val="00E30FEF"/>
    <w:rsid w:val="00E4017E"/>
    <w:rsid w:val="00E44FC9"/>
    <w:rsid w:val="00E45343"/>
    <w:rsid w:val="00E474E1"/>
    <w:rsid w:val="00E7145D"/>
    <w:rsid w:val="00E729DE"/>
    <w:rsid w:val="00E73A47"/>
    <w:rsid w:val="00E7698C"/>
    <w:rsid w:val="00EA1221"/>
    <w:rsid w:val="00EB0F2C"/>
    <w:rsid w:val="00EC306E"/>
    <w:rsid w:val="00EC42CC"/>
    <w:rsid w:val="00ED0473"/>
    <w:rsid w:val="00ED0AD0"/>
    <w:rsid w:val="00ED1530"/>
    <w:rsid w:val="00ED3C43"/>
    <w:rsid w:val="00ED4A19"/>
    <w:rsid w:val="00EE4356"/>
    <w:rsid w:val="00EE6994"/>
    <w:rsid w:val="00EF2040"/>
    <w:rsid w:val="00EF5622"/>
    <w:rsid w:val="00F07346"/>
    <w:rsid w:val="00F17870"/>
    <w:rsid w:val="00F47B43"/>
    <w:rsid w:val="00F52284"/>
    <w:rsid w:val="00F5560C"/>
    <w:rsid w:val="00F602CD"/>
    <w:rsid w:val="00F615D5"/>
    <w:rsid w:val="00F662A6"/>
    <w:rsid w:val="00F828B8"/>
    <w:rsid w:val="00F9217F"/>
    <w:rsid w:val="00F92AFA"/>
    <w:rsid w:val="00F936A7"/>
    <w:rsid w:val="00F97A64"/>
    <w:rsid w:val="00FA00B3"/>
    <w:rsid w:val="00FA029A"/>
    <w:rsid w:val="00FB21A3"/>
    <w:rsid w:val="00FB27B1"/>
    <w:rsid w:val="00FB29C1"/>
    <w:rsid w:val="00FD6531"/>
    <w:rsid w:val="00FD7F20"/>
    <w:rsid w:val="00FE1436"/>
    <w:rsid w:val="00FE5AFD"/>
    <w:rsid w:val="00FF0F42"/>
    <w:rsid w:val="00FF2783"/>
    <w:rsid w:val="00FF3ABB"/>
    <w:rsid w:val="00FF5B80"/>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464CBF6"/>
  <w15:docId w15:val="{D1FAC013-50BC-4519-B5DC-23ADE7B17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3">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A1096"/>
    <w:pPr>
      <w:spacing w:before="120" w:after="60" w:line="288" w:lineRule="auto"/>
      <w:jc w:val="both"/>
    </w:pPr>
    <w:rPr>
      <w:rFonts w:ascii="Tahoma" w:eastAsia="Times New Roman" w:hAnsi="Tahoma"/>
      <w:sz w:val="22"/>
      <w:szCs w:val="24"/>
      <w:lang w:eastAsia="en-US"/>
    </w:rPr>
  </w:style>
  <w:style w:type="paragraph" w:styleId="1">
    <w:name w:val="heading 1"/>
    <w:basedOn w:val="a"/>
    <w:next w:val="a"/>
    <w:link w:val="1Char"/>
    <w:uiPriority w:val="99"/>
    <w:qFormat/>
    <w:rsid w:val="004A5AD7"/>
    <w:pPr>
      <w:keepNext/>
      <w:numPr>
        <w:numId w:val="1"/>
      </w:numPr>
      <w:spacing w:before="240" w:after="120"/>
      <w:outlineLvl w:val="0"/>
    </w:pPr>
    <w:rPr>
      <w:rFonts w:ascii="Verdana" w:hAnsi="Verdana"/>
      <w:b/>
      <w:kern w:val="28"/>
      <w:sz w:val="20"/>
      <w:lang w:val="en-GB"/>
    </w:rPr>
  </w:style>
  <w:style w:type="paragraph" w:styleId="2">
    <w:name w:val="heading 2"/>
    <w:basedOn w:val="a"/>
    <w:next w:val="a"/>
    <w:link w:val="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3">
    <w:name w:val="heading 3"/>
    <w:basedOn w:val="a"/>
    <w:next w:val="a"/>
    <w:link w:val="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4">
    <w:name w:val="heading 4"/>
    <w:basedOn w:val="a"/>
    <w:next w:val="a"/>
    <w:link w:val="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5">
    <w:name w:val="heading 5"/>
    <w:basedOn w:val="a"/>
    <w:next w:val="a"/>
    <w:link w:val="5Char"/>
    <w:uiPriority w:val="99"/>
    <w:qFormat/>
    <w:rsid w:val="004A5AD7"/>
    <w:pPr>
      <w:numPr>
        <w:ilvl w:val="4"/>
        <w:numId w:val="1"/>
      </w:numPr>
      <w:spacing w:before="240"/>
      <w:outlineLvl w:val="4"/>
    </w:pPr>
    <w:rPr>
      <w:rFonts w:ascii="Calibri" w:hAnsi="Calibri"/>
      <w:b/>
      <w:bCs/>
      <w:i/>
      <w:iCs/>
      <w:sz w:val="26"/>
      <w:szCs w:val="26"/>
      <w:lang w:val="en-US"/>
    </w:rPr>
  </w:style>
  <w:style w:type="paragraph" w:styleId="6">
    <w:name w:val="heading 6"/>
    <w:basedOn w:val="a"/>
    <w:next w:val="a"/>
    <w:link w:val="6Char"/>
    <w:uiPriority w:val="99"/>
    <w:qFormat/>
    <w:rsid w:val="004A5AD7"/>
    <w:pPr>
      <w:numPr>
        <w:ilvl w:val="5"/>
        <w:numId w:val="1"/>
      </w:numPr>
      <w:spacing w:before="240"/>
      <w:outlineLvl w:val="5"/>
    </w:pPr>
    <w:rPr>
      <w:rFonts w:ascii="Calibri" w:hAnsi="Calibri"/>
      <w:b/>
      <w:bCs/>
      <w:sz w:val="20"/>
      <w:lang w:val="en-US"/>
    </w:rPr>
  </w:style>
  <w:style w:type="paragraph" w:styleId="7">
    <w:name w:val="heading 7"/>
    <w:basedOn w:val="a"/>
    <w:next w:val="a"/>
    <w:link w:val="7Char"/>
    <w:uiPriority w:val="99"/>
    <w:qFormat/>
    <w:rsid w:val="004A5AD7"/>
    <w:pPr>
      <w:numPr>
        <w:ilvl w:val="6"/>
        <w:numId w:val="1"/>
      </w:numPr>
      <w:spacing w:before="240"/>
      <w:outlineLvl w:val="6"/>
    </w:pPr>
    <w:rPr>
      <w:rFonts w:ascii="Calibri" w:hAnsi="Calibri"/>
      <w:sz w:val="24"/>
      <w:lang w:val="en-US"/>
    </w:rPr>
  </w:style>
  <w:style w:type="paragraph" w:styleId="8">
    <w:name w:val="heading 8"/>
    <w:basedOn w:val="a"/>
    <w:next w:val="a"/>
    <w:link w:val="8Char"/>
    <w:uiPriority w:val="99"/>
    <w:qFormat/>
    <w:rsid w:val="004A5AD7"/>
    <w:pPr>
      <w:numPr>
        <w:ilvl w:val="7"/>
        <w:numId w:val="1"/>
      </w:numPr>
      <w:spacing w:before="240"/>
      <w:outlineLvl w:val="7"/>
    </w:pPr>
    <w:rPr>
      <w:rFonts w:ascii="Calibri" w:hAnsi="Calibri"/>
      <w:i/>
      <w:iCs/>
      <w:sz w:val="24"/>
      <w:lang w:val="en-US"/>
    </w:rPr>
  </w:style>
  <w:style w:type="paragraph" w:styleId="9">
    <w:name w:val="heading 9"/>
    <w:basedOn w:val="a"/>
    <w:next w:val="a"/>
    <w:link w:val="9Char"/>
    <w:uiPriority w:val="99"/>
    <w:qFormat/>
    <w:rsid w:val="004A5AD7"/>
    <w:pPr>
      <w:numPr>
        <w:ilvl w:val="8"/>
        <w:numId w:val="1"/>
      </w:numPr>
      <w:spacing w:before="240"/>
      <w:outlineLvl w:val="8"/>
    </w:pPr>
    <w:rPr>
      <w:rFonts w:ascii="Cambria" w:hAnsi="Cambria"/>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4A5AD7"/>
    <w:rPr>
      <w:rFonts w:ascii="Verdana" w:eastAsia="Times New Roman" w:hAnsi="Verdana"/>
      <w:b/>
      <w:kern w:val="28"/>
      <w:szCs w:val="24"/>
      <w:lang w:val="en-GB" w:eastAsia="en-US"/>
    </w:rPr>
  </w:style>
  <w:style w:type="character" w:customStyle="1" w:styleId="2Char">
    <w:name w:val="Επικεφαλίδα 2 Char"/>
    <w:link w:val="2"/>
    <w:uiPriority w:val="99"/>
    <w:locked/>
    <w:rsid w:val="004A5AD7"/>
    <w:rPr>
      <w:rFonts w:ascii="Verdana" w:eastAsia="Times New Roman" w:hAnsi="Verdana"/>
      <w:b/>
      <w:bCs/>
      <w:i/>
      <w:iCs/>
      <w:szCs w:val="28"/>
      <w:lang w:val="en-US" w:eastAsia="en-US"/>
    </w:rPr>
  </w:style>
  <w:style w:type="character" w:customStyle="1" w:styleId="3Char">
    <w:name w:val="Επικεφαλίδα 3 Char"/>
    <w:link w:val="3"/>
    <w:uiPriority w:val="99"/>
    <w:locked/>
    <w:rsid w:val="004A5AD7"/>
    <w:rPr>
      <w:rFonts w:ascii="Cambria" w:eastAsia="Times New Roman" w:hAnsi="Cambria"/>
      <w:b/>
      <w:bCs/>
      <w:sz w:val="26"/>
      <w:szCs w:val="26"/>
      <w:lang w:val="en-US" w:eastAsia="en-US"/>
    </w:rPr>
  </w:style>
  <w:style w:type="character" w:customStyle="1" w:styleId="4Char">
    <w:name w:val="Επικεφαλίδα 4 Char"/>
    <w:link w:val="4"/>
    <w:uiPriority w:val="99"/>
    <w:locked/>
    <w:rsid w:val="004A5AD7"/>
    <w:rPr>
      <w:rFonts w:eastAsia="Times New Roman"/>
      <w:b/>
      <w:bCs/>
      <w:sz w:val="28"/>
      <w:szCs w:val="28"/>
      <w:lang w:val="en-US" w:eastAsia="en-US"/>
    </w:rPr>
  </w:style>
  <w:style w:type="character" w:customStyle="1" w:styleId="5Char">
    <w:name w:val="Επικεφαλίδα 5 Char"/>
    <w:link w:val="5"/>
    <w:uiPriority w:val="99"/>
    <w:locked/>
    <w:rsid w:val="004A5AD7"/>
    <w:rPr>
      <w:rFonts w:eastAsia="Times New Roman"/>
      <w:b/>
      <w:bCs/>
      <w:i/>
      <w:iCs/>
      <w:sz w:val="26"/>
      <w:szCs w:val="26"/>
      <w:lang w:val="en-US" w:eastAsia="en-US"/>
    </w:rPr>
  </w:style>
  <w:style w:type="character" w:customStyle="1" w:styleId="6Char">
    <w:name w:val="Επικεφαλίδα 6 Char"/>
    <w:link w:val="6"/>
    <w:uiPriority w:val="99"/>
    <w:locked/>
    <w:rsid w:val="004A5AD7"/>
    <w:rPr>
      <w:rFonts w:eastAsia="Times New Roman"/>
      <w:b/>
      <w:bCs/>
      <w:szCs w:val="24"/>
      <w:lang w:val="en-US" w:eastAsia="en-US"/>
    </w:rPr>
  </w:style>
  <w:style w:type="character" w:customStyle="1" w:styleId="7Char">
    <w:name w:val="Επικεφαλίδα 7 Char"/>
    <w:link w:val="7"/>
    <w:uiPriority w:val="99"/>
    <w:locked/>
    <w:rsid w:val="004A5AD7"/>
    <w:rPr>
      <w:rFonts w:eastAsia="Times New Roman"/>
      <w:sz w:val="24"/>
      <w:szCs w:val="24"/>
      <w:lang w:val="en-US" w:eastAsia="en-US"/>
    </w:rPr>
  </w:style>
  <w:style w:type="character" w:customStyle="1" w:styleId="8Char">
    <w:name w:val="Επικεφαλίδα 8 Char"/>
    <w:link w:val="8"/>
    <w:uiPriority w:val="99"/>
    <w:locked/>
    <w:rsid w:val="004A5AD7"/>
    <w:rPr>
      <w:rFonts w:eastAsia="Times New Roman"/>
      <w:i/>
      <w:iCs/>
      <w:sz w:val="24"/>
      <w:szCs w:val="24"/>
      <w:lang w:val="en-US" w:eastAsia="en-US"/>
    </w:rPr>
  </w:style>
  <w:style w:type="character" w:customStyle="1" w:styleId="9Char">
    <w:name w:val="Επικεφαλίδα 9 Char"/>
    <w:link w:val="9"/>
    <w:uiPriority w:val="99"/>
    <w:locked/>
    <w:rsid w:val="004A5AD7"/>
    <w:rPr>
      <w:rFonts w:ascii="Cambria" w:eastAsia="Times New Roman" w:hAnsi="Cambria"/>
      <w:szCs w:val="24"/>
      <w:lang w:val="en-US" w:eastAsia="en-US"/>
    </w:rPr>
  </w:style>
  <w:style w:type="paragraph" w:styleId="a3">
    <w:name w:val="caption"/>
    <w:basedOn w:val="a"/>
    <w:next w:val="a"/>
    <w:uiPriority w:val="99"/>
    <w:qFormat/>
    <w:rsid w:val="004A5AD7"/>
    <w:pPr>
      <w:spacing w:line="240" w:lineRule="auto"/>
    </w:pPr>
    <w:rPr>
      <w:b/>
      <w:bCs/>
      <w:color w:val="4F81BD"/>
      <w:sz w:val="18"/>
      <w:szCs w:val="18"/>
    </w:rPr>
  </w:style>
  <w:style w:type="paragraph" w:styleId="a4">
    <w:name w:val="Title"/>
    <w:basedOn w:val="a"/>
    <w:next w:val="a"/>
    <w:link w:val="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Char">
    <w:name w:val="Τίτλος Char"/>
    <w:link w:val="a4"/>
    <w:uiPriority w:val="99"/>
    <w:locked/>
    <w:rsid w:val="004A5AD7"/>
    <w:rPr>
      <w:rFonts w:ascii="Cambria" w:eastAsia="MS Gothic" w:hAnsi="Cambria" w:cs="Times New Roman"/>
      <w:smallCaps/>
      <w:color w:val="17365D"/>
      <w:spacing w:val="5"/>
      <w:kern w:val="28"/>
      <w:sz w:val="28"/>
      <w:szCs w:val="28"/>
      <w:lang w:eastAsia="el-GR"/>
    </w:rPr>
  </w:style>
  <w:style w:type="paragraph" w:styleId="a5">
    <w:name w:val="List Paragraph"/>
    <w:basedOn w:val="a"/>
    <w:uiPriority w:val="34"/>
    <w:qFormat/>
    <w:rsid w:val="004A5AD7"/>
    <w:pPr>
      <w:ind w:left="720"/>
      <w:contextualSpacing/>
    </w:pPr>
  </w:style>
  <w:style w:type="paragraph" w:styleId="a6">
    <w:name w:val="TOC Heading"/>
    <w:basedOn w:val="1"/>
    <w:next w:val="a"/>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10">
    <w:name w:val="toc 1"/>
    <w:basedOn w:val="a"/>
    <w:next w:val="a"/>
    <w:autoRedefine/>
    <w:uiPriority w:val="39"/>
    <w:rsid w:val="00EE6994"/>
    <w:pPr>
      <w:tabs>
        <w:tab w:val="left" w:pos="284"/>
        <w:tab w:val="right" w:leader="dot" w:pos="9430"/>
      </w:tabs>
      <w:spacing w:after="100"/>
    </w:pPr>
  </w:style>
  <w:style w:type="paragraph" w:styleId="20">
    <w:name w:val="toc 2"/>
    <w:basedOn w:val="a"/>
    <w:next w:val="a"/>
    <w:autoRedefine/>
    <w:uiPriority w:val="39"/>
    <w:rsid w:val="004A5AD7"/>
    <w:pPr>
      <w:spacing w:after="100"/>
      <w:ind w:left="220"/>
    </w:pPr>
  </w:style>
  <w:style w:type="paragraph" w:styleId="30">
    <w:name w:val="toc 3"/>
    <w:basedOn w:val="a"/>
    <w:next w:val="a"/>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a7">
    <w:name w:val="Strong"/>
    <w:uiPriority w:val="99"/>
    <w:qFormat/>
    <w:rsid w:val="004A5AD7"/>
    <w:rPr>
      <w:rFonts w:cs="Times New Roman"/>
      <w:b/>
      <w:bCs/>
    </w:rPr>
  </w:style>
  <w:style w:type="character" w:styleId="a8">
    <w:name w:val="Emphasis"/>
    <w:uiPriority w:val="99"/>
    <w:qFormat/>
    <w:rsid w:val="004A5AD7"/>
    <w:rPr>
      <w:rFonts w:cs="Times New Roman"/>
      <w:i/>
      <w:iCs/>
    </w:rPr>
  </w:style>
  <w:style w:type="paragraph" w:customStyle="1" w:styleId="a9">
    <w:name w:val="ΕΥΗ"/>
    <w:basedOn w:val="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aa">
    <w:name w:val="header"/>
    <w:basedOn w:val="a"/>
    <w:link w:val="Char0"/>
    <w:rsid w:val="007A1096"/>
    <w:pPr>
      <w:spacing w:line="240" w:lineRule="auto"/>
      <w:jc w:val="center"/>
    </w:pPr>
    <w:rPr>
      <w:b/>
    </w:rPr>
  </w:style>
  <w:style w:type="character" w:customStyle="1" w:styleId="Char0">
    <w:name w:val="Κεφαλίδα Char"/>
    <w:link w:val="aa"/>
    <w:locked/>
    <w:rsid w:val="007A1096"/>
    <w:rPr>
      <w:rFonts w:ascii="Tahoma" w:hAnsi="Tahoma" w:cs="Times New Roman"/>
      <w:b/>
      <w:sz w:val="24"/>
      <w:szCs w:val="24"/>
    </w:rPr>
  </w:style>
  <w:style w:type="paragraph" w:customStyle="1" w:styleId="TableNormal1">
    <w:name w:val="Table Normal1"/>
    <w:basedOn w:val="a"/>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a"/>
    <w:uiPriority w:val="99"/>
    <w:rsid w:val="007A1096"/>
    <w:pPr>
      <w:keepNext/>
      <w:pageBreakBefore/>
      <w:spacing w:after="240"/>
    </w:pPr>
    <w:rPr>
      <w:b/>
      <w:bCs/>
    </w:rPr>
  </w:style>
  <w:style w:type="paragraph" w:customStyle="1" w:styleId="Title1">
    <w:name w:val="Title 1"/>
    <w:basedOn w:val="a"/>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ab">
    <w:name w:val="footer"/>
    <w:basedOn w:val="a"/>
    <w:link w:val="Char1"/>
    <w:uiPriority w:val="99"/>
    <w:rsid w:val="007A1096"/>
    <w:rPr>
      <w:sz w:val="18"/>
    </w:rPr>
  </w:style>
  <w:style w:type="character" w:customStyle="1" w:styleId="Char1">
    <w:name w:val="Υποσέλιδο Char"/>
    <w:link w:val="ab"/>
    <w:uiPriority w:val="99"/>
    <w:locked/>
    <w:rsid w:val="007A1096"/>
    <w:rPr>
      <w:rFonts w:ascii="Tahoma" w:hAnsi="Tahoma" w:cs="Times New Roman"/>
      <w:sz w:val="24"/>
      <w:szCs w:val="24"/>
    </w:rPr>
  </w:style>
  <w:style w:type="character" w:styleId="-">
    <w:name w:val="Hyperlink"/>
    <w:uiPriority w:val="99"/>
    <w:rsid w:val="007A1096"/>
    <w:rPr>
      <w:rFonts w:cs="Times New Roman"/>
      <w:color w:val="0000FF"/>
      <w:u w:val="single"/>
    </w:rPr>
  </w:style>
  <w:style w:type="table" w:styleId="ac">
    <w:name w:val="Table Grid"/>
    <w:basedOn w:val="a1"/>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ad">
    <w:name w:val="footnote text"/>
    <w:basedOn w:val="a"/>
    <w:link w:val="Char2"/>
    <w:uiPriority w:val="99"/>
    <w:rsid w:val="007A1096"/>
    <w:pPr>
      <w:spacing w:before="0" w:after="0" w:line="240" w:lineRule="auto"/>
    </w:pPr>
    <w:rPr>
      <w:sz w:val="24"/>
    </w:rPr>
  </w:style>
  <w:style w:type="character" w:customStyle="1" w:styleId="Char2">
    <w:name w:val="Κείμενο υποσημείωσης Char"/>
    <w:link w:val="ad"/>
    <w:uiPriority w:val="99"/>
    <w:locked/>
    <w:rsid w:val="007A1096"/>
    <w:rPr>
      <w:rFonts w:ascii="Tahoma" w:hAnsi="Tahoma" w:cs="Times New Roman"/>
      <w:sz w:val="24"/>
      <w:szCs w:val="24"/>
    </w:rPr>
  </w:style>
  <w:style w:type="character" w:styleId="ae">
    <w:name w:val="footnote reference"/>
    <w:uiPriority w:val="99"/>
    <w:rsid w:val="007A1096"/>
    <w:rPr>
      <w:rFonts w:cs="Times New Roman"/>
      <w:vertAlign w:val="superscript"/>
    </w:rPr>
  </w:style>
  <w:style w:type="paragraph" w:styleId="af">
    <w:name w:val="Balloon Text"/>
    <w:basedOn w:val="a"/>
    <w:link w:val="Char3"/>
    <w:uiPriority w:val="99"/>
    <w:semiHidden/>
    <w:rsid w:val="007A1096"/>
    <w:pPr>
      <w:spacing w:before="0" w:after="0" w:line="240" w:lineRule="auto"/>
    </w:pPr>
    <w:rPr>
      <w:rFonts w:cs="Tahoma"/>
      <w:sz w:val="16"/>
      <w:szCs w:val="16"/>
    </w:rPr>
  </w:style>
  <w:style w:type="character" w:customStyle="1" w:styleId="Char3">
    <w:name w:val="Κείμενο πλαισίου Char"/>
    <w:link w:val="af"/>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5">
    <w:name w:val="Light Shading Accent 5"/>
    <w:basedOn w:val="a1"/>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Web">
    <w:name w:val="Normal (Web)"/>
    <w:basedOn w:val="a"/>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1">
    <w:name w:val="Παράγραφος λίστας1"/>
    <w:basedOn w:val="a"/>
    <w:uiPriority w:val="99"/>
    <w:rsid w:val="0066640C"/>
    <w:pPr>
      <w:spacing w:before="0" w:after="200" w:line="276" w:lineRule="auto"/>
      <w:ind w:left="720"/>
      <w:contextualSpacing/>
      <w:jc w:val="left"/>
    </w:pPr>
    <w:rPr>
      <w:rFonts w:ascii="Calibri" w:hAnsi="Calibri"/>
      <w:szCs w:val="22"/>
    </w:rPr>
  </w:style>
  <w:style w:type="character" w:customStyle="1" w:styleId="hps">
    <w:name w:val="hps"/>
    <w:rsid w:val="0066640C"/>
    <w:rPr>
      <w:rFonts w:cs="Times New Roman"/>
    </w:rPr>
  </w:style>
  <w:style w:type="character" w:styleId="af0">
    <w:name w:val="endnote reference"/>
    <w:uiPriority w:val="99"/>
    <w:semiHidden/>
    <w:rsid w:val="00781DEC"/>
    <w:rPr>
      <w:rFonts w:cs="Times New Roman"/>
      <w:vertAlign w:val="superscript"/>
    </w:rPr>
  </w:style>
  <w:style w:type="paragraph" w:customStyle="1" w:styleId="DtCD31">
    <w:name w:val="DtC_D3.1"/>
    <w:basedOn w:val="a"/>
    <w:uiPriority w:val="99"/>
    <w:rsid w:val="00781DEC"/>
    <w:pPr>
      <w:autoSpaceDE w:val="0"/>
      <w:autoSpaceDN w:val="0"/>
      <w:adjustRightInd w:val="0"/>
      <w:spacing w:before="0" w:after="0" w:line="240" w:lineRule="auto"/>
    </w:pPr>
    <w:rPr>
      <w:rFonts w:cs="Tahoma"/>
      <w:szCs w:val="22"/>
      <w:lang w:val="en-US" w:eastAsia="el-GR"/>
    </w:rPr>
  </w:style>
  <w:style w:type="paragraph" w:styleId="af1">
    <w:name w:val="endnote text"/>
    <w:basedOn w:val="a"/>
    <w:link w:val="Char4"/>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Char4">
    <w:name w:val="Κείμενο σημείωσης τέλους Char"/>
    <w:link w:val="af1"/>
    <w:uiPriority w:val="99"/>
    <w:semiHidden/>
    <w:locked/>
    <w:rsid w:val="00781DEC"/>
    <w:rPr>
      <w:rFonts w:ascii="Times New Roman" w:hAnsi="Times New Roman" w:cs="Times New Roman"/>
      <w:sz w:val="20"/>
      <w:szCs w:val="20"/>
      <w:lang w:val="en-GB" w:eastAsia="en-GB"/>
    </w:rPr>
  </w:style>
  <w:style w:type="character" w:styleId="af2">
    <w:name w:val="annotation reference"/>
    <w:uiPriority w:val="99"/>
    <w:semiHidden/>
    <w:rsid w:val="004A0FB3"/>
    <w:rPr>
      <w:rFonts w:cs="Times New Roman"/>
      <w:sz w:val="16"/>
    </w:rPr>
  </w:style>
  <w:style w:type="paragraph" w:customStyle="1" w:styleId="21">
    <w:name w:val="Παράγραφος λίστας2"/>
    <w:basedOn w:val="a"/>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rsid w:val="008B22A6"/>
    <w:rPr>
      <w:rFonts w:cs="Times New Roman"/>
    </w:rPr>
  </w:style>
  <w:style w:type="paragraph" w:customStyle="1" w:styleId="31">
    <w:name w:val="Παράγραφος λίστας3"/>
    <w:basedOn w:val="a"/>
    <w:uiPriority w:val="99"/>
    <w:rsid w:val="00272C89"/>
    <w:pPr>
      <w:spacing w:before="0" w:after="200" w:line="276" w:lineRule="auto"/>
      <w:ind w:left="720"/>
      <w:contextualSpacing/>
      <w:jc w:val="left"/>
    </w:pPr>
    <w:rPr>
      <w:rFonts w:ascii="Calibri" w:hAnsi="Calibri"/>
      <w:szCs w:val="22"/>
    </w:rPr>
  </w:style>
  <w:style w:type="paragraph" w:customStyle="1" w:styleId="12">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0">
    <w:name w:val="Παράγραφος λίστας4"/>
    <w:basedOn w:val="a"/>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a"/>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af3">
    <w:name w:val="Intense Emphasis"/>
    <w:uiPriority w:val="99"/>
    <w:qFormat/>
    <w:rsid w:val="0077669D"/>
    <w:rPr>
      <w:rFonts w:ascii="Tahoma" w:hAnsi="Tahoma"/>
      <w:b/>
      <w:i/>
      <w:color w:val="4F81BD"/>
      <w:sz w:val="22"/>
      <w:u w:val="none"/>
    </w:rPr>
  </w:style>
  <w:style w:type="paragraph" w:customStyle="1" w:styleId="13">
    <w:name w:val="Βασικό + Διάστιχο:  1"/>
    <w:aliases w:val="5 γραμμή"/>
    <w:basedOn w:val="a"/>
    <w:uiPriority w:val="99"/>
    <w:rsid w:val="00CE066B"/>
    <w:rPr>
      <w:lang w:val="en-GB"/>
    </w:rPr>
  </w:style>
  <w:style w:type="paragraph" w:styleId="af4">
    <w:name w:val="annotation text"/>
    <w:basedOn w:val="a"/>
    <w:link w:val="Char5"/>
    <w:uiPriority w:val="99"/>
    <w:semiHidden/>
    <w:rsid w:val="00CE066B"/>
    <w:rPr>
      <w:sz w:val="20"/>
      <w:szCs w:val="20"/>
    </w:rPr>
  </w:style>
  <w:style w:type="character" w:customStyle="1" w:styleId="Char5">
    <w:name w:val="Κείμενο σχολίου Char"/>
    <w:link w:val="af4"/>
    <w:uiPriority w:val="99"/>
    <w:semiHidden/>
    <w:rsid w:val="006E0492"/>
    <w:rPr>
      <w:rFonts w:ascii="Tahoma" w:eastAsia="Times New Roman" w:hAnsi="Tahoma"/>
      <w:sz w:val="20"/>
      <w:szCs w:val="20"/>
      <w:lang w:eastAsia="en-US"/>
    </w:rPr>
  </w:style>
  <w:style w:type="paragraph" w:styleId="af5">
    <w:name w:val="annotation subject"/>
    <w:basedOn w:val="af4"/>
    <w:next w:val="af4"/>
    <w:link w:val="Char6"/>
    <w:uiPriority w:val="99"/>
    <w:semiHidden/>
    <w:rsid w:val="00CE066B"/>
    <w:rPr>
      <w:b/>
      <w:bCs/>
    </w:rPr>
  </w:style>
  <w:style w:type="character" w:customStyle="1" w:styleId="Char6">
    <w:name w:val="Θέμα σχολίου Char"/>
    <w:link w:val="af5"/>
    <w:uiPriority w:val="99"/>
    <w:semiHidden/>
    <w:rsid w:val="006E0492"/>
    <w:rPr>
      <w:rFonts w:ascii="Tahoma" w:eastAsia="Times New Roman" w:hAnsi="Tahoma"/>
      <w:b/>
      <w:bCs/>
      <w:sz w:val="20"/>
      <w:szCs w:val="20"/>
      <w:lang w:eastAsia="en-US"/>
    </w:rPr>
  </w:style>
  <w:style w:type="character" w:styleId="-0">
    <w:name w:val="FollowedHyperlink"/>
    <w:rsid w:val="0012062A"/>
    <w:rPr>
      <w:color w:val="800080"/>
      <w:u w:val="single"/>
    </w:rPr>
  </w:style>
  <w:style w:type="paragraph" w:styleId="32">
    <w:name w:val="Body Text Indent 3"/>
    <w:basedOn w:val="a"/>
    <w:link w:val="3Char0"/>
    <w:rsid w:val="0012062A"/>
    <w:pPr>
      <w:spacing w:before="0" w:after="0" w:line="240" w:lineRule="auto"/>
      <w:ind w:left="397" w:hanging="397"/>
    </w:pPr>
    <w:rPr>
      <w:rFonts w:ascii="Times New Roman" w:hAnsi="Times New Roman"/>
      <w:szCs w:val="22"/>
      <w:lang w:val="en-US"/>
    </w:rPr>
  </w:style>
  <w:style w:type="character" w:customStyle="1" w:styleId="3Char0">
    <w:name w:val="Σώμα κείμενου με εσοχή 3 Char"/>
    <w:basedOn w:val="a0"/>
    <w:link w:val="32"/>
    <w:rsid w:val="0012062A"/>
    <w:rPr>
      <w:rFonts w:ascii="Times New Roman" w:eastAsia="Times New Roman" w:hAnsi="Times New Roman"/>
      <w:sz w:val="22"/>
      <w:szCs w:val="22"/>
      <w:lang w:val="en-US" w:eastAsia="en-US"/>
    </w:rPr>
  </w:style>
  <w:style w:type="paragraph" w:styleId="af6">
    <w:name w:val="Body Text"/>
    <w:basedOn w:val="a"/>
    <w:link w:val="Char7"/>
    <w:uiPriority w:val="99"/>
    <w:unhideWhenUsed/>
    <w:rsid w:val="00220D1E"/>
    <w:pPr>
      <w:spacing w:after="120"/>
    </w:pPr>
  </w:style>
  <w:style w:type="character" w:customStyle="1" w:styleId="Char7">
    <w:name w:val="Σώμα κειμένου Char"/>
    <w:basedOn w:val="a0"/>
    <w:link w:val="af6"/>
    <w:uiPriority w:val="99"/>
    <w:rsid w:val="00220D1E"/>
    <w:rPr>
      <w:rFonts w:ascii="Tahoma" w:eastAsia="Times New Roman" w:hAnsi="Tahoma"/>
      <w:sz w:val="22"/>
      <w:szCs w:val="24"/>
      <w:lang w:eastAsia="en-US"/>
    </w:rPr>
  </w:style>
  <w:style w:type="character" w:customStyle="1" w:styleId="highlight">
    <w:name w:val="highlight"/>
    <w:basedOn w:val="a0"/>
    <w:rsid w:val="00220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3350">
      <w:bodyDiv w:val="1"/>
      <w:marLeft w:val="0"/>
      <w:marRight w:val="0"/>
      <w:marTop w:val="0"/>
      <w:marBottom w:val="0"/>
      <w:divBdr>
        <w:top w:val="none" w:sz="0" w:space="0" w:color="auto"/>
        <w:left w:val="none" w:sz="0" w:space="0" w:color="auto"/>
        <w:bottom w:val="none" w:sz="0" w:space="0" w:color="auto"/>
        <w:right w:val="none" w:sz="0" w:space="0" w:color="auto"/>
      </w:divBdr>
      <w:divsChild>
        <w:div w:id="973676787">
          <w:marLeft w:val="446"/>
          <w:marRight w:val="0"/>
          <w:marTop w:val="200"/>
          <w:marBottom w:val="0"/>
          <w:divBdr>
            <w:top w:val="none" w:sz="0" w:space="0" w:color="auto"/>
            <w:left w:val="none" w:sz="0" w:space="0" w:color="auto"/>
            <w:bottom w:val="none" w:sz="0" w:space="0" w:color="auto"/>
            <w:right w:val="none" w:sz="0" w:space="0" w:color="auto"/>
          </w:divBdr>
        </w:div>
        <w:div w:id="613025027">
          <w:marLeft w:val="446"/>
          <w:marRight w:val="0"/>
          <w:marTop w:val="200"/>
          <w:marBottom w:val="0"/>
          <w:divBdr>
            <w:top w:val="none" w:sz="0" w:space="0" w:color="auto"/>
            <w:left w:val="none" w:sz="0" w:space="0" w:color="auto"/>
            <w:bottom w:val="none" w:sz="0" w:space="0" w:color="auto"/>
            <w:right w:val="none" w:sz="0" w:space="0" w:color="auto"/>
          </w:divBdr>
        </w:div>
        <w:div w:id="1336808325">
          <w:marLeft w:val="446"/>
          <w:marRight w:val="0"/>
          <w:marTop w:val="200"/>
          <w:marBottom w:val="0"/>
          <w:divBdr>
            <w:top w:val="none" w:sz="0" w:space="0" w:color="auto"/>
            <w:left w:val="none" w:sz="0" w:space="0" w:color="auto"/>
            <w:bottom w:val="none" w:sz="0" w:space="0" w:color="auto"/>
            <w:right w:val="none" w:sz="0" w:space="0" w:color="auto"/>
          </w:divBdr>
        </w:div>
        <w:div w:id="1702513633">
          <w:marLeft w:val="446"/>
          <w:marRight w:val="0"/>
          <w:marTop w:val="200"/>
          <w:marBottom w:val="0"/>
          <w:divBdr>
            <w:top w:val="none" w:sz="0" w:space="0" w:color="auto"/>
            <w:left w:val="none" w:sz="0" w:space="0" w:color="auto"/>
            <w:bottom w:val="none" w:sz="0" w:space="0" w:color="auto"/>
            <w:right w:val="none" w:sz="0" w:space="0" w:color="auto"/>
          </w:divBdr>
        </w:div>
      </w:divsChild>
    </w:div>
    <w:div w:id="182325380">
      <w:bodyDiv w:val="1"/>
      <w:marLeft w:val="0"/>
      <w:marRight w:val="0"/>
      <w:marTop w:val="0"/>
      <w:marBottom w:val="0"/>
      <w:divBdr>
        <w:top w:val="none" w:sz="0" w:space="0" w:color="auto"/>
        <w:left w:val="none" w:sz="0" w:space="0" w:color="auto"/>
        <w:bottom w:val="none" w:sz="0" w:space="0" w:color="auto"/>
        <w:right w:val="none" w:sz="0" w:space="0" w:color="auto"/>
      </w:divBdr>
    </w:div>
    <w:div w:id="259722254">
      <w:bodyDiv w:val="1"/>
      <w:marLeft w:val="0"/>
      <w:marRight w:val="0"/>
      <w:marTop w:val="0"/>
      <w:marBottom w:val="0"/>
      <w:divBdr>
        <w:top w:val="none" w:sz="0" w:space="0" w:color="auto"/>
        <w:left w:val="none" w:sz="0" w:space="0" w:color="auto"/>
        <w:bottom w:val="none" w:sz="0" w:space="0" w:color="auto"/>
        <w:right w:val="none" w:sz="0" w:space="0" w:color="auto"/>
      </w:divBdr>
      <w:divsChild>
        <w:div w:id="1307397735">
          <w:marLeft w:val="0"/>
          <w:marRight w:val="0"/>
          <w:marTop w:val="0"/>
          <w:marBottom w:val="0"/>
          <w:divBdr>
            <w:top w:val="none" w:sz="0" w:space="0" w:color="auto"/>
            <w:left w:val="none" w:sz="0" w:space="0" w:color="auto"/>
            <w:bottom w:val="none" w:sz="0" w:space="0" w:color="auto"/>
            <w:right w:val="none" w:sz="0" w:space="0" w:color="auto"/>
          </w:divBdr>
        </w:div>
        <w:div w:id="1446147541">
          <w:marLeft w:val="0"/>
          <w:marRight w:val="0"/>
          <w:marTop w:val="0"/>
          <w:marBottom w:val="0"/>
          <w:divBdr>
            <w:top w:val="none" w:sz="0" w:space="0" w:color="auto"/>
            <w:left w:val="none" w:sz="0" w:space="0" w:color="auto"/>
            <w:bottom w:val="none" w:sz="0" w:space="0" w:color="auto"/>
            <w:right w:val="none" w:sz="0" w:space="0" w:color="auto"/>
          </w:divBdr>
          <w:divsChild>
            <w:div w:id="1334719484">
              <w:marLeft w:val="0"/>
              <w:marRight w:val="0"/>
              <w:marTop w:val="0"/>
              <w:marBottom w:val="0"/>
              <w:divBdr>
                <w:top w:val="none" w:sz="0" w:space="0" w:color="auto"/>
                <w:left w:val="none" w:sz="0" w:space="0" w:color="auto"/>
                <w:bottom w:val="none" w:sz="0" w:space="0" w:color="auto"/>
                <w:right w:val="none" w:sz="0" w:space="0" w:color="auto"/>
              </w:divBdr>
              <w:divsChild>
                <w:div w:id="1137455633">
                  <w:marLeft w:val="0"/>
                  <w:marRight w:val="0"/>
                  <w:marTop w:val="0"/>
                  <w:marBottom w:val="0"/>
                  <w:divBdr>
                    <w:top w:val="none" w:sz="0" w:space="0" w:color="auto"/>
                    <w:left w:val="none" w:sz="0" w:space="0" w:color="auto"/>
                    <w:bottom w:val="none" w:sz="0" w:space="0" w:color="auto"/>
                    <w:right w:val="none" w:sz="0" w:space="0" w:color="auto"/>
                  </w:divBdr>
                  <w:divsChild>
                    <w:div w:id="1444379078">
                      <w:marLeft w:val="0"/>
                      <w:marRight w:val="0"/>
                      <w:marTop w:val="0"/>
                      <w:marBottom w:val="0"/>
                      <w:divBdr>
                        <w:top w:val="none" w:sz="0" w:space="0" w:color="auto"/>
                        <w:left w:val="none" w:sz="0" w:space="0" w:color="auto"/>
                        <w:bottom w:val="none" w:sz="0" w:space="0" w:color="auto"/>
                        <w:right w:val="none" w:sz="0" w:space="0" w:color="auto"/>
                      </w:divBdr>
                      <w:divsChild>
                        <w:div w:id="1614510568">
                          <w:marLeft w:val="0"/>
                          <w:marRight w:val="0"/>
                          <w:marTop w:val="0"/>
                          <w:marBottom w:val="0"/>
                          <w:divBdr>
                            <w:top w:val="none" w:sz="0" w:space="0" w:color="auto"/>
                            <w:left w:val="none" w:sz="0" w:space="0" w:color="auto"/>
                            <w:bottom w:val="none" w:sz="0" w:space="0" w:color="auto"/>
                            <w:right w:val="none" w:sz="0" w:space="0" w:color="auto"/>
                          </w:divBdr>
                          <w:divsChild>
                            <w:div w:id="19372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 w:id="411971431">
      <w:bodyDiv w:val="1"/>
      <w:marLeft w:val="0"/>
      <w:marRight w:val="0"/>
      <w:marTop w:val="0"/>
      <w:marBottom w:val="0"/>
      <w:divBdr>
        <w:top w:val="none" w:sz="0" w:space="0" w:color="auto"/>
        <w:left w:val="none" w:sz="0" w:space="0" w:color="auto"/>
        <w:bottom w:val="none" w:sz="0" w:space="0" w:color="auto"/>
        <w:right w:val="none" w:sz="0" w:space="0" w:color="auto"/>
      </w:divBdr>
      <w:divsChild>
        <w:div w:id="165169668">
          <w:marLeft w:val="446"/>
          <w:marRight w:val="0"/>
          <w:marTop w:val="200"/>
          <w:marBottom w:val="0"/>
          <w:divBdr>
            <w:top w:val="none" w:sz="0" w:space="0" w:color="auto"/>
            <w:left w:val="none" w:sz="0" w:space="0" w:color="auto"/>
            <w:bottom w:val="none" w:sz="0" w:space="0" w:color="auto"/>
            <w:right w:val="none" w:sz="0" w:space="0" w:color="auto"/>
          </w:divBdr>
        </w:div>
      </w:divsChild>
    </w:div>
    <w:div w:id="490633657">
      <w:bodyDiv w:val="1"/>
      <w:marLeft w:val="0"/>
      <w:marRight w:val="0"/>
      <w:marTop w:val="0"/>
      <w:marBottom w:val="0"/>
      <w:divBdr>
        <w:top w:val="none" w:sz="0" w:space="0" w:color="auto"/>
        <w:left w:val="none" w:sz="0" w:space="0" w:color="auto"/>
        <w:bottom w:val="none" w:sz="0" w:space="0" w:color="auto"/>
        <w:right w:val="none" w:sz="0" w:space="0" w:color="auto"/>
      </w:divBdr>
    </w:div>
    <w:div w:id="494803798">
      <w:bodyDiv w:val="1"/>
      <w:marLeft w:val="0"/>
      <w:marRight w:val="0"/>
      <w:marTop w:val="0"/>
      <w:marBottom w:val="0"/>
      <w:divBdr>
        <w:top w:val="none" w:sz="0" w:space="0" w:color="auto"/>
        <w:left w:val="none" w:sz="0" w:space="0" w:color="auto"/>
        <w:bottom w:val="none" w:sz="0" w:space="0" w:color="auto"/>
        <w:right w:val="none" w:sz="0" w:space="0" w:color="auto"/>
      </w:divBdr>
    </w:div>
    <w:div w:id="574826937">
      <w:bodyDiv w:val="1"/>
      <w:marLeft w:val="0"/>
      <w:marRight w:val="0"/>
      <w:marTop w:val="0"/>
      <w:marBottom w:val="0"/>
      <w:divBdr>
        <w:top w:val="none" w:sz="0" w:space="0" w:color="auto"/>
        <w:left w:val="none" w:sz="0" w:space="0" w:color="auto"/>
        <w:bottom w:val="none" w:sz="0" w:space="0" w:color="auto"/>
        <w:right w:val="none" w:sz="0" w:space="0" w:color="auto"/>
      </w:divBdr>
      <w:divsChild>
        <w:div w:id="1570340153">
          <w:marLeft w:val="547"/>
          <w:marRight w:val="0"/>
          <w:marTop w:val="200"/>
          <w:marBottom w:val="0"/>
          <w:divBdr>
            <w:top w:val="none" w:sz="0" w:space="0" w:color="auto"/>
            <w:left w:val="none" w:sz="0" w:space="0" w:color="auto"/>
            <w:bottom w:val="none" w:sz="0" w:space="0" w:color="auto"/>
            <w:right w:val="none" w:sz="0" w:space="0" w:color="auto"/>
          </w:divBdr>
        </w:div>
      </w:divsChild>
    </w:div>
    <w:div w:id="618529364">
      <w:bodyDiv w:val="1"/>
      <w:marLeft w:val="0"/>
      <w:marRight w:val="0"/>
      <w:marTop w:val="0"/>
      <w:marBottom w:val="0"/>
      <w:divBdr>
        <w:top w:val="none" w:sz="0" w:space="0" w:color="auto"/>
        <w:left w:val="none" w:sz="0" w:space="0" w:color="auto"/>
        <w:bottom w:val="none" w:sz="0" w:space="0" w:color="auto"/>
        <w:right w:val="none" w:sz="0" w:space="0" w:color="auto"/>
      </w:divBdr>
      <w:divsChild>
        <w:div w:id="325330696">
          <w:marLeft w:val="0"/>
          <w:marRight w:val="0"/>
          <w:marTop w:val="0"/>
          <w:marBottom w:val="0"/>
          <w:divBdr>
            <w:top w:val="none" w:sz="0" w:space="0" w:color="auto"/>
            <w:left w:val="none" w:sz="0" w:space="0" w:color="auto"/>
            <w:bottom w:val="none" w:sz="0" w:space="0" w:color="auto"/>
            <w:right w:val="none" w:sz="0" w:space="0" w:color="auto"/>
          </w:divBdr>
        </w:div>
        <w:div w:id="1109660607">
          <w:marLeft w:val="0"/>
          <w:marRight w:val="0"/>
          <w:marTop w:val="0"/>
          <w:marBottom w:val="0"/>
          <w:divBdr>
            <w:top w:val="none" w:sz="0" w:space="0" w:color="auto"/>
            <w:left w:val="none" w:sz="0" w:space="0" w:color="auto"/>
            <w:bottom w:val="none" w:sz="0" w:space="0" w:color="auto"/>
            <w:right w:val="none" w:sz="0" w:space="0" w:color="auto"/>
          </w:divBdr>
          <w:divsChild>
            <w:div w:id="1669558608">
              <w:marLeft w:val="0"/>
              <w:marRight w:val="0"/>
              <w:marTop w:val="0"/>
              <w:marBottom w:val="0"/>
              <w:divBdr>
                <w:top w:val="none" w:sz="0" w:space="0" w:color="auto"/>
                <w:left w:val="none" w:sz="0" w:space="0" w:color="auto"/>
                <w:bottom w:val="none" w:sz="0" w:space="0" w:color="auto"/>
                <w:right w:val="none" w:sz="0" w:space="0" w:color="auto"/>
              </w:divBdr>
              <w:divsChild>
                <w:div w:id="664819020">
                  <w:marLeft w:val="0"/>
                  <w:marRight w:val="0"/>
                  <w:marTop w:val="0"/>
                  <w:marBottom w:val="0"/>
                  <w:divBdr>
                    <w:top w:val="none" w:sz="0" w:space="0" w:color="auto"/>
                    <w:left w:val="none" w:sz="0" w:space="0" w:color="auto"/>
                    <w:bottom w:val="none" w:sz="0" w:space="0" w:color="auto"/>
                    <w:right w:val="none" w:sz="0" w:space="0" w:color="auto"/>
                  </w:divBdr>
                  <w:divsChild>
                    <w:div w:id="732124804">
                      <w:marLeft w:val="0"/>
                      <w:marRight w:val="0"/>
                      <w:marTop w:val="0"/>
                      <w:marBottom w:val="0"/>
                      <w:divBdr>
                        <w:top w:val="none" w:sz="0" w:space="0" w:color="auto"/>
                        <w:left w:val="none" w:sz="0" w:space="0" w:color="auto"/>
                        <w:bottom w:val="none" w:sz="0" w:space="0" w:color="auto"/>
                        <w:right w:val="none" w:sz="0" w:space="0" w:color="auto"/>
                      </w:divBdr>
                      <w:divsChild>
                        <w:div w:id="1648120328">
                          <w:marLeft w:val="0"/>
                          <w:marRight w:val="0"/>
                          <w:marTop w:val="0"/>
                          <w:marBottom w:val="0"/>
                          <w:divBdr>
                            <w:top w:val="none" w:sz="0" w:space="0" w:color="auto"/>
                            <w:left w:val="none" w:sz="0" w:space="0" w:color="auto"/>
                            <w:bottom w:val="none" w:sz="0" w:space="0" w:color="auto"/>
                            <w:right w:val="none" w:sz="0" w:space="0" w:color="auto"/>
                          </w:divBdr>
                          <w:divsChild>
                            <w:div w:id="16053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641287">
      <w:bodyDiv w:val="1"/>
      <w:marLeft w:val="0"/>
      <w:marRight w:val="0"/>
      <w:marTop w:val="0"/>
      <w:marBottom w:val="0"/>
      <w:divBdr>
        <w:top w:val="none" w:sz="0" w:space="0" w:color="auto"/>
        <w:left w:val="none" w:sz="0" w:space="0" w:color="auto"/>
        <w:bottom w:val="none" w:sz="0" w:space="0" w:color="auto"/>
        <w:right w:val="none" w:sz="0" w:space="0" w:color="auto"/>
      </w:divBdr>
    </w:div>
    <w:div w:id="886645026">
      <w:bodyDiv w:val="1"/>
      <w:marLeft w:val="0"/>
      <w:marRight w:val="0"/>
      <w:marTop w:val="0"/>
      <w:marBottom w:val="0"/>
      <w:divBdr>
        <w:top w:val="none" w:sz="0" w:space="0" w:color="auto"/>
        <w:left w:val="none" w:sz="0" w:space="0" w:color="auto"/>
        <w:bottom w:val="none" w:sz="0" w:space="0" w:color="auto"/>
        <w:right w:val="none" w:sz="0" w:space="0" w:color="auto"/>
      </w:divBdr>
    </w:div>
    <w:div w:id="955060134">
      <w:bodyDiv w:val="1"/>
      <w:marLeft w:val="0"/>
      <w:marRight w:val="0"/>
      <w:marTop w:val="0"/>
      <w:marBottom w:val="0"/>
      <w:divBdr>
        <w:top w:val="none" w:sz="0" w:space="0" w:color="auto"/>
        <w:left w:val="none" w:sz="0" w:space="0" w:color="auto"/>
        <w:bottom w:val="none" w:sz="0" w:space="0" w:color="auto"/>
        <w:right w:val="none" w:sz="0" w:space="0" w:color="auto"/>
      </w:divBdr>
      <w:divsChild>
        <w:div w:id="2096583957">
          <w:marLeft w:val="547"/>
          <w:marRight w:val="0"/>
          <w:marTop w:val="200"/>
          <w:marBottom w:val="0"/>
          <w:divBdr>
            <w:top w:val="none" w:sz="0" w:space="0" w:color="auto"/>
            <w:left w:val="none" w:sz="0" w:space="0" w:color="auto"/>
            <w:bottom w:val="none" w:sz="0" w:space="0" w:color="auto"/>
            <w:right w:val="none" w:sz="0" w:space="0" w:color="auto"/>
          </w:divBdr>
        </w:div>
      </w:divsChild>
    </w:div>
    <w:div w:id="978920563">
      <w:bodyDiv w:val="1"/>
      <w:marLeft w:val="0"/>
      <w:marRight w:val="0"/>
      <w:marTop w:val="0"/>
      <w:marBottom w:val="0"/>
      <w:divBdr>
        <w:top w:val="none" w:sz="0" w:space="0" w:color="auto"/>
        <w:left w:val="none" w:sz="0" w:space="0" w:color="auto"/>
        <w:bottom w:val="none" w:sz="0" w:space="0" w:color="auto"/>
        <w:right w:val="none" w:sz="0" w:space="0" w:color="auto"/>
      </w:divBdr>
      <w:divsChild>
        <w:div w:id="1687437191">
          <w:marLeft w:val="547"/>
          <w:marRight w:val="0"/>
          <w:marTop w:val="200"/>
          <w:marBottom w:val="0"/>
          <w:divBdr>
            <w:top w:val="none" w:sz="0" w:space="0" w:color="auto"/>
            <w:left w:val="none" w:sz="0" w:space="0" w:color="auto"/>
            <w:bottom w:val="none" w:sz="0" w:space="0" w:color="auto"/>
            <w:right w:val="none" w:sz="0" w:space="0" w:color="auto"/>
          </w:divBdr>
        </w:div>
      </w:divsChild>
    </w:div>
    <w:div w:id="1056048488">
      <w:bodyDiv w:val="1"/>
      <w:marLeft w:val="0"/>
      <w:marRight w:val="0"/>
      <w:marTop w:val="0"/>
      <w:marBottom w:val="0"/>
      <w:divBdr>
        <w:top w:val="none" w:sz="0" w:space="0" w:color="auto"/>
        <w:left w:val="none" w:sz="0" w:space="0" w:color="auto"/>
        <w:bottom w:val="none" w:sz="0" w:space="0" w:color="auto"/>
        <w:right w:val="none" w:sz="0" w:space="0" w:color="auto"/>
      </w:divBdr>
    </w:div>
    <w:div w:id="1109357407">
      <w:bodyDiv w:val="1"/>
      <w:marLeft w:val="0"/>
      <w:marRight w:val="0"/>
      <w:marTop w:val="0"/>
      <w:marBottom w:val="0"/>
      <w:divBdr>
        <w:top w:val="none" w:sz="0" w:space="0" w:color="auto"/>
        <w:left w:val="none" w:sz="0" w:space="0" w:color="auto"/>
        <w:bottom w:val="none" w:sz="0" w:space="0" w:color="auto"/>
        <w:right w:val="none" w:sz="0" w:space="0" w:color="auto"/>
      </w:divBdr>
    </w:div>
    <w:div w:id="1213886014">
      <w:bodyDiv w:val="1"/>
      <w:marLeft w:val="0"/>
      <w:marRight w:val="0"/>
      <w:marTop w:val="0"/>
      <w:marBottom w:val="0"/>
      <w:divBdr>
        <w:top w:val="none" w:sz="0" w:space="0" w:color="auto"/>
        <w:left w:val="none" w:sz="0" w:space="0" w:color="auto"/>
        <w:bottom w:val="none" w:sz="0" w:space="0" w:color="auto"/>
        <w:right w:val="none" w:sz="0" w:space="0" w:color="auto"/>
      </w:divBdr>
      <w:divsChild>
        <w:div w:id="1186212595">
          <w:marLeft w:val="0"/>
          <w:marRight w:val="0"/>
          <w:marTop w:val="115"/>
          <w:marBottom w:val="0"/>
          <w:divBdr>
            <w:top w:val="none" w:sz="0" w:space="0" w:color="auto"/>
            <w:left w:val="none" w:sz="0" w:space="0" w:color="auto"/>
            <w:bottom w:val="none" w:sz="0" w:space="0" w:color="auto"/>
            <w:right w:val="none" w:sz="0" w:space="0" w:color="auto"/>
          </w:divBdr>
        </w:div>
        <w:div w:id="970210390">
          <w:marLeft w:val="0"/>
          <w:marRight w:val="0"/>
          <w:marTop w:val="115"/>
          <w:marBottom w:val="0"/>
          <w:divBdr>
            <w:top w:val="none" w:sz="0" w:space="0" w:color="auto"/>
            <w:left w:val="none" w:sz="0" w:space="0" w:color="auto"/>
            <w:bottom w:val="none" w:sz="0" w:space="0" w:color="auto"/>
            <w:right w:val="none" w:sz="0" w:space="0" w:color="auto"/>
          </w:divBdr>
        </w:div>
        <w:div w:id="1494688092">
          <w:marLeft w:val="0"/>
          <w:marRight w:val="0"/>
          <w:marTop w:val="115"/>
          <w:marBottom w:val="0"/>
          <w:divBdr>
            <w:top w:val="none" w:sz="0" w:space="0" w:color="auto"/>
            <w:left w:val="none" w:sz="0" w:space="0" w:color="auto"/>
            <w:bottom w:val="none" w:sz="0" w:space="0" w:color="auto"/>
            <w:right w:val="none" w:sz="0" w:space="0" w:color="auto"/>
          </w:divBdr>
        </w:div>
        <w:div w:id="1609701448">
          <w:marLeft w:val="0"/>
          <w:marRight w:val="0"/>
          <w:marTop w:val="115"/>
          <w:marBottom w:val="0"/>
          <w:divBdr>
            <w:top w:val="none" w:sz="0" w:space="0" w:color="auto"/>
            <w:left w:val="none" w:sz="0" w:space="0" w:color="auto"/>
            <w:bottom w:val="none" w:sz="0" w:space="0" w:color="auto"/>
            <w:right w:val="none" w:sz="0" w:space="0" w:color="auto"/>
          </w:divBdr>
        </w:div>
        <w:div w:id="511385182">
          <w:marLeft w:val="0"/>
          <w:marRight w:val="0"/>
          <w:marTop w:val="115"/>
          <w:marBottom w:val="0"/>
          <w:divBdr>
            <w:top w:val="none" w:sz="0" w:space="0" w:color="auto"/>
            <w:left w:val="none" w:sz="0" w:space="0" w:color="auto"/>
            <w:bottom w:val="none" w:sz="0" w:space="0" w:color="auto"/>
            <w:right w:val="none" w:sz="0" w:space="0" w:color="auto"/>
          </w:divBdr>
        </w:div>
        <w:div w:id="125589595">
          <w:marLeft w:val="0"/>
          <w:marRight w:val="0"/>
          <w:marTop w:val="115"/>
          <w:marBottom w:val="0"/>
          <w:divBdr>
            <w:top w:val="none" w:sz="0" w:space="0" w:color="auto"/>
            <w:left w:val="none" w:sz="0" w:space="0" w:color="auto"/>
            <w:bottom w:val="none" w:sz="0" w:space="0" w:color="auto"/>
            <w:right w:val="none" w:sz="0" w:space="0" w:color="auto"/>
          </w:divBdr>
        </w:div>
      </w:divsChild>
    </w:div>
    <w:div w:id="1245989856">
      <w:bodyDiv w:val="1"/>
      <w:marLeft w:val="0"/>
      <w:marRight w:val="0"/>
      <w:marTop w:val="0"/>
      <w:marBottom w:val="0"/>
      <w:divBdr>
        <w:top w:val="none" w:sz="0" w:space="0" w:color="auto"/>
        <w:left w:val="none" w:sz="0" w:space="0" w:color="auto"/>
        <w:bottom w:val="none" w:sz="0" w:space="0" w:color="auto"/>
        <w:right w:val="none" w:sz="0" w:space="0" w:color="auto"/>
      </w:divBdr>
      <w:divsChild>
        <w:div w:id="109134910">
          <w:marLeft w:val="547"/>
          <w:marRight w:val="0"/>
          <w:marTop w:val="200"/>
          <w:marBottom w:val="0"/>
          <w:divBdr>
            <w:top w:val="none" w:sz="0" w:space="0" w:color="auto"/>
            <w:left w:val="none" w:sz="0" w:space="0" w:color="auto"/>
            <w:bottom w:val="none" w:sz="0" w:space="0" w:color="auto"/>
            <w:right w:val="none" w:sz="0" w:space="0" w:color="auto"/>
          </w:divBdr>
        </w:div>
        <w:div w:id="486673729">
          <w:marLeft w:val="547"/>
          <w:marRight w:val="0"/>
          <w:marTop w:val="200"/>
          <w:marBottom w:val="0"/>
          <w:divBdr>
            <w:top w:val="none" w:sz="0" w:space="0" w:color="auto"/>
            <w:left w:val="none" w:sz="0" w:space="0" w:color="auto"/>
            <w:bottom w:val="none" w:sz="0" w:space="0" w:color="auto"/>
            <w:right w:val="none" w:sz="0" w:space="0" w:color="auto"/>
          </w:divBdr>
        </w:div>
        <w:div w:id="11150099">
          <w:marLeft w:val="547"/>
          <w:marRight w:val="0"/>
          <w:marTop w:val="200"/>
          <w:marBottom w:val="0"/>
          <w:divBdr>
            <w:top w:val="none" w:sz="0" w:space="0" w:color="auto"/>
            <w:left w:val="none" w:sz="0" w:space="0" w:color="auto"/>
            <w:bottom w:val="none" w:sz="0" w:space="0" w:color="auto"/>
            <w:right w:val="none" w:sz="0" w:space="0" w:color="auto"/>
          </w:divBdr>
        </w:div>
        <w:div w:id="480973844">
          <w:marLeft w:val="547"/>
          <w:marRight w:val="0"/>
          <w:marTop w:val="200"/>
          <w:marBottom w:val="0"/>
          <w:divBdr>
            <w:top w:val="none" w:sz="0" w:space="0" w:color="auto"/>
            <w:left w:val="none" w:sz="0" w:space="0" w:color="auto"/>
            <w:bottom w:val="none" w:sz="0" w:space="0" w:color="auto"/>
            <w:right w:val="none" w:sz="0" w:space="0" w:color="auto"/>
          </w:divBdr>
        </w:div>
      </w:divsChild>
    </w:div>
    <w:div w:id="1427505167">
      <w:bodyDiv w:val="1"/>
      <w:marLeft w:val="0"/>
      <w:marRight w:val="0"/>
      <w:marTop w:val="0"/>
      <w:marBottom w:val="0"/>
      <w:divBdr>
        <w:top w:val="none" w:sz="0" w:space="0" w:color="auto"/>
        <w:left w:val="none" w:sz="0" w:space="0" w:color="auto"/>
        <w:bottom w:val="none" w:sz="0" w:space="0" w:color="auto"/>
        <w:right w:val="none" w:sz="0" w:space="0" w:color="auto"/>
      </w:divBdr>
      <w:divsChild>
        <w:div w:id="2123916808">
          <w:marLeft w:val="446"/>
          <w:marRight w:val="0"/>
          <w:marTop w:val="200"/>
          <w:marBottom w:val="0"/>
          <w:divBdr>
            <w:top w:val="none" w:sz="0" w:space="0" w:color="auto"/>
            <w:left w:val="none" w:sz="0" w:space="0" w:color="auto"/>
            <w:bottom w:val="none" w:sz="0" w:space="0" w:color="auto"/>
            <w:right w:val="none" w:sz="0" w:space="0" w:color="auto"/>
          </w:divBdr>
        </w:div>
      </w:divsChild>
    </w:div>
    <w:div w:id="1472361137">
      <w:bodyDiv w:val="1"/>
      <w:marLeft w:val="0"/>
      <w:marRight w:val="0"/>
      <w:marTop w:val="0"/>
      <w:marBottom w:val="0"/>
      <w:divBdr>
        <w:top w:val="none" w:sz="0" w:space="0" w:color="auto"/>
        <w:left w:val="none" w:sz="0" w:space="0" w:color="auto"/>
        <w:bottom w:val="none" w:sz="0" w:space="0" w:color="auto"/>
        <w:right w:val="none" w:sz="0" w:space="0" w:color="auto"/>
      </w:divBdr>
      <w:divsChild>
        <w:div w:id="1481656166">
          <w:marLeft w:val="0"/>
          <w:marRight w:val="0"/>
          <w:marTop w:val="0"/>
          <w:marBottom w:val="0"/>
          <w:divBdr>
            <w:top w:val="none" w:sz="0" w:space="0" w:color="auto"/>
            <w:left w:val="none" w:sz="0" w:space="0" w:color="auto"/>
            <w:bottom w:val="none" w:sz="0" w:space="0" w:color="auto"/>
            <w:right w:val="none" w:sz="0" w:space="0" w:color="auto"/>
          </w:divBdr>
        </w:div>
        <w:div w:id="780296083">
          <w:marLeft w:val="0"/>
          <w:marRight w:val="0"/>
          <w:marTop w:val="0"/>
          <w:marBottom w:val="0"/>
          <w:divBdr>
            <w:top w:val="none" w:sz="0" w:space="0" w:color="auto"/>
            <w:left w:val="none" w:sz="0" w:space="0" w:color="auto"/>
            <w:bottom w:val="none" w:sz="0" w:space="0" w:color="auto"/>
            <w:right w:val="none" w:sz="0" w:space="0" w:color="auto"/>
          </w:divBdr>
        </w:div>
        <w:div w:id="513736729">
          <w:marLeft w:val="0"/>
          <w:marRight w:val="0"/>
          <w:marTop w:val="0"/>
          <w:marBottom w:val="0"/>
          <w:divBdr>
            <w:top w:val="none" w:sz="0" w:space="0" w:color="auto"/>
            <w:left w:val="none" w:sz="0" w:space="0" w:color="auto"/>
            <w:bottom w:val="none" w:sz="0" w:space="0" w:color="auto"/>
            <w:right w:val="none" w:sz="0" w:space="0" w:color="auto"/>
          </w:divBdr>
        </w:div>
        <w:div w:id="985277806">
          <w:marLeft w:val="0"/>
          <w:marRight w:val="0"/>
          <w:marTop w:val="0"/>
          <w:marBottom w:val="0"/>
          <w:divBdr>
            <w:top w:val="none" w:sz="0" w:space="0" w:color="auto"/>
            <w:left w:val="none" w:sz="0" w:space="0" w:color="auto"/>
            <w:bottom w:val="none" w:sz="0" w:space="0" w:color="auto"/>
            <w:right w:val="none" w:sz="0" w:space="0" w:color="auto"/>
          </w:divBdr>
        </w:div>
        <w:div w:id="133766333">
          <w:marLeft w:val="0"/>
          <w:marRight w:val="0"/>
          <w:marTop w:val="0"/>
          <w:marBottom w:val="0"/>
          <w:divBdr>
            <w:top w:val="none" w:sz="0" w:space="0" w:color="auto"/>
            <w:left w:val="none" w:sz="0" w:space="0" w:color="auto"/>
            <w:bottom w:val="none" w:sz="0" w:space="0" w:color="auto"/>
            <w:right w:val="none" w:sz="0" w:space="0" w:color="auto"/>
          </w:divBdr>
        </w:div>
        <w:div w:id="207886987">
          <w:marLeft w:val="0"/>
          <w:marRight w:val="0"/>
          <w:marTop w:val="0"/>
          <w:marBottom w:val="0"/>
          <w:divBdr>
            <w:top w:val="none" w:sz="0" w:space="0" w:color="auto"/>
            <w:left w:val="none" w:sz="0" w:space="0" w:color="auto"/>
            <w:bottom w:val="none" w:sz="0" w:space="0" w:color="auto"/>
            <w:right w:val="none" w:sz="0" w:space="0" w:color="auto"/>
          </w:divBdr>
        </w:div>
      </w:divsChild>
    </w:div>
    <w:div w:id="1490898267">
      <w:bodyDiv w:val="1"/>
      <w:marLeft w:val="0"/>
      <w:marRight w:val="0"/>
      <w:marTop w:val="0"/>
      <w:marBottom w:val="0"/>
      <w:divBdr>
        <w:top w:val="none" w:sz="0" w:space="0" w:color="auto"/>
        <w:left w:val="none" w:sz="0" w:space="0" w:color="auto"/>
        <w:bottom w:val="none" w:sz="0" w:space="0" w:color="auto"/>
        <w:right w:val="none" w:sz="0" w:space="0" w:color="auto"/>
      </w:divBdr>
    </w:div>
    <w:div w:id="1740209133">
      <w:bodyDiv w:val="1"/>
      <w:marLeft w:val="0"/>
      <w:marRight w:val="0"/>
      <w:marTop w:val="0"/>
      <w:marBottom w:val="0"/>
      <w:divBdr>
        <w:top w:val="none" w:sz="0" w:space="0" w:color="auto"/>
        <w:left w:val="none" w:sz="0" w:space="0" w:color="auto"/>
        <w:bottom w:val="none" w:sz="0" w:space="0" w:color="auto"/>
        <w:right w:val="none" w:sz="0" w:space="0" w:color="auto"/>
      </w:divBdr>
      <w:divsChild>
        <w:div w:id="366179056">
          <w:marLeft w:val="547"/>
          <w:marRight w:val="0"/>
          <w:marTop w:val="200"/>
          <w:marBottom w:val="0"/>
          <w:divBdr>
            <w:top w:val="none" w:sz="0" w:space="0" w:color="auto"/>
            <w:left w:val="none" w:sz="0" w:space="0" w:color="auto"/>
            <w:bottom w:val="none" w:sz="0" w:space="0" w:color="auto"/>
            <w:right w:val="none" w:sz="0" w:space="0" w:color="auto"/>
          </w:divBdr>
        </w:div>
        <w:div w:id="2044012389">
          <w:marLeft w:val="547"/>
          <w:marRight w:val="0"/>
          <w:marTop w:val="200"/>
          <w:marBottom w:val="0"/>
          <w:divBdr>
            <w:top w:val="none" w:sz="0" w:space="0" w:color="auto"/>
            <w:left w:val="none" w:sz="0" w:space="0" w:color="auto"/>
            <w:bottom w:val="none" w:sz="0" w:space="0" w:color="auto"/>
            <w:right w:val="none" w:sz="0" w:space="0" w:color="auto"/>
          </w:divBdr>
        </w:div>
      </w:divsChild>
    </w:div>
    <w:div w:id="1758596957">
      <w:bodyDiv w:val="1"/>
      <w:marLeft w:val="0"/>
      <w:marRight w:val="0"/>
      <w:marTop w:val="0"/>
      <w:marBottom w:val="0"/>
      <w:divBdr>
        <w:top w:val="none" w:sz="0" w:space="0" w:color="auto"/>
        <w:left w:val="none" w:sz="0" w:space="0" w:color="auto"/>
        <w:bottom w:val="none" w:sz="0" w:space="0" w:color="auto"/>
        <w:right w:val="none" w:sz="0" w:space="0" w:color="auto"/>
      </w:divBdr>
      <w:divsChild>
        <w:div w:id="391737362">
          <w:marLeft w:val="0"/>
          <w:marRight w:val="0"/>
          <w:marTop w:val="0"/>
          <w:marBottom w:val="0"/>
          <w:divBdr>
            <w:top w:val="none" w:sz="0" w:space="0" w:color="auto"/>
            <w:left w:val="none" w:sz="0" w:space="0" w:color="auto"/>
            <w:bottom w:val="none" w:sz="0" w:space="0" w:color="auto"/>
            <w:right w:val="none" w:sz="0" w:space="0" w:color="auto"/>
          </w:divBdr>
        </w:div>
        <w:div w:id="157769317">
          <w:marLeft w:val="0"/>
          <w:marRight w:val="0"/>
          <w:marTop w:val="0"/>
          <w:marBottom w:val="0"/>
          <w:divBdr>
            <w:top w:val="none" w:sz="0" w:space="0" w:color="auto"/>
            <w:left w:val="none" w:sz="0" w:space="0" w:color="auto"/>
            <w:bottom w:val="none" w:sz="0" w:space="0" w:color="auto"/>
            <w:right w:val="none" w:sz="0" w:space="0" w:color="auto"/>
          </w:divBdr>
          <w:divsChild>
            <w:div w:id="618144130">
              <w:marLeft w:val="0"/>
              <w:marRight w:val="0"/>
              <w:marTop w:val="0"/>
              <w:marBottom w:val="0"/>
              <w:divBdr>
                <w:top w:val="none" w:sz="0" w:space="0" w:color="auto"/>
                <w:left w:val="none" w:sz="0" w:space="0" w:color="auto"/>
                <w:bottom w:val="none" w:sz="0" w:space="0" w:color="auto"/>
                <w:right w:val="none" w:sz="0" w:space="0" w:color="auto"/>
              </w:divBdr>
              <w:divsChild>
                <w:div w:id="242423323">
                  <w:marLeft w:val="0"/>
                  <w:marRight w:val="0"/>
                  <w:marTop w:val="0"/>
                  <w:marBottom w:val="0"/>
                  <w:divBdr>
                    <w:top w:val="none" w:sz="0" w:space="0" w:color="auto"/>
                    <w:left w:val="none" w:sz="0" w:space="0" w:color="auto"/>
                    <w:bottom w:val="none" w:sz="0" w:space="0" w:color="auto"/>
                    <w:right w:val="none" w:sz="0" w:space="0" w:color="auto"/>
                  </w:divBdr>
                  <w:divsChild>
                    <w:div w:id="952518835">
                      <w:marLeft w:val="0"/>
                      <w:marRight w:val="0"/>
                      <w:marTop w:val="0"/>
                      <w:marBottom w:val="0"/>
                      <w:divBdr>
                        <w:top w:val="none" w:sz="0" w:space="0" w:color="auto"/>
                        <w:left w:val="none" w:sz="0" w:space="0" w:color="auto"/>
                        <w:bottom w:val="none" w:sz="0" w:space="0" w:color="auto"/>
                        <w:right w:val="none" w:sz="0" w:space="0" w:color="auto"/>
                      </w:divBdr>
                      <w:divsChild>
                        <w:div w:id="1049114596">
                          <w:marLeft w:val="0"/>
                          <w:marRight w:val="0"/>
                          <w:marTop w:val="0"/>
                          <w:marBottom w:val="0"/>
                          <w:divBdr>
                            <w:top w:val="none" w:sz="0" w:space="0" w:color="auto"/>
                            <w:left w:val="none" w:sz="0" w:space="0" w:color="auto"/>
                            <w:bottom w:val="none" w:sz="0" w:space="0" w:color="auto"/>
                            <w:right w:val="none" w:sz="0" w:space="0" w:color="auto"/>
                          </w:divBdr>
                          <w:divsChild>
                            <w:div w:id="4178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ienceview.gr/project/lstt/?lang=e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opendiscoveryspace.eu/el/community/learning-science-through-theater-2-834218"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opendiscoveryspace.eu/el/community/learning-science-through-theater-2-834218"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learningsciencethroughtheater/"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stt2.weebly.com/"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coe.uga.edu/sm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FE8D6-7028-4959-9D0C-63927642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29</Pages>
  <Words>5194</Words>
  <Characters>33308</Characters>
  <Application>Microsoft Office Word</Application>
  <DocSecurity>0</DocSecurity>
  <Lines>277</Lines>
  <Paragraphs>76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D2</vt:lpstr>
      <vt:lpstr>D2</vt:lpstr>
    </vt:vector>
  </TitlesOfParts>
  <Company>Hewlett-Packard</Company>
  <LinksUpToDate>false</LinksUpToDate>
  <CharactersWithSpaces>38426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ΒΑΛΙΑ</cp:lastModifiedBy>
  <cp:revision>19</cp:revision>
  <cp:lastPrinted>2016-05-10T14:25:00Z</cp:lastPrinted>
  <dcterms:created xsi:type="dcterms:W3CDTF">2016-06-13T07:28:00Z</dcterms:created>
  <dcterms:modified xsi:type="dcterms:W3CDTF">2016-08-02T08:08:00Z</dcterms:modified>
</cp:coreProperties>
</file>