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4D8" w:rsidRPr="001154D8" w:rsidRDefault="00352392" w:rsidP="001154D8">
      <w:pPr>
        <w:keepNext/>
        <w:keepLines/>
        <w:pageBreakBefore/>
        <w:spacing w:before="120" w:after="60" w:line="360" w:lineRule="auto"/>
        <w:jc w:val="center"/>
        <w:outlineLvl w:val="0"/>
        <w:rPr>
          <w:rFonts w:ascii="Tahoma" w:eastAsia="Times New Roman" w:hAnsi="Tahoma" w:cs="Tahoma"/>
          <w:b/>
          <w:color w:val="1F497D"/>
          <w:kern w:val="28"/>
          <w:sz w:val="28"/>
          <w:szCs w:val="22"/>
          <w:lang w:val="en-GB" w:eastAsia="el-GR" w:bidi="en-US"/>
        </w:rPr>
      </w:pPr>
      <w:r>
        <w:rPr>
          <w:rFonts w:ascii="Tahoma" w:eastAsia="Times New Roman" w:hAnsi="Tahoma" w:cs="Tahoma"/>
          <w:b/>
          <w:color w:val="1F497D"/>
          <w:kern w:val="28"/>
          <w:sz w:val="28"/>
          <w:szCs w:val="22"/>
          <w:lang w:val="en-GB" w:eastAsia="el-GR" w:bidi="en-US"/>
        </w:rPr>
        <w:t>SORTING DANCE</w:t>
      </w:r>
      <w:r w:rsidR="00E91956">
        <w:rPr>
          <w:rFonts w:ascii="Tahoma" w:eastAsia="Times New Roman" w:hAnsi="Tahoma" w:cs="Tahoma"/>
          <w:b/>
          <w:color w:val="1F497D"/>
          <w:kern w:val="28"/>
          <w:sz w:val="28"/>
          <w:szCs w:val="22"/>
          <w:lang w:val="en-GB" w:eastAsia="el-GR" w:bidi="en-US"/>
        </w:rPr>
        <w:t xml:space="preserve"> </w:t>
      </w:r>
      <w:r w:rsidR="00332CA7">
        <w:rPr>
          <w:rFonts w:ascii="Tahoma" w:eastAsia="Times New Roman" w:hAnsi="Tahoma" w:cs="Tahoma"/>
          <w:b/>
          <w:color w:val="1F497D"/>
          <w:kern w:val="28"/>
          <w:sz w:val="28"/>
          <w:szCs w:val="22"/>
          <w:lang w:val="en-GB" w:eastAsia="el-GR" w:bidi="en-US"/>
        </w:rPr>
        <w:t>-</w:t>
      </w:r>
      <w:r w:rsidR="00E91956">
        <w:rPr>
          <w:rFonts w:ascii="Tahoma" w:eastAsia="Times New Roman" w:hAnsi="Tahoma" w:cs="Tahoma"/>
          <w:b/>
          <w:color w:val="1F497D"/>
          <w:kern w:val="28"/>
          <w:sz w:val="28"/>
          <w:szCs w:val="22"/>
          <w:lang w:val="en-GB" w:eastAsia="el-GR" w:bidi="en-US"/>
        </w:rPr>
        <w:t xml:space="preserve"> </w:t>
      </w:r>
      <w:r w:rsidR="006F23DA">
        <w:rPr>
          <w:rFonts w:ascii="Tahoma" w:eastAsia="Times New Roman" w:hAnsi="Tahoma" w:cs="Tahoma"/>
          <w:b/>
          <w:color w:val="1F497D"/>
          <w:kern w:val="28"/>
          <w:sz w:val="28"/>
          <w:szCs w:val="22"/>
          <w:lang w:val="en-GB" w:eastAsia="el-GR" w:bidi="en-US"/>
        </w:rPr>
        <w:t>c</w:t>
      </w:r>
      <w:r w:rsidR="004F00B7">
        <w:rPr>
          <w:rFonts w:ascii="Tahoma" w:eastAsia="Times New Roman" w:hAnsi="Tahoma" w:cs="Tahoma"/>
          <w:b/>
          <w:color w:val="1F497D"/>
          <w:kern w:val="28"/>
          <w:sz w:val="28"/>
          <w:szCs w:val="22"/>
          <w:lang w:val="en-GB" w:eastAsia="el-GR" w:bidi="en-US"/>
        </w:rPr>
        <w:t xml:space="preserve">onnecting </w:t>
      </w:r>
      <w:r w:rsidR="008E2147">
        <w:rPr>
          <w:rFonts w:ascii="Tahoma" w:eastAsia="Times New Roman" w:hAnsi="Tahoma" w:cs="Tahoma"/>
          <w:b/>
          <w:color w:val="1F497D"/>
          <w:kern w:val="28"/>
          <w:sz w:val="28"/>
          <w:szCs w:val="22"/>
          <w:lang w:val="en-GB" w:eastAsia="el-GR" w:bidi="en-US"/>
        </w:rPr>
        <w:t>programming and art by dancing activities</w:t>
      </w:r>
    </w:p>
    <w:p w:rsidR="001154D8" w:rsidRPr="001154D8" w:rsidRDefault="001154D8" w:rsidP="001154D8">
      <w:pPr>
        <w:spacing w:line="276" w:lineRule="auto"/>
        <w:rPr>
          <w:rFonts w:ascii="Calibri" w:hAnsi="Calibri"/>
          <w:sz w:val="16"/>
          <w:szCs w:val="16"/>
          <w:lang w:val="en-GB" w:eastAsia="el-GR"/>
        </w:rPr>
      </w:pPr>
    </w:p>
    <w:tbl>
      <w:tblPr>
        <w:tblW w:w="1099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620"/>
        <w:gridCol w:w="3184"/>
        <w:gridCol w:w="236"/>
        <w:gridCol w:w="3220"/>
        <w:gridCol w:w="1276"/>
        <w:gridCol w:w="184"/>
        <w:gridCol w:w="1276"/>
      </w:tblGrid>
      <w:tr w:rsidR="001154D8" w:rsidRPr="00F223C3" w:rsidTr="00C43B0B">
        <w:trPr>
          <w:gridAfter w:val="1"/>
          <w:wAfter w:w="1276" w:type="dxa"/>
          <w:trHeight w:val="699"/>
        </w:trPr>
        <w:tc>
          <w:tcPr>
            <w:tcW w:w="1620" w:type="dxa"/>
            <w:tcBorders>
              <w:top w:val="thinThickSmallGap" w:sz="18" w:space="0" w:color="auto"/>
            </w:tcBorders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/>
                <w:b/>
                <w:sz w:val="20"/>
                <w:lang w:val="en-GB" w:eastAsia="el-GR"/>
              </w:rPr>
            </w:pPr>
            <w:r w:rsidRPr="001154D8">
              <w:rPr>
                <w:rFonts w:ascii="Tahoma" w:eastAsia="Times New Roman" w:hAnsi="Tahoma"/>
                <w:b/>
                <w:sz w:val="20"/>
                <w:lang w:val="en-GB" w:eastAsia="el-GR"/>
              </w:rPr>
              <w:t>Project Reference:</w:t>
            </w:r>
          </w:p>
        </w:tc>
        <w:tc>
          <w:tcPr>
            <w:tcW w:w="3184" w:type="dxa"/>
            <w:tcBorders>
              <w:top w:val="thinThickSmallGap" w:sz="18" w:space="0" w:color="auto"/>
            </w:tcBorders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 w:cs="Tahoma"/>
                <w:sz w:val="20"/>
                <w:lang w:val="en-GB" w:eastAsia="el-GR"/>
              </w:rPr>
            </w:pPr>
            <w:r w:rsidRPr="001154D8">
              <w:rPr>
                <w:rFonts w:ascii="Tahoma" w:eastAsia="Times New Roman" w:hAnsi="Tahoma" w:cs="Tahoma"/>
                <w:sz w:val="20"/>
                <w:lang w:val="en-GB" w:eastAsia="el-GR"/>
              </w:rPr>
              <w:t>H2020-SEAC-2014-2015/H2020-SEAC-2014-</w:t>
            </w:r>
            <w:proofErr w:type="gramStart"/>
            <w:r w:rsidRPr="001154D8">
              <w:rPr>
                <w:rFonts w:ascii="Tahoma" w:eastAsia="Times New Roman" w:hAnsi="Tahoma" w:cs="Tahoma"/>
                <w:sz w:val="20"/>
                <w:lang w:val="en-GB" w:eastAsia="el-GR"/>
              </w:rPr>
              <w:t>1 ,</w:t>
            </w:r>
            <w:proofErr w:type="gramEnd"/>
            <w:r w:rsidRPr="001154D8">
              <w:rPr>
                <w:rFonts w:ascii="Tahoma" w:eastAsia="Times New Roman" w:hAnsi="Tahoma" w:cs="Tahoma"/>
                <w:sz w:val="20"/>
                <w:lang w:val="en-GB" w:eastAsia="el-GR"/>
              </w:rPr>
              <w:t xml:space="preserve"> 665917</w:t>
            </w:r>
          </w:p>
        </w:tc>
        <w:tc>
          <w:tcPr>
            <w:tcW w:w="236" w:type="dxa"/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 w:cs="Tahoma"/>
                <w:sz w:val="20"/>
                <w:lang w:val="en-GB" w:eastAsia="el-GR"/>
              </w:rPr>
            </w:pPr>
          </w:p>
        </w:tc>
        <w:tc>
          <w:tcPr>
            <w:tcW w:w="3220" w:type="dxa"/>
            <w:tcBorders>
              <w:top w:val="thinThickSmallGap" w:sz="18" w:space="0" w:color="auto"/>
            </w:tcBorders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/>
                <w:b/>
                <w:sz w:val="20"/>
                <w:lang w:val="en-GB" w:eastAsia="el-GR"/>
              </w:rPr>
            </w:pPr>
            <w:r w:rsidRPr="001154D8">
              <w:rPr>
                <w:rFonts w:ascii="Tahoma" w:eastAsia="Times New Roman" w:hAnsi="Tahoma"/>
                <w:b/>
                <w:sz w:val="20"/>
                <w:lang w:val="en-GB" w:eastAsia="el-GR"/>
              </w:rPr>
              <w:t xml:space="preserve">Author: </w:t>
            </w:r>
            <w:proofErr w:type="spellStart"/>
            <w:r w:rsidR="005D397D">
              <w:rPr>
                <w:rFonts w:ascii="Tahoma" w:eastAsia="Times New Roman" w:hAnsi="Tahoma"/>
                <w:sz w:val="20"/>
                <w:lang w:val="en-GB" w:eastAsia="el-GR"/>
              </w:rPr>
              <w:t>Natalija</w:t>
            </w:r>
            <w:proofErr w:type="spellEnd"/>
            <w:r w:rsidR="005D397D">
              <w:rPr>
                <w:rFonts w:ascii="Tahoma" w:eastAsia="Times New Roman" w:hAnsi="Tahoma"/>
                <w:sz w:val="20"/>
                <w:lang w:val="en-GB" w:eastAsia="el-GR"/>
              </w:rPr>
              <w:t xml:space="preserve"> Budinski</w:t>
            </w:r>
          </w:p>
        </w:tc>
        <w:tc>
          <w:tcPr>
            <w:tcW w:w="1460" w:type="dxa"/>
            <w:gridSpan w:val="2"/>
            <w:tcBorders>
              <w:top w:val="thinThickSmallGap" w:sz="18" w:space="0" w:color="auto"/>
            </w:tcBorders>
          </w:tcPr>
          <w:p w:rsidR="001154D8" w:rsidRPr="001154D8" w:rsidRDefault="001154D8" w:rsidP="001154D8">
            <w:pPr>
              <w:spacing w:before="40" w:after="40" w:line="276" w:lineRule="auto"/>
              <w:ind w:left="1844"/>
              <w:rPr>
                <w:rFonts w:ascii="Tahoma" w:eastAsia="Times New Roman" w:hAnsi="Tahoma" w:cs="Tahoma"/>
                <w:sz w:val="20"/>
                <w:lang w:val="en-GB" w:eastAsia="el-GR"/>
              </w:rPr>
            </w:pPr>
          </w:p>
          <w:p w:rsidR="001154D8" w:rsidRPr="001154D8" w:rsidRDefault="001154D8" w:rsidP="001154D8">
            <w:pPr>
              <w:spacing w:before="40" w:after="40" w:line="276" w:lineRule="auto"/>
              <w:ind w:left="1844"/>
              <w:rPr>
                <w:rFonts w:ascii="Tahoma" w:eastAsia="Times New Roman" w:hAnsi="Tahoma" w:cs="Tahoma"/>
                <w:sz w:val="20"/>
                <w:lang w:val="en-GB" w:eastAsia="el-GR"/>
              </w:rPr>
            </w:pPr>
          </w:p>
        </w:tc>
      </w:tr>
      <w:tr w:rsidR="001154D8" w:rsidRPr="00F223C3" w:rsidTr="00C43B0B">
        <w:tc>
          <w:tcPr>
            <w:tcW w:w="1620" w:type="dxa"/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 w:cs="Tahoma"/>
                <w:b/>
                <w:sz w:val="20"/>
                <w:lang w:val="en-GB" w:eastAsia="el-GR"/>
              </w:rPr>
            </w:pPr>
            <w:r w:rsidRPr="001154D8">
              <w:rPr>
                <w:rFonts w:ascii="Tahoma" w:eastAsia="Times New Roman" w:hAnsi="Tahoma"/>
                <w:b/>
                <w:sz w:val="20"/>
                <w:lang w:val="en-GB" w:eastAsia="el-GR"/>
              </w:rPr>
              <w:t>Code:</w:t>
            </w:r>
          </w:p>
        </w:tc>
        <w:tc>
          <w:tcPr>
            <w:tcW w:w="3184" w:type="dxa"/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 w:cs="Tahoma"/>
                <w:sz w:val="20"/>
                <w:lang w:val="en-GB" w:eastAsia="el-GR"/>
              </w:rPr>
            </w:pPr>
            <w:r w:rsidRPr="001154D8">
              <w:rPr>
                <w:rFonts w:ascii="Tahoma" w:eastAsia="Times New Roman" w:hAnsi="Tahoma" w:cs="Tahoma"/>
                <w:sz w:val="20"/>
                <w:lang w:val="en-GB" w:eastAsia="el-GR"/>
              </w:rPr>
              <w:t>D3.1.9</w:t>
            </w:r>
          </w:p>
        </w:tc>
        <w:tc>
          <w:tcPr>
            <w:tcW w:w="236" w:type="dxa"/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 w:cs="Tahoma"/>
                <w:sz w:val="20"/>
                <w:lang w:val="en-GB" w:eastAsia="el-GR"/>
              </w:rPr>
            </w:pPr>
          </w:p>
        </w:tc>
        <w:tc>
          <w:tcPr>
            <w:tcW w:w="4496" w:type="dxa"/>
            <w:gridSpan w:val="2"/>
          </w:tcPr>
          <w:p w:rsidR="001154D8" w:rsidRPr="001154D8" w:rsidRDefault="001154D8" w:rsidP="001154D8">
            <w:pPr>
              <w:spacing w:before="40" w:after="40" w:line="276" w:lineRule="auto"/>
              <w:ind w:right="-1526"/>
              <w:rPr>
                <w:rFonts w:ascii="Tahoma" w:eastAsia="Times New Roman" w:hAnsi="Tahoma" w:cs="Tahoma"/>
                <w:b/>
                <w:sz w:val="20"/>
                <w:lang w:val="en-GB" w:eastAsia="el-GR"/>
              </w:rPr>
            </w:pPr>
            <w:r w:rsidRPr="001154D8">
              <w:rPr>
                <w:rFonts w:ascii="Tahoma" w:eastAsia="Times New Roman" w:hAnsi="Tahoma"/>
                <w:b/>
                <w:sz w:val="20"/>
                <w:lang w:val="en-GB" w:eastAsia="el-GR"/>
              </w:rPr>
              <w:t>Contributors:</w:t>
            </w:r>
          </w:p>
        </w:tc>
        <w:tc>
          <w:tcPr>
            <w:tcW w:w="1460" w:type="dxa"/>
            <w:gridSpan w:val="2"/>
          </w:tcPr>
          <w:p w:rsidR="001154D8" w:rsidRPr="001154D8" w:rsidRDefault="001154D8" w:rsidP="001154D8">
            <w:pPr>
              <w:spacing w:before="40" w:after="40" w:line="276" w:lineRule="auto"/>
              <w:ind w:left="424"/>
              <w:rPr>
                <w:rFonts w:ascii="Tahoma" w:eastAsia="Times New Roman" w:hAnsi="Tahoma" w:cs="Tahoma"/>
                <w:sz w:val="20"/>
                <w:lang w:val="en-GB" w:eastAsia="el-GR"/>
              </w:rPr>
            </w:pPr>
          </w:p>
        </w:tc>
      </w:tr>
      <w:tr w:rsidR="001154D8" w:rsidRPr="00F223C3" w:rsidTr="00C43B0B">
        <w:trPr>
          <w:gridAfter w:val="1"/>
          <w:wAfter w:w="1276" w:type="dxa"/>
        </w:trPr>
        <w:tc>
          <w:tcPr>
            <w:tcW w:w="1620" w:type="dxa"/>
            <w:tcBorders>
              <w:bottom w:val="thickThinSmallGap" w:sz="18" w:space="0" w:color="auto"/>
            </w:tcBorders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 w:cs="Tahoma"/>
                <w:sz w:val="20"/>
                <w:lang w:val="en-GB" w:eastAsia="el-GR"/>
              </w:rPr>
            </w:pPr>
            <w:r w:rsidRPr="001154D8">
              <w:rPr>
                <w:rFonts w:ascii="Tahoma" w:eastAsia="Times New Roman" w:hAnsi="Tahoma"/>
                <w:b/>
                <w:sz w:val="20"/>
                <w:lang w:val="en-GB" w:eastAsia="el-GR"/>
              </w:rPr>
              <w:t>Version &amp; Date:</w:t>
            </w:r>
          </w:p>
        </w:tc>
        <w:tc>
          <w:tcPr>
            <w:tcW w:w="3184" w:type="dxa"/>
            <w:tcBorders>
              <w:bottom w:val="thickThinSmallGap" w:sz="18" w:space="0" w:color="auto"/>
            </w:tcBorders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 w:cs="Tahoma"/>
                <w:sz w:val="20"/>
                <w:lang w:eastAsia="el-GR"/>
              </w:rPr>
            </w:pPr>
          </w:p>
        </w:tc>
        <w:tc>
          <w:tcPr>
            <w:tcW w:w="236" w:type="dxa"/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 w:cs="Tahoma"/>
                <w:sz w:val="20"/>
                <w:lang w:val="en-GB" w:eastAsia="el-GR"/>
              </w:rPr>
            </w:pPr>
          </w:p>
        </w:tc>
        <w:tc>
          <w:tcPr>
            <w:tcW w:w="3220" w:type="dxa"/>
            <w:tcBorders>
              <w:bottom w:val="thickThinSmallGap" w:sz="18" w:space="0" w:color="auto"/>
            </w:tcBorders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 w:cs="Tahoma"/>
                <w:b/>
                <w:sz w:val="20"/>
                <w:lang w:val="en-GB" w:eastAsia="el-GR"/>
              </w:rPr>
            </w:pPr>
            <w:r w:rsidRPr="001154D8">
              <w:rPr>
                <w:rFonts w:ascii="Tahoma" w:eastAsia="Times New Roman" w:hAnsi="Tahoma"/>
                <w:b/>
                <w:sz w:val="20"/>
                <w:lang w:val="en-GB" w:eastAsia="el-GR"/>
              </w:rPr>
              <w:t>Approved by:</w:t>
            </w:r>
          </w:p>
        </w:tc>
        <w:tc>
          <w:tcPr>
            <w:tcW w:w="1460" w:type="dxa"/>
            <w:gridSpan w:val="2"/>
            <w:tcBorders>
              <w:bottom w:val="thickThinSmallGap" w:sz="18" w:space="0" w:color="auto"/>
            </w:tcBorders>
          </w:tcPr>
          <w:p w:rsidR="001154D8" w:rsidRPr="001154D8" w:rsidRDefault="001154D8" w:rsidP="001154D8">
            <w:pPr>
              <w:spacing w:before="40" w:after="40" w:line="276" w:lineRule="auto"/>
              <w:rPr>
                <w:rFonts w:ascii="Tahoma" w:eastAsia="Times New Roman" w:hAnsi="Tahoma" w:cs="Tahoma"/>
                <w:sz w:val="20"/>
                <w:lang w:val="en-GB" w:eastAsia="el-GR"/>
              </w:rPr>
            </w:pPr>
          </w:p>
        </w:tc>
      </w:tr>
    </w:tbl>
    <w:p w:rsidR="001154D8" w:rsidRPr="001154D8" w:rsidRDefault="001154D8" w:rsidP="001154D8">
      <w:pPr>
        <w:rPr>
          <w:rFonts w:ascii="Calibri" w:hAnsi="Calibri" w:cs="Tahoma"/>
          <w:sz w:val="22"/>
          <w:szCs w:val="22"/>
          <w:lang w:val="en-GB" w:eastAsia="el-GR"/>
        </w:rPr>
      </w:pPr>
    </w:p>
    <w:p w:rsidR="001154D8" w:rsidRPr="001154D8" w:rsidRDefault="001154D8" w:rsidP="001154D8">
      <w:pPr>
        <w:keepNext/>
        <w:keepLines/>
        <w:pageBreakBefore/>
        <w:spacing w:before="120" w:after="60" w:line="276" w:lineRule="auto"/>
        <w:jc w:val="both"/>
        <w:outlineLvl w:val="0"/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  <w:bookmarkStart w:id="0" w:name="_Toc327529436"/>
      <w:r w:rsidRPr="001154D8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lastRenderedPageBreak/>
        <w:t>1. Introduction / Demonstrator’s Identity</w:t>
      </w:r>
      <w:bookmarkEnd w:id="0"/>
    </w:p>
    <w:p w:rsidR="001154D8" w:rsidRP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bookmarkStart w:id="1" w:name="_Toc327529437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1.1 Subject Domain</w:t>
      </w:r>
      <w:bookmarkEnd w:id="1"/>
    </w:p>
    <w:p w:rsidR="001154D8" w:rsidRPr="001154D8" w:rsidRDefault="008E2147" w:rsidP="001154D8">
      <w:pPr>
        <w:spacing w:after="200" w:line="276" w:lineRule="auto"/>
        <w:ind w:left="709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Programming, sorting algorithms</w:t>
      </w:r>
    </w:p>
    <w:p w:rsidR="001154D8" w:rsidRP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bookmarkStart w:id="2" w:name="_Toc327529438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1.2 Type of Activity</w:t>
      </w:r>
      <w:bookmarkEnd w:id="2"/>
    </w:p>
    <w:p w:rsidR="000C3A8E" w:rsidRDefault="00994D05" w:rsidP="00994D05">
      <w:pPr>
        <w:numPr>
          <w:ilvl w:val="0"/>
          <w:numId w:val="12"/>
        </w:numPr>
        <w:spacing w:line="360" w:lineRule="auto"/>
        <w:rPr>
          <w:rFonts w:ascii="Calibri" w:hAnsi="Calibri"/>
          <w:sz w:val="22"/>
          <w:szCs w:val="22"/>
        </w:rPr>
      </w:pPr>
      <w:bookmarkStart w:id="3" w:name="_Toc327529439"/>
      <w:r>
        <w:rPr>
          <w:rFonts w:ascii="Calibri" w:hAnsi="Calibri"/>
          <w:sz w:val="22"/>
          <w:szCs w:val="22"/>
        </w:rPr>
        <w:t>Educational activity</w:t>
      </w:r>
      <w:r w:rsidR="000C3A8E" w:rsidRPr="00994D05">
        <w:rPr>
          <w:rFonts w:ascii="Calibri" w:hAnsi="Calibri"/>
          <w:sz w:val="22"/>
          <w:szCs w:val="22"/>
        </w:rPr>
        <w:t xml:space="preserve"> based on Creativity</w:t>
      </w:r>
      <w:r w:rsidR="00E91956">
        <w:rPr>
          <w:rFonts w:ascii="Calibri" w:hAnsi="Calibri"/>
          <w:sz w:val="22"/>
          <w:szCs w:val="22"/>
        </w:rPr>
        <w:t xml:space="preserve"> </w:t>
      </w:r>
      <w:r w:rsidR="000C3A8E" w:rsidRPr="00994D05">
        <w:rPr>
          <w:rFonts w:ascii="Calibri" w:hAnsi="Calibri"/>
          <w:sz w:val="22"/>
          <w:szCs w:val="22"/>
        </w:rPr>
        <w:t xml:space="preserve">- enriched Inquiry </w:t>
      </w:r>
      <w:r>
        <w:rPr>
          <w:rFonts w:ascii="Calibri" w:hAnsi="Calibri"/>
          <w:sz w:val="22"/>
          <w:szCs w:val="22"/>
        </w:rPr>
        <w:t>Based Approaches (school based)</w:t>
      </w:r>
    </w:p>
    <w:p w:rsidR="002A286D" w:rsidRPr="00B50428" w:rsidRDefault="00011E81" w:rsidP="00B62693">
      <w:pPr>
        <w:numPr>
          <w:ilvl w:val="0"/>
          <w:numId w:val="12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Both, in-school activity (</w:t>
      </w:r>
      <w:r w:rsidR="009F4BE3">
        <w:rPr>
          <w:rFonts w:ascii="Calibri" w:hAnsi="Calibri"/>
          <w:sz w:val="22"/>
          <w:szCs w:val="22"/>
        </w:rPr>
        <w:t>workshops with students</w:t>
      </w:r>
      <w:r>
        <w:rPr>
          <w:rFonts w:ascii="Calibri" w:hAnsi="Calibri"/>
          <w:sz w:val="22"/>
          <w:szCs w:val="22"/>
        </w:rPr>
        <w:t>) and out of school activities (</w:t>
      </w:r>
      <w:r w:rsidR="002A286D" w:rsidRPr="00011E81">
        <w:rPr>
          <w:rFonts w:ascii="Calibri" w:hAnsi="Calibri"/>
          <w:sz w:val="22"/>
          <w:szCs w:val="22"/>
        </w:rPr>
        <w:t xml:space="preserve">students giving workshops to other students </w:t>
      </w:r>
      <w:r w:rsidR="008E2147">
        <w:rPr>
          <w:rFonts w:ascii="Calibri" w:hAnsi="Calibri"/>
          <w:sz w:val="22"/>
          <w:szCs w:val="22"/>
        </w:rPr>
        <w:t>and wider audience on</w:t>
      </w:r>
      <w:r w:rsidR="009F4BE3">
        <w:rPr>
          <w:rFonts w:ascii="Calibri" w:hAnsi="Calibri"/>
          <w:sz w:val="22"/>
          <w:szCs w:val="22"/>
        </w:rPr>
        <w:t xml:space="preserve"> </w:t>
      </w:r>
      <w:r w:rsidR="008E2147">
        <w:rPr>
          <w:rFonts w:ascii="Calibri" w:hAnsi="Calibri"/>
          <w:sz w:val="22"/>
          <w:szCs w:val="22"/>
        </w:rPr>
        <w:t xml:space="preserve">scheduled </w:t>
      </w:r>
      <w:r w:rsidR="002A286D" w:rsidRPr="00011E81">
        <w:rPr>
          <w:rFonts w:ascii="Calibri" w:hAnsi="Calibri"/>
          <w:sz w:val="22"/>
          <w:szCs w:val="22"/>
        </w:rPr>
        <w:t>events</w:t>
      </w:r>
      <w:r w:rsidR="00B50428">
        <w:rPr>
          <w:rFonts w:ascii="Calibri" w:hAnsi="Calibri"/>
          <w:sz w:val="22"/>
          <w:szCs w:val="22"/>
        </w:rPr>
        <w:t>)</w:t>
      </w:r>
    </w:p>
    <w:p w:rsidR="001154D8" w:rsidRP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1.3 Duration</w:t>
      </w:r>
      <w:bookmarkEnd w:id="3"/>
    </w:p>
    <w:p w:rsidR="00403ACB" w:rsidRDefault="00403ACB" w:rsidP="00403ACB">
      <w:pPr>
        <w:spacing w:after="200" w:line="276" w:lineRule="auto"/>
        <w:ind w:left="709"/>
        <w:rPr>
          <w:rFonts w:ascii="Calibri" w:hAnsi="Calibri"/>
          <w:sz w:val="22"/>
          <w:szCs w:val="22"/>
          <w:lang w:eastAsia="el-GR"/>
        </w:rPr>
      </w:pPr>
      <w:r w:rsidRPr="00CE37C0">
        <w:rPr>
          <w:rFonts w:ascii="Calibri" w:hAnsi="Calibri"/>
          <w:sz w:val="22"/>
          <w:szCs w:val="22"/>
          <w:lang w:eastAsia="el-GR"/>
        </w:rPr>
        <w:t>It consist</w:t>
      </w:r>
      <w:r w:rsidR="00CE37C0" w:rsidRPr="00CE37C0">
        <w:rPr>
          <w:rFonts w:ascii="Calibri" w:hAnsi="Calibri"/>
          <w:sz w:val="22"/>
          <w:szCs w:val="22"/>
          <w:lang w:eastAsia="el-GR"/>
        </w:rPr>
        <w:t>s</w:t>
      </w:r>
      <w:r w:rsidRPr="00CE37C0">
        <w:rPr>
          <w:rFonts w:ascii="Calibri" w:hAnsi="Calibri"/>
          <w:sz w:val="22"/>
          <w:szCs w:val="22"/>
          <w:lang w:eastAsia="el-GR"/>
        </w:rPr>
        <w:t xml:space="preserve"> of:</w:t>
      </w:r>
    </w:p>
    <w:p w:rsidR="00403ACB" w:rsidRDefault="00403ACB" w:rsidP="00403ACB">
      <w:pPr>
        <w:numPr>
          <w:ilvl w:val="0"/>
          <w:numId w:val="8"/>
        </w:numPr>
        <w:spacing w:after="200" w:line="276" w:lineRule="auto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 xml:space="preserve">two workshops in school, </w:t>
      </w:r>
    </w:p>
    <w:p w:rsidR="00403ACB" w:rsidRPr="00AE60E8" w:rsidRDefault="00403ACB" w:rsidP="00403ACB">
      <w:pPr>
        <w:numPr>
          <w:ilvl w:val="0"/>
          <w:numId w:val="8"/>
        </w:numPr>
        <w:spacing w:after="200" w:line="276" w:lineRule="auto"/>
        <w:rPr>
          <w:rFonts w:ascii="Calibri" w:hAnsi="Calibri"/>
          <w:sz w:val="22"/>
          <w:szCs w:val="22"/>
          <w:lang w:eastAsia="el-GR"/>
        </w:rPr>
      </w:pPr>
      <w:r w:rsidRPr="00AE60E8">
        <w:rPr>
          <w:rFonts w:ascii="Calibri" w:hAnsi="Calibri"/>
          <w:sz w:val="22"/>
          <w:szCs w:val="22"/>
          <w:lang w:eastAsia="el-GR"/>
        </w:rPr>
        <w:t xml:space="preserve">one </w:t>
      </w:r>
      <w:r w:rsidR="007D7592" w:rsidRPr="00AE60E8">
        <w:rPr>
          <w:rFonts w:ascii="Calibri" w:hAnsi="Calibri"/>
          <w:sz w:val="22"/>
          <w:szCs w:val="22"/>
          <w:lang w:eastAsia="el-GR"/>
        </w:rPr>
        <w:t xml:space="preserve">public </w:t>
      </w:r>
      <w:r w:rsidRPr="00AE60E8">
        <w:rPr>
          <w:rFonts w:ascii="Calibri" w:hAnsi="Calibri"/>
          <w:sz w:val="22"/>
          <w:szCs w:val="22"/>
          <w:lang w:eastAsia="el-GR"/>
        </w:rPr>
        <w:t xml:space="preserve">workshop </w:t>
      </w:r>
      <w:r w:rsidR="007D7592" w:rsidRPr="00AE60E8">
        <w:rPr>
          <w:rFonts w:ascii="Calibri" w:hAnsi="Calibri"/>
          <w:sz w:val="22"/>
          <w:szCs w:val="22"/>
          <w:lang w:eastAsia="el-GR"/>
        </w:rPr>
        <w:t>(e.g</w:t>
      </w:r>
      <w:r w:rsidR="0054617A" w:rsidRPr="00AE60E8">
        <w:rPr>
          <w:rFonts w:ascii="Calibri" w:hAnsi="Calibri"/>
          <w:sz w:val="22"/>
          <w:szCs w:val="22"/>
          <w:lang w:eastAsia="el-GR"/>
        </w:rPr>
        <w:t>. in Science Center or Science M</w:t>
      </w:r>
      <w:r w:rsidR="007D7592" w:rsidRPr="00AE60E8">
        <w:rPr>
          <w:rFonts w:ascii="Calibri" w:hAnsi="Calibri"/>
          <w:sz w:val="22"/>
          <w:szCs w:val="22"/>
          <w:lang w:eastAsia="el-GR"/>
        </w:rPr>
        <w:t>useum)</w:t>
      </w:r>
    </w:p>
    <w:p w:rsidR="00403ACB" w:rsidRPr="00403ACB" w:rsidRDefault="00403ACB" w:rsidP="00403ACB">
      <w:pPr>
        <w:numPr>
          <w:ilvl w:val="0"/>
          <w:numId w:val="8"/>
        </w:numPr>
        <w:spacing w:after="200" w:line="276" w:lineRule="auto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one ev</w:t>
      </w:r>
      <w:r w:rsidR="007D7592">
        <w:rPr>
          <w:rFonts w:ascii="Calibri" w:hAnsi="Calibri"/>
          <w:sz w:val="22"/>
          <w:szCs w:val="22"/>
          <w:lang w:eastAsia="el-GR"/>
        </w:rPr>
        <w:t>aluation workshop in the school</w:t>
      </w:r>
      <w:r w:rsidR="00B62693">
        <w:rPr>
          <w:rFonts w:ascii="Calibri" w:hAnsi="Calibri"/>
          <w:sz w:val="22"/>
          <w:szCs w:val="22"/>
          <w:lang w:eastAsia="el-GR"/>
        </w:rPr>
        <w:t xml:space="preserve"> (e.g. evaluating learning objectives </w:t>
      </w:r>
      <w:r w:rsidR="00AE60E8">
        <w:rPr>
          <w:rFonts w:ascii="Calibri" w:hAnsi="Calibri"/>
          <w:sz w:val="22"/>
          <w:szCs w:val="22"/>
          <w:lang w:eastAsia="el-GR"/>
        </w:rPr>
        <w:t>and each phase of the process</w:t>
      </w:r>
      <w:r w:rsidR="00B62693">
        <w:rPr>
          <w:rFonts w:ascii="Calibri" w:hAnsi="Calibri"/>
          <w:sz w:val="22"/>
          <w:szCs w:val="22"/>
          <w:lang w:eastAsia="el-GR"/>
        </w:rPr>
        <w:t>)</w:t>
      </w:r>
    </w:p>
    <w:p w:rsidR="001154D8" w:rsidRDefault="00B62693" w:rsidP="001154D8">
      <w:pPr>
        <w:spacing w:after="200" w:line="276" w:lineRule="auto"/>
        <w:ind w:left="709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Each activity lasts</w:t>
      </w:r>
      <w:r w:rsidR="00CE37C0">
        <w:rPr>
          <w:rFonts w:ascii="Calibri" w:hAnsi="Calibri"/>
          <w:sz w:val="22"/>
          <w:szCs w:val="22"/>
          <w:lang w:eastAsia="el-GR"/>
        </w:rPr>
        <w:t xml:space="preserve"> 90 minutes.</w:t>
      </w:r>
      <w:r w:rsidR="00403ACB">
        <w:rPr>
          <w:rFonts w:ascii="Calibri" w:hAnsi="Calibri"/>
          <w:sz w:val="22"/>
          <w:szCs w:val="22"/>
          <w:lang w:eastAsia="el-GR"/>
        </w:rPr>
        <w:t xml:space="preserve"> Prep</w:t>
      </w:r>
      <w:r>
        <w:rPr>
          <w:rFonts w:ascii="Calibri" w:hAnsi="Calibri"/>
          <w:sz w:val="22"/>
          <w:szCs w:val="22"/>
          <w:lang w:eastAsia="el-GR"/>
        </w:rPr>
        <w:t>aration for each activity lasts</w:t>
      </w:r>
      <w:r w:rsidR="00403ACB">
        <w:rPr>
          <w:rFonts w:ascii="Calibri" w:hAnsi="Calibri"/>
          <w:sz w:val="22"/>
          <w:szCs w:val="22"/>
          <w:lang w:eastAsia="el-GR"/>
        </w:rPr>
        <w:t xml:space="preserve"> 180 minutes. </w:t>
      </w:r>
    </w:p>
    <w:p w:rsidR="001154D8" w:rsidRP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bookmarkStart w:id="4" w:name="_Toc327529440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1.4 Setting (formal / informal learning)</w:t>
      </w:r>
      <w:bookmarkEnd w:id="4"/>
    </w:p>
    <w:p w:rsidR="00403ACB" w:rsidRDefault="00403ACB" w:rsidP="001154D8">
      <w:pPr>
        <w:spacing w:after="200" w:line="276" w:lineRule="auto"/>
        <w:ind w:left="709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 xml:space="preserve">Settings of the activities were both formal and informal. </w:t>
      </w:r>
    </w:p>
    <w:p w:rsidR="008E2147" w:rsidRDefault="00403ACB" w:rsidP="001154D8">
      <w:pPr>
        <w:spacing w:after="200" w:line="276" w:lineRule="auto"/>
        <w:ind w:left="709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 xml:space="preserve">Formal activities were performed in the school, in the classroom equipped with computers, where students learned </w:t>
      </w:r>
      <w:r w:rsidR="00352392">
        <w:rPr>
          <w:rFonts w:ascii="Calibri" w:hAnsi="Calibri"/>
          <w:sz w:val="22"/>
          <w:szCs w:val="22"/>
          <w:lang w:eastAsia="el-GR"/>
        </w:rPr>
        <w:t>about basics</w:t>
      </w:r>
      <w:r w:rsidR="008E2147">
        <w:rPr>
          <w:rFonts w:ascii="Calibri" w:hAnsi="Calibri"/>
          <w:sz w:val="22"/>
          <w:szCs w:val="22"/>
          <w:lang w:eastAsia="el-GR"/>
        </w:rPr>
        <w:t xml:space="preserve"> in programming and sorting algorithms</w:t>
      </w:r>
      <w:r w:rsidR="00352392">
        <w:rPr>
          <w:rFonts w:ascii="Calibri" w:hAnsi="Calibri"/>
          <w:sz w:val="22"/>
          <w:szCs w:val="22"/>
          <w:lang w:eastAsia="el-GR"/>
        </w:rPr>
        <w:t>.</w:t>
      </w:r>
      <w:r w:rsidR="008E2147">
        <w:rPr>
          <w:rFonts w:ascii="Calibri" w:hAnsi="Calibri"/>
          <w:sz w:val="22"/>
          <w:szCs w:val="22"/>
          <w:lang w:eastAsia="el-GR"/>
        </w:rPr>
        <w:t xml:space="preserve"> </w:t>
      </w:r>
    </w:p>
    <w:p w:rsidR="00403ACB" w:rsidRDefault="00403ACB" w:rsidP="001154D8">
      <w:pPr>
        <w:spacing w:after="200" w:line="276" w:lineRule="auto"/>
        <w:ind w:left="709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 xml:space="preserve">Also, evaluating activities were taken in school setting. </w:t>
      </w:r>
    </w:p>
    <w:p w:rsidR="008E2147" w:rsidRDefault="00AE60E8" w:rsidP="001154D8">
      <w:pPr>
        <w:spacing w:after="200" w:line="276" w:lineRule="auto"/>
        <w:ind w:left="709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Informal activities were</w:t>
      </w:r>
      <w:r w:rsidR="00403ACB">
        <w:rPr>
          <w:rFonts w:ascii="Calibri" w:hAnsi="Calibri"/>
          <w:sz w:val="22"/>
          <w:szCs w:val="22"/>
          <w:lang w:eastAsia="el-GR"/>
        </w:rPr>
        <w:t xml:space="preserve"> based on the public </w:t>
      </w:r>
      <w:r w:rsidR="00403ACB" w:rsidRPr="00AE60E8">
        <w:rPr>
          <w:rFonts w:ascii="Calibri" w:hAnsi="Calibri"/>
          <w:sz w:val="22"/>
          <w:szCs w:val="22"/>
          <w:lang w:eastAsia="el-GR"/>
        </w:rPr>
        <w:t>workshop</w:t>
      </w:r>
      <w:r w:rsidR="0054617A" w:rsidRPr="00AE60E8">
        <w:rPr>
          <w:rFonts w:ascii="Calibri" w:hAnsi="Calibri"/>
          <w:sz w:val="22"/>
          <w:szCs w:val="22"/>
          <w:lang w:eastAsia="el-GR"/>
        </w:rPr>
        <w:t xml:space="preserve">s </w:t>
      </w:r>
      <w:r w:rsidR="00D61D4D">
        <w:rPr>
          <w:rFonts w:ascii="Calibri" w:hAnsi="Calibri"/>
          <w:sz w:val="22"/>
          <w:szCs w:val="22"/>
          <w:lang w:eastAsia="el-GR"/>
        </w:rPr>
        <w:t>presented</w:t>
      </w:r>
      <w:r w:rsidR="0054617A" w:rsidRPr="00AE60E8">
        <w:rPr>
          <w:rFonts w:ascii="Calibri" w:hAnsi="Calibri"/>
          <w:sz w:val="22"/>
          <w:szCs w:val="22"/>
          <w:lang w:eastAsia="el-GR"/>
        </w:rPr>
        <w:t xml:space="preserve"> by </w:t>
      </w:r>
      <w:r w:rsidR="00D61D4D">
        <w:rPr>
          <w:rFonts w:ascii="Calibri" w:hAnsi="Calibri"/>
          <w:sz w:val="22"/>
          <w:szCs w:val="22"/>
          <w:lang w:eastAsia="el-GR"/>
        </w:rPr>
        <w:t xml:space="preserve">the </w:t>
      </w:r>
      <w:r w:rsidR="009F4BE3">
        <w:rPr>
          <w:rFonts w:ascii="Calibri" w:hAnsi="Calibri"/>
          <w:sz w:val="22"/>
          <w:szCs w:val="22"/>
          <w:lang w:eastAsia="el-GR"/>
        </w:rPr>
        <w:t>students to wider audience or</w:t>
      </w:r>
      <w:r w:rsidR="00403ACB" w:rsidRPr="00AE60E8">
        <w:rPr>
          <w:rFonts w:ascii="Calibri" w:hAnsi="Calibri"/>
          <w:sz w:val="22"/>
          <w:szCs w:val="22"/>
          <w:lang w:eastAsia="el-GR"/>
        </w:rPr>
        <w:t xml:space="preserve"> in </w:t>
      </w:r>
      <w:r w:rsidR="001648BE" w:rsidRPr="00AE60E8">
        <w:rPr>
          <w:rFonts w:ascii="Calibri" w:hAnsi="Calibri"/>
          <w:sz w:val="22"/>
          <w:szCs w:val="22"/>
          <w:lang w:eastAsia="el-GR"/>
        </w:rPr>
        <w:t>institutions</w:t>
      </w:r>
      <w:r w:rsidR="00D61D4D">
        <w:rPr>
          <w:rFonts w:ascii="Calibri" w:hAnsi="Calibri"/>
          <w:sz w:val="22"/>
          <w:szCs w:val="22"/>
          <w:lang w:eastAsia="el-GR"/>
        </w:rPr>
        <w:t xml:space="preserve"> that support</w:t>
      </w:r>
      <w:r w:rsidRPr="00AE60E8">
        <w:rPr>
          <w:rFonts w:ascii="Calibri" w:hAnsi="Calibri"/>
          <w:sz w:val="22"/>
          <w:szCs w:val="22"/>
          <w:lang w:eastAsia="el-GR"/>
        </w:rPr>
        <w:t xml:space="preserve"> science promotion and education</w:t>
      </w:r>
      <w:r w:rsidR="001648BE" w:rsidRPr="00AE60E8">
        <w:rPr>
          <w:rFonts w:ascii="Calibri" w:hAnsi="Calibri"/>
          <w:sz w:val="22"/>
          <w:szCs w:val="22"/>
          <w:lang w:eastAsia="el-GR"/>
        </w:rPr>
        <w:t xml:space="preserve"> </w:t>
      </w:r>
      <w:r w:rsidR="0054617A" w:rsidRPr="00AE60E8">
        <w:rPr>
          <w:rFonts w:ascii="Calibri" w:hAnsi="Calibri"/>
          <w:sz w:val="22"/>
          <w:szCs w:val="22"/>
          <w:lang w:eastAsia="el-GR"/>
        </w:rPr>
        <w:t>(</w:t>
      </w:r>
      <w:r w:rsidR="001648BE" w:rsidRPr="00AE60E8">
        <w:rPr>
          <w:rFonts w:ascii="Calibri" w:hAnsi="Calibri"/>
          <w:sz w:val="22"/>
          <w:szCs w:val="22"/>
          <w:lang w:eastAsia="el-GR"/>
        </w:rPr>
        <w:t xml:space="preserve">e.g. </w:t>
      </w:r>
      <w:r w:rsidR="0054617A" w:rsidRPr="00AE60E8">
        <w:rPr>
          <w:rFonts w:ascii="Calibri" w:hAnsi="Calibri"/>
          <w:sz w:val="22"/>
          <w:szCs w:val="22"/>
          <w:lang w:eastAsia="el-GR"/>
        </w:rPr>
        <w:t xml:space="preserve">in Serbia, the students' led workshop was held in </w:t>
      </w:r>
      <w:r w:rsidR="008E2147">
        <w:rPr>
          <w:rFonts w:ascii="Calibri" w:hAnsi="Calibri"/>
          <w:sz w:val="22"/>
          <w:szCs w:val="22"/>
          <w:lang w:eastAsia="el-GR"/>
        </w:rPr>
        <w:t>school, but it was prepared for wider audience)</w:t>
      </w:r>
      <w:r w:rsidR="009F4BE3">
        <w:rPr>
          <w:rFonts w:ascii="Calibri" w:hAnsi="Calibri"/>
          <w:sz w:val="22"/>
          <w:szCs w:val="22"/>
          <w:lang w:eastAsia="el-GR"/>
        </w:rPr>
        <w:t>.</w:t>
      </w:r>
    </w:p>
    <w:p w:rsidR="001154D8" w:rsidRP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bookmarkStart w:id="5" w:name="_Toc327529441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1.5 Effective Learning Environment</w:t>
      </w:r>
      <w:bookmarkEnd w:id="5"/>
    </w:p>
    <w:p w:rsidR="00403ACB" w:rsidRPr="00403ACB" w:rsidRDefault="00403ACB" w:rsidP="00403ACB">
      <w:pPr>
        <w:numPr>
          <w:ilvl w:val="0"/>
          <w:numId w:val="9"/>
        </w:numPr>
        <w:spacing w:before="120"/>
        <w:rPr>
          <w:rFonts w:ascii="Calibri" w:hAnsi="Calibri" w:cs="Tahoma"/>
          <w:sz w:val="22"/>
          <w:szCs w:val="22"/>
          <w:lang w:bidi="he-IL"/>
        </w:rPr>
      </w:pPr>
      <w:r w:rsidRPr="00403ACB">
        <w:rPr>
          <w:rFonts w:ascii="Calibri" w:hAnsi="Calibri" w:cs="Tahoma"/>
          <w:sz w:val="22"/>
          <w:szCs w:val="22"/>
          <w:lang w:bidi="he-IL"/>
        </w:rPr>
        <w:t>Communities of practice</w:t>
      </w:r>
    </w:p>
    <w:p w:rsidR="00403ACB" w:rsidRPr="00403ACB" w:rsidRDefault="00D61D4D" w:rsidP="00403ACB">
      <w:pPr>
        <w:numPr>
          <w:ilvl w:val="0"/>
          <w:numId w:val="9"/>
        </w:numPr>
        <w:spacing w:before="120"/>
        <w:rPr>
          <w:rFonts w:ascii="Calibri" w:hAnsi="Calibri" w:cs="Tahoma"/>
          <w:sz w:val="22"/>
          <w:szCs w:val="22"/>
          <w:lang w:bidi="he-IL"/>
        </w:rPr>
      </w:pPr>
      <w:r>
        <w:rPr>
          <w:rFonts w:ascii="Calibri" w:hAnsi="Calibri" w:cs="Tahoma"/>
          <w:sz w:val="22"/>
          <w:szCs w:val="22"/>
          <w:lang w:bidi="he-IL"/>
        </w:rPr>
        <w:t>Art</w:t>
      </w:r>
      <w:r w:rsidR="00403ACB" w:rsidRPr="00403ACB">
        <w:rPr>
          <w:rFonts w:ascii="Calibri" w:hAnsi="Calibri" w:cs="Tahoma"/>
          <w:sz w:val="22"/>
          <w:szCs w:val="22"/>
          <w:lang w:bidi="he-IL"/>
        </w:rPr>
        <w:t>-based</w:t>
      </w:r>
    </w:p>
    <w:p w:rsidR="00403ACB" w:rsidRDefault="00403ACB" w:rsidP="00403ACB">
      <w:pPr>
        <w:numPr>
          <w:ilvl w:val="0"/>
          <w:numId w:val="9"/>
        </w:numPr>
        <w:spacing w:before="120"/>
        <w:rPr>
          <w:rFonts w:ascii="Calibri" w:hAnsi="Calibri" w:cs="Tahoma"/>
          <w:sz w:val="22"/>
          <w:szCs w:val="22"/>
          <w:lang w:bidi="he-IL"/>
        </w:rPr>
      </w:pPr>
      <w:r w:rsidRPr="00403ACB">
        <w:rPr>
          <w:rFonts w:ascii="Calibri" w:hAnsi="Calibri" w:cs="Tahoma"/>
          <w:sz w:val="22"/>
          <w:szCs w:val="22"/>
          <w:lang w:bidi="he-IL"/>
        </w:rPr>
        <w:t>Dialogic space/argumentation</w:t>
      </w:r>
    </w:p>
    <w:p w:rsidR="002B56DB" w:rsidRPr="002B56DB" w:rsidRDefault="00D700FF" w:rsidP="002B56DB">
      <w:pPr>
        <w:numPr>
          <w:ilvl w:val="0"/>
          <w:numId w:val="9"/>
        </w:numPr>
        <w:spacing w:before="120"/>
        <w:rPr>
          <w:rFonts w:ascii="Calibri" w:hAnsi="Calibri" w:cs="Tahoma"/>
          <w:sz w:val="22"/>
          <w:szCs w:val="22"/>
          <w:lang w:bidi="he-IL"/>
        </w:rPr>
      </w:pPr>
      <w:r>
        <w:rPr>
          <w:rFonts w:ascii="Calibri" w:hAnsi="Calibri" w:cs="Tahoma"/>
          <w:sz w:val="22"/>
          <w:szCs w:val="22"/>
          <w:lang w:bidi="he-IL"/>
        </w:rPr>
        <w:t>Visits to research center</w:t>
      </w:r>
    </w:p>
    <w:p w:rsidR="002B56DB" w:rsidRPr="002B56DB" w:rsidRDefault="002B56DB" w:rsidP="002B56DB">
      <w:pPr>
        <w:numPr>
          <w:ilvl w:val="0"/>
          <w:numId w:val="9"/>
        </w:numPr>
        <w:spacing w:before="120"/>
        <w:rPr>
          <w:rFonts w:ascii="Calibri" w:hAnsi="Calibri" w:cs="Tahoma"/>
          <w:sz w:val="22"/>
          <w:szCs w:val="22"/>
          <w:lang w:bidi="he-IL"/>
        </w:rPr>
      </w:pPr>
      <w:r w:rsidRPr="002B56DB">
        <w:rPr>
          <w:rFonts w:ascii="Calibri" w:hAnsi="Calibri" w:cs="Tahoma"/>
          <w:sz w:val="22"/>
          <w:szCs w:val="22"/>
          <w:lang w:bidi="he-IL"/>
        </w:rPr>
        <w:t>Communication of scientific</w:t>
      </w:r>
      <w:r>
        <w:rPr>
          <w:rFonts w:ascii="Calibri" w:hAnsi="Calibri" w:cs="Tahoma"/>
          <w:sz w:val="22"/>
          <w:szCs w:val="22"/>
          <w:lang w:bidi="he-IL"/>
        </w:rPr>
        <w:t xml:space="preserve"> </w:t>
      </w:r>
      <w:r w:rsidRPr="002B56DB">
        <w:rPr>
          <w:rFonts w:ascii="Calibri" w:hAnsi="Calibri" w:cs="Tahoma"/>
          <w:sz w:val="22"/>
          <w:szCs w:val="22"/>
          <w:lang w:bidi="he-IL"/>
        </w:rPr>
        <w:t>ideas to audience</w:t>
      </w:r>
    </w:p>
    <w:p w:rsidR="001154D8" w:rsidRPr="00403ACB" w:rsidRDefault="001154D8" w:rsidP="00403ACB">
      <w:pPr>
        <w:keepNext/>
        <w:keepLines/>
        <w:pageBreakBefore/>
        <w:spacing w:before="120" w:after="60" w:line="276" w:lineRule="auto"/>
        <w:jc w:val="both"/>
        <w:outlineLvl w:val="0"/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  <w:bookmarkStart w:id="6" w:name="_Toc327529442"/>
      <w:r w:rsidRPr="001154D8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lastRenderedPageBreak/>
        <w:t xml:space="preserve">2. </w:t>
      </w:r>
      <w:r w:rsidRPr="00C52A35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t>Rationale</w:t>
      </w:r>
      <w:r w:rsidRPr="001154D8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t xml:space="preserve"> of the Activity / Educational Approach</w:t>
      </w:r>
      <w:bookmarkEnd w:id="6"/>
    </w:p>
    <w:p w:rsidR="001154D8" w:rsidRP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bookmarkStart w:id="7" w:name="_Toc327529443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2.1 Challenge</w:t>
      </w:r>
      <w:bookmarkEnd w:id="7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 xml:space="preserve"> </w:t>
      </w:r>
    </w:p>
    <w:p w:rsidR="00F17FCE" w:rsidRDefault="00FE0FAE" w:rsidP="00BB37BE">
      <w:pPr>
        <w:pStyle w:val="BodyText"/>
        <w:spacing w:before="100" w:line="276" w:lineRule="auto"/>
        <w:ind w:firstLine="432"/>
        <w:rPr>
          <w:rFonts w:ascii="Calibri" w:hAnsi="Calibri"/>
          <w:szCs w:val="22"/>
          <w:lang w:val="en-US"/>
        </w:rPr>
      </w:pPr>
      <w:r>
        <w:rPr>
          <w:rFonts w:ascii="Calibri" w:hAnsi="Calibri"/>
          <w:szCs w:val="22"/>
          <w:lang w:val="en-US"/>
        </w:rPr>
        <w:t>Living in the present time, we are facing with digital revolution, which influenced almost every segment of</w:t>
      </w:r>
      <w:r w:rsidR="003618E8">
        <w:rPr>
          <w:rFonts w:ascii="Calibri" w:hAnsi="Calibri"/>
          <w:szCs w:val="22"/>
          <w:lang w:val="en-US"/>
        </w:rPr>
        <w:t xml:space="preserve"> our</w:t>
      </w:r>
      <w:r>
        <w:rPr>
          <w:rFonts w:ascii="Calibri" w:hAnsi="Calibri"/>
          <w:szCs w:val="22"/>
          <w:lang w:val="en-US"/>
        </w:rPr>
        <w:t xml:space="preserve"> life. Due to that, p</w:t>
      </w:r>
      <w:r w:rsidR="003618E8">
        <w:rPr>
          <w:rFonts w:ascii="Calibri" w:hAnsi="Calibri"/>
          <w:szCs w:val="22"/>
          <w:lang w:val="en-US"/>
        </w:rPr>
        <w:t>rogramming become</w:t>
      </w:r>
      <w:r>
        <w:rPr>
          <w:rFonts w:ascii="Calibri" w:hAnsi="Calibri"/>
          <w:szCs w:val="22"/>
          <w:lang w:val="en-US"/>
        </w:rPr>
        <w:t xml:space="preserve"> an </w:t>
      </w:r>
      <w:r w:rsidR="00352392">
        <w:rPr>
          <w:rFonts w:ascii="Calibri" w:hAnsi="Calibri"/>
          <w:szCs w:val="22"/>
          <w:lang w:val="en-US"/>
        </w:rPr>
        <w:t>important discipline</w:t>
      </w:r>
      <w:r>
        <w:rPr>
          <w:rFonts w:ascii="Calibri" w:hAnsi="Calibri"/>
          <w:szCs w:val="22"/>
          <w:lang w:val="en-US"/>
        </w:rPr>
        <w:t xml:space="preserve"> that is </w:t>
      </w:r>
      <w:r w:rsidR="003618E8">
        <w:rPr>
          <w:rFonts w:ascii="Calibri" w:hAnsi="Calibri"/>
          <w:szCs w:val="22"/>
          <w:lang w:val="en-US"/>
        </w:rPr>
        <w:t>started to be incorporated to</w:t>
      </w:r>
      <w:r>
        <w:rPr>
          <w:rFonts w:ascii="Calibri" w:hAnsi="Calibri"/>
          <w:szCs w:val="22"/>
          <w:lang w:val="en-US"/>
        </w:rPr>
        <w:t xml:space="preserve"> many </w:t>
      </w:r>
      <w:r w:rsidR="00D03ADD">
        <w:rPr>
          <w:rFonts w:ascii="Calibri" w:hAnsi="Calibri"/>
          <w:szCs w:val="22"/>
          <w:lang w:val="en-US"/>
        </w:rPr>
        <w:t>curriculums</w:t>
      </w:r>
      <w:r>
        <w:rPr>
          <w:rFonts w:ascii="Calibri" w:hAnsi="Calibri"/>
          <w:szCs w:val="22"/>
          <w:lang w:val="en-US"/>
        </w:rPr>
        <w:t xml:space="preserve"> worldwide. By lea</w:t>
      </w:r>
      <w:r w:rsidR="003618E8">
        <w:rPr>
          <w:rFonts w:ascii="Calibri" w:hAnsi="Calibri"/>
          <w:szCs w:val="22"/>
          <w:lang w:val="en-US"/>
        </w:rPr>
        <w:t>rning programming, in future students</w:t>
      </w:r>
      <w:r>
        <w:rPr>
          <w:rFonts w:ascii="Calibri" w:hAnsi="Calibri"/>
          <w:szCs w:val="22"/>
          <w:lang w:val="en-US"/>
        </w:rPr>
        <w:t xml:space="preserve"> become creators of software, not just u</w:t>
      </w:r>
      <w:r w:rsidR="003618E8">
        <w:rPr>
          <w:rFonts w:ascii="Calibri" w:hAnsi="Calibri"/>
          <w:szCs w:val="22"/>
          <w:lang w:val="en-US"/>
        </w:rPr>
        <w:t xml:space="preserve">sers. Maybe it is not that evident, but </w:t>
      </w:r>
      <w:r>
        <w:rPr>
          <w:rFonts w:ascii="Calibri" w:hAnsi="Calibri"/>
          <w:szCs w:val="22"/>
          <w:lang w:val="en-US"/>
        </w:rPr>
        <w:t xml:space="preserve">programming is not just about writing lines of code. Besides coding, successful programmers need to develop many other skills, such as collaboration, communication, problem solving, but also creativity. </w:t>
      </w:r>
      <w:r w:rsidR="003618E8">
        <w:rPr>
          <w:rFonts w:ascii="Calibri" w:hAnsi="Calibri"/>
          <w:szCs w:val="22"/>
          <w:lang w:val="en-US"/>
        </w:rPr>
        <w:t xml:space="preserve">We need students that will develop software, programs or apps, based on understanding of human needs in order enhance our life in many aspects, such as economy, health or education. </w:t>
      </w:r>
      <w:r w:rsidR="00F17FCE">
        <w:rPr>
          <w:rFonts w:ascii="Calibri" w:hAnsi="Calibri"/>
          <w:szCs w:val="22"/>
          <w:lang w:val="en-US"/>
        </w:rPr>
        <w:t>In order to that we need to develop</w:t>
      </w:r>
      <w:r w:rsidR="003618E8">
        <w:rPr>
          <w:rFonts w:ascii="Calibri" w:hAnsi="Calibri"/>
          <w:szCs w:val="22"/>
          <w:lang w:val="en-US"/>
        </w:rPr>
        <w:t xml:space="preserve"> students'</w:t>
      </w:r>
      <w:r w:rsidR="00F17FCE">
        <w:rPr>
          <w:rFonts w:ascii="Calibri" w:hAnsi="Calibri"/>
          <w:szCs w:val="22"/>
          <w:lang w:val="en-US"/>
        </w:rPr>
        <w:t xml:space="preserve"> computation</w:t>
      </w:r>
      <w:r w:rsidR="003618E8">
        <w:rPr>
          <w:rFonts w:ascii="Calibri" w:hAnsi="Calibri"/>
          <w:szCs w:val="22"/>
          <w:lang w:val="en-US"/>
        </w:rPr>
        <w:t>al thinking, rather than put</w:t>
      </w:r>
      <w:r w:rsidR="00F17FCE">
        <w:rPr>
          <w:rFonts w:ascii="Calibri" w:hAnsi="Calibri"/>
          <w:szCs w:val="22"/>
          <w:lang w:val="en-US"/>
        </w:rPr>
        <w:t xml:space="preserve"> stress on technical skills. Student need to know how to decompose a problem, design an algorithm or abstract the concept. </w:t>
      </w:r>
    </w:p>
    <w:p w:rsidR="00F17FCE" w:rsidRDefault="003618E8" w:rsidP="00BB37BE">
      <w:pPr>
        <w:pStyle w:val="BodyText"/>
        <w:spacing w:before="100" w:line="276" w:lineRule="auto"/>
        <w:ind w:firstLine="432"/>
        <w:rPr>
          <w:rFonts w:ascii="Calibri" w:hAnsi="Calibri"/>
          <w:szCs w:val="22"/>
          <w:lang w:val="en-US"/>
        </w:rPr>
      </w:pPr>
      <w:r>
        <w:rPr>
          <w:rFonts w:ascii="Calibri" w:hAnsi="Calibri"/>
          <w:szCs w:val="22"/>
          <w:lang w:val="en-US"/>
        </w:rPr>
        <w:t>To achieve that we need to work on</w:t>
      </w:r>
      <w:r w:rsidR="00F17FCE">
        <w:rPr>
          <w:rFonts w:ascii="Calibri" w:hAnsi="Calibri"/>
          <w:szCs w:val="22"/>
          <w:lang w:val="en-US"/>
        </w:rPr>
        <w:t xml:space="preserve"> pedagogical strategies development. </w:t>
      </w:r>
      <w:r w:rsidR="00F64836">
        <w:rPr>
          <w:rFonts w:ascii="Calibri" w:hAnsi="Calibri"/>
          <w:szCs w:val="22"/>
          <w:lang w:val="en-US"/>
        </w:rPr>
        <w:t>Maybe it is sounds as a surprise, but m</w:t>
      </w:r>
      <w:r w:rsidR="00F17FCE">
        <w:rPr>
          <w:rFonts w:ascii="Calibri" w:hAnsi="Calibri"/>
          <w:szCs w:val="22"/>
          <w:lang w:val="en-US"/>
        </w:rPr>
        <w:t>any concepts of computational thinking can be illustrated without computer. Learning programming without computer is challenging, but it can provide an opportunity</w:t>
      </w:r>
      <w:r w:rsidR="00F64836">
        <w:rPr>
          <w:rFonts w:ascii="Calibri" w:hAnsi="Calibri"/>
          <w:szCs w:val="22"/>
          <w:lang w:val="en-US"/>
        </w:rPr>
        <w:t xml:space="preserve"> for students</w:t>
      </w:r>
      <w:r w:rsidR="00F17FCE">
        <w:rPr>
          <w:rFonts w:ascii="Calibri" w:hAnsi="Calibri"/>
          <w:szCs w:val="22"/>
          <w:lang w:val="en-US"/>
        </w:rPr>
        <w:t xml:space="preserve"> to explore programming essentials and key concepts.</w:t>
      </w:r>
    </w:p>
    <w:p w:rsid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bookmarkStart w:id="8" w:name="_Toc327529444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2.2 Added Value</w:t>
      </w:r>
      <w:bookmarkEnd w:id="8"/>
    </w:p>
    <w:p w:rsidR="00F64836" w:rsidRPr="00F64836" w:rsidRDefault="003E0DC8" w:rsidP="00C00176">
      <w:pPr>
        <w:pStyle w:val="BodyText"/>
        <w:spacing w:before="100" w:line="276" w:lineRule="auto"/>
        <w:ind w:firstLine="432"/>
        <w:rPr>
          <w:rFonts w:ascii="Calibri" w:hAnsi="Calibri"/>
          <w:lang w:val="en-US"/>
        </w:rPr>
      </w:pPr>
      <w:r>
        <w:rPr>
          <w:rFonts w:ascii="Calibri" w:hAnsi="Calibri"/>
        </w:rPr>
        <w:t>During the</w:t>
      </w:r>
      <w:r w:rsidR="006B5A7E">
        <w:rPr>
          <w:rFonts w:ascii="Calibri" w:hAnsi="Calibri"/>
        </w:rPr>
        <w:t xml:space="preserve"> in-school</w:t>
      </w:r>
      <w:r>
        <w:rPr>
          <w:rFonts w:ascii="Calibri" w:hAnsi="Calibri"/>
        </w:rPr>
        <w:t xml:space="preserve"> workshops </w:t>
      </w:r>
      <w:r w:rsidR="006B5A7E">
        <w:rPr>
          <w:rFonts w:ascii="Calibri" w:hAnsi="Calibri"/>
        </w:rPr>
        <w:t xml:space="preserve">students, </w:t>
      </w:r>
      <w:r w:rsidR="00F64836">
        <w:rPr>
          <w:rFonts w:ascii="Calibri" w:hAnsi="Calibri"/>
          <w:lang w:val="en-US"/>
        </w:rPr>
        <w:t xml:space="preserve"> we have analyzed the concept of sort</w:t>
      </w:r>
      <w:r w:rsidR="00352392">
        <w:rPr>
          <w:rFonts w:ascii="Calibri" w:hAnsi="Calibri"/>
          <w:lang w:val="en-US"/>
        </w:rPr>
        <w:t>ing</w:t>
      </w:r>
      <w:r w:rsidR="00F64836">
        <w:rPr>
          <w:rFonts w:ascii="Calibri" w:hAnsi="Calibri"/>
          <w:lang w:val="en-US"/>
        </w:rPr>
        <w:t xml:space="preserve"> algorithm</w:t>
      </w:r>
      <w:r w:rsidR="00352392">
        <w:rPr>
          <w:rFonts w:ascii="Calibri" w:hAnsi="Calibri"/>
          <w:lang w:val="en-US"/>
        </w:rPr>
        <w:t>s</w:t>
      </w:r>
      <w:r w:rsidR="00F64836">
        <w:rPr>
          <w:rFonts w:ascii="Calibri" w:hAnsi="Calibri"/>
          <w:lang w:val="en-US"/>
        </w:rPr>
        <w:t xml:space="preserve"> trough writing a program in computer language Python, but also trough dance and movement. </w:t>
      </w:r>
      <w:r w:rsidR="006B5A7E" w:rsidRPr="00C00176">
        <w:rPr>
          <w:rFonts w:ascii="Calibri" w:hAnsi="Calibri"/>
        </w:rPr>
        <w:t>Go</w:t>
      </w:r>
      <w:r w:rsidR="00B62693">
        <w:rPr>
          <w:rFonts w:ascii="Calibri" w:hAnsi="Calibri"/>
        </w:rPr>
        <w:t>od results could be</w:t>
      </w:r>
      <w:r w:rsidR="00F64836">
        <w:rPr>
          <w:rFonts w:ascii="Calibri" w:hAnsi="Calibri"/>
        </w:rPr>
        <w:t xml:space="preserve"> ac</w:t>
      </w:r>
      <w:r w:rsidR="00F64836">
        <w:rPr>
          <w:rFonts w:ascii="Calibri" w:hAnsi="Calibri"/>
          <w:lang w:val="en-US"/>
        </w:rPr>
        <w:t>hieved</w:t>
      </w:r>
      <w:r w:rsidR="006B5A7E" w:rsidRPr="00C00176">
        <w:rPr>
          <w:rFonts w:ascii="Calibri" w:hAnsi="Calibri"/>
        </w:rPr>
        <w:t xml:space="preserve"> by </w:t>
      </w:r>
      <w:r w:rsidR="00F64836">
        <w:rPr>
          <w:rFonts w:ascii="Calibri" w:hAnsi="Calibri"/>
        </w:rPr>
        <w:t xml:space="preserve">using </w:t>
      </w:r>
      <w:r w:rsidR="00F64836">
        <w:rPr>
          <w:rFonts w:ascii="Calibri" w:hAnsi="Calibri"/>
          <w:lang w:val="en-US"/>
        </w:rPr>
        <w:t>dancing</w:t>
      </w:r>
      <w:r w:rsidR="00F64836">
        <w:rPr>
          <w:rFonts w:ascii="Calibri" w:hAnsi="Calibri"/>
        </w:rPr>
        <w:t xml:space="preserve"> activities</w:t>
      </w:r>
      <w:r w:rsidRPr="00C00176">
        <w:rPr>
          <w:rFonts w:ascii="Calibri" w:hAnsi="Calibri"/>
        </w:rPr>
        <w:t>, connecting</w:t>
      </w:r>
      <w:r w:rsidR="00FF10FE">
        <w:rPr>
          <w:rFonts w:ascii="Calibri" w:hAnsi="Calibri"/>
          <w:lang w:val="en-US"/>
        </w:rPr>
        <w:t xml:space="preserve"> visual, spatial and structural </w:t>
      </w:r>
      <w:r w:rsidR="00F64836">
        <w:rPr>
          <w:rFonts w:ascii="Calibri" w:hAnsi="Calibri"/>
          <w:lang w:val="en-US"/>
        </w:rPr>
        <w:t xml:space="preserve">aspect of sorting algorithm. </w:t>
      </w:r>
      <w:r w:rsidR="00FF10FE">
        <w:rPr>
          <w:rFonts w:ascii="Calibri" w:hAnsi="Calibri"/>
          <w:lang w:val="en-US"/>
        </w:rPr>
        <w:t xml:space="preserve">The workshop aims to simulate </w:t>
      </w:r>
      <w:r w:rsidR="00352392">
        <w:rPr>
          <w:rFonts w:ascii="Calibri" w:hAnsi="Calibri"/>
          <w:lang w:val="en-US"/>
        </w:rPr>
        <w:t>a s</w:t>
      </w:r>
      <w:r w:rsidR="00FF10FE">
        <w:rPr>
          <w:rFonts w:ascii="Calibri" w:hAnsi="Calibri"/>
          <w:lang w:val="en-US"/>
        </w:rPr>
        <w:t>ort algorithm that is representative of computer. The dance is used for visualization and adding a physical picture of abstract notion of algorithms.</w:t>
      </w:r>
    </w:p>
    <w:p w:rsidR="00FF10FE" w:rsidRPr="00FF10FE" w:rsidRDefault="006B5A7E" w:rsidP="00C00176">
      <w:pPr>
        <w:pStyle w:val="BodyText"/>
        <w:spacing w:before="100" w:line="276" w:lineRule="auto"/>
        <w:ind w:firstLine="432"/>
        <w:rPr>
          <w:rFonts w:ascii="Calibri" w:hAnsi="Calibri"/>
          <w:lang w:val="en-US"/>
        </w:rPr>
      </w:pPr>
      <w:r w:rsidRPr="00C00176">
        <w:rPr>
          <w:rFonts w:ascii="Calibri" w:hAnsi="Calibri"/>
        </w:rPr>
        <w:t>The out of school workshop</w:t>
      </w:r>
      <w:r w:rsidR="00FF10FE">
        <w:rPr>
          <w:rFonts w:ascii="Calibri" w:hAnsi="Calibri"/>
          <w:lang w:val="en-US"/>
        </w:rPr>
        <w:t xml:space="preserve">  for wider audience</w:t>
      </w:r>
      <w:r w:rsidRPr="00C00176">
        <w:rPr>
          <w:rFonts w:ascii="Calibri" w:hAnsi="Calibri"/>
        </w:rPr>
        <w:t xml:space="preserve"> was based on the fact that the</w:t>
      </w:r>
      <w:r w:rsidR="00FF10FE">
        <w:rPr>
          <w:rFonts w:ascii="Calibri" w:hAnsi="Calibri"/>
          <w:lang w:val="en-US"/>
        </w:rPr>
        <w:t xml:space="preserve"> visualization and physical picture of algorithms can help participants to understand the process of writing codes. </w:t>
      </w:r>
      <w:r w:rsidRPr="00C00176">
        <w:rPr>
          <w:rFonts w:ascii="Calibri" w:hAnsi="Calibri"/>
        </w:rPr>
        <w:t xml:space="preserve">For that purpose, the participants were </w:t>
      </w:r>
      <w:r w:rsidR="00FF10FE">
        <w:rPr>
          <w:rFonts w:ascii="Calibri" w:hAnsi="Calibri"/>
          <w:lang w:val="en-US"/>
        </w:rPr>
        <w:t xml:space="preserve">taking part in the dance. </w:t>
      </w:r>
      <w:r w:rsidR="00C00176" w:rsidRPr="00C00176">
        <w:rPr>
          <w:rFonts w:ascii="Calibri" w:hAnsi="Calibri"/>
        </w:rPr>
        <w:t xml:space="preserve">During the workshop, students have </w:t>
      </w:r>
      <w:r w:rsidR="00A45EF9" w:rsidRPr="00C00176">
        <w:rPr>
          <w:rFonts w:ascii="Calibri" w:hAnsi="Calibri"/>
        </w:rPr>
        <w:t>taught</w:t>
      </w:r>
      <w:r w:rsidR="00C00176" w:rsidRPr="00C00176">
        <w:rPr>
          <w:rFonts w:ascii="Calibri" w:hAnsi="Calibri"/>
        </w:rPr>
        <w:t xml:space="preserve"> other present about</w:t>
      </w:r>
      <w:r w:rsidR="00FF10FE">
        <w:rPr>
          <w:rFonts w:ascii="Calibri" w:hAnsi="Calibri"/>
          <w:lang w:val="en-US"/>
        </w:rPr>
        <w:t xml:space="preserve"> Bubble sort algorithm. </w:t>
      </w:r>
    </w:p>
    <w:p w:rsidR="003E0DC8" w:rsidRPr="00C00176" w:rsidRDefault="003E0DC8" w:rsidP="00352392">
      <w:pPr>
        <w:pStyle w:val="BodyText"/>
        <w:spacing w:before="100" w:line="276" w:lineRule="auto"/>
        <w:rPr>
          <w:rFonts w:ascii="Calibri" w:hAnsi="Calibri"/>
        </w:rPr>
      </w:pPr>
    </w:p>
    <w:p w:rsidR="001154D8" w:rsidRPr="001154D8" w:rsidRDefault="001154D8" w:rsidP="001154D8">
      <w:pPr>
        <w:keepNext/>
        <w:keepLines/>
        <w:pageBreakBefore/>
        <w:spacing w:before="120" w:after="60" w:line="276" w:lineRule="auto"/>
        <w:jc w:val="both"/>
        <w:outlineLvl w:val="0"/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  <w:bookmarkStart w:id="9" w:name="_Toc327529445"/>
      <w:r w:rsidRPr="001154D8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lastRenderedPageBreak/>
        <w:t>3. Learning Objectives</w:t>
      </w:r>
      <w:bookmarkEnd w:id="9"/>
      <w:r w:rsidRPr="001154D8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t xml:space="preserve"> </w:t>
      </w:r>
    </w:p>
    <w:p w:rsidR="001154D8" w:rsidRPr="001154D8" w:rsidRDefault="001154D8" w:rsidP="001154D8">
      <w:pPr>
        <w:spacing w:after="200" w:line="276" w:lineRule="auto"/>
        <w:rPr>
          <w:rFonts w:ascii="Calibri" w:hAnsi="Calibri"/>
          <w:sz w:val="22"/>
          <w:szCs w:val="22"/>
          <w:lang w:val="en-GB" w:eastAsia="el-GR"/>
        </w:rPr>
      </w:pPr>
    </w:p>
    <w:p w:rsidR="001154D8" w:rsidRP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bookmarkStart w:id="10" w:name="_Toc327529446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3.1 Domain specific objectives</w:t>
      </w:r>
      <w:bookmarkEnd w:id="10"/>
    </w:p>
    <w:p w:rsidR="00C00176" w:rsidRPr="00BA4FC2" w:rsidRDefault="00C00176" w:rsidP="00BA4FC2">
      <w:pPr>
        <w:spacing w:line="276" w:lineRule="auto"/>
        <w:ind w:firstLine="450"/>
        <w:jc w:val="both"/>
        <w:rPr>
          <w:rFonts w:ascii="Calibri" w:hAnsi="Calibri"/>
          <w:sz w:val="22"/>
          <w:szCs w:val="22"/>
        </w:rPr>
      </w:pPr>
      <w:r w:rsidRPr="00BA4FC2">
        <w:rPr>
          <w:rFonts w:ascii="Calibri" w:hAnsi="Calibri"/>
          <w:sz w:val="22"/>
          <w:szCs w:val="22"/>
        </w:rPr>
        <w:t xml:space="preserve">This workshop describes how to </w:t>
      </w:r>
      <w:r w:rsidR="00E53992">
        <w:rPr>
          <w:rFonts w:ascii="Calibri" w:hAnsi="Calibri"/>
          <w:sz w:val="22"/>
          <w:szCs w:val="22"/>
        </w:rPr>
        <w:t>create a</w:t>
      </w:r>
      <w:r w:rsidR="00D03ADD">
        <w:rPr>
          <w:rFonts w:ascii="Calibri" w:hAnsi="Calibri"/>
          <w:sz w:val="22"/>
          <w:szCs w:val="22"/>
        </w:rPr>
        <w:t xml:space="preserve"> </w:t>
      </w:r>
      <w:r w:rsidR="00E53992">
        <w:rPr>
          <w:rFonts w:ascii="Calibri" w:hAnsi="Calibri"/>
          <w:sz w:val="22"/>
          <w:szCs w:val="22"/>
        </w:rPr>
        <w:t xml:space="preserve">sort algorithm based on physical representation by dance. </w:t>
      </w:r>
      <w:r w:rsidRPr="00BA4FC2">
        <w:rPr>
          <w:rFonts w:ascii="Calibri" w:hAnsi="Calibri"/>
          <w:sz w:val="22"/>
          <w:szCs w:val="22"/>
        </w:rPr>
        <w:t>The workshops could be implemented i</w:t>
      </w:r>
      <w:r w:rsidR="00E53992">
        <w:rPr>
          <w:rFonts w:ascii="Calibri" w:hAnsi="Calibri"/>
          <w:sz w:val="22"/>
          <w:szCs w:val="22"/>
        </w:rPr>
        <w:t xml:space="preserve">n regular school lessons in addition to the usual way of teaching coding. </w:t>
      </w:r>
    </w:p>
    <w:p w:rsidR="001154D8" w:rsidRPr="001154D8" w:rsidRDefault="001154D8" w:rsidP="001154D8">
      <w:pPr>
        <w:spacing w:after="200" w:line="276" w:lineRule="auto"/>
        <w:rPr>
          <w:rFonts w:ascii="Calibri" w:hAnsi="Calibri"/>
          <w:sz w:val="22"/>
          <w:szCs w:val="22"/>
          <w:lang w:eastAsia="el-GR"/>
        </w:rPr>
      </w:pPr>
      <w:r w:rsidRPr="00BA4FC2">
        <w:rPr>
          <w:rFonts w:ascii="Calibri" w:hAnsi="Calibri"/>
          <w:sz w:val="22"/>
          <w:szCs w:val="22"/>
          <w:lang w:val="en-GB" w:eastAsia="el-GR"/>
        </w:rPr>
        <w:t>The domain specific</w:t>
      </w:r>
      <w:r w:rsidRPr="001154D8">
        <w:rPr>
          <w:rFonts w:ascii="Calibri" w:hAnsi="Calibri"/>
          <w:sz w:val="22"/>
          <w:szCs w:val="22"/>
          <w:lang w:val="en-GB" w:eastAsia="el-GR"/>
        </w:rPr>
        <w:t xml:space="preserve"> o</w:t>
      </w:r>
      <w:r w:rsidR="00BA4FC2">
        <w:rPr>
          <w:rFonts w:ascii="Calibri" w:hAnsi="Calibri"/>
          <w:sz w:val="22"/>
          <w:szCs w:val="22"/>
          <w:lang w:val="en-GB" w:eastAsia="el-GR"/>
        </w:rPr>
        <w:t xml:space="preserve">bjectives </w:t>
      </w:r>
      <w:r w:rsidRPr="001154D8">
        <w:rPr>
          <w:rFonts w:ascii="Calibri" w:hAnsi="Calibri"/>
          <w:sz w:val="22"/>
          <w:szCs w:val="22"/>
          <w:lang w:val="en-GB" w:eastAsia="el-GR"/>
        </w:rPr>
        <w:t>are</w:t>
      </w:r>
      <w:r w:rsidRPr="001154D8">
        <w:rPr>
          <w:rFonts w:ascii="Calibri" w:hAnsi="Calibri"/>
          <w:sz w:val="22"/>
          <w:szCs w:val="22"/>
          <w:lang w:eastAsia="el-GR"/>
        </w:rPr>
        <w:t>:</w:t>
      </w:r>
    </w:p>
    <w:p w:rsidR="00005E9C" w:rsidRDefault="00005E9C" w:rsidP="001154D8">
      <w:pPr>
        <w:numPr>
          <w:ilvl w:val="0"/>
          <w:numId w:val="3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 xml:space="preserve">To explore </w:t>
      </w:r>
      <w:r w:rsidR="00E53992">
        <w:rPr>
          <w:rFonts w:ascii="Calibri" w:hAnsi="Calibri"/>
          <w:sz w:val="22"/>
          <w:szCs w:val="22"/>
          <w:lang w:eastAsia="el-GR"/>
        </w:rPr>
        <w:t>and understand sorting algorithm</w:t>
      </w:r>
    </w:p>
    <w:p w:rsidR="00BA4FC2" w:rsidRDefault="00005E9C" w:rsidP="001154D8">
      <w:pPr>
        <w:numPr>
          <w:ilvl w:val="0"/>
          <w:numId w:val="3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T</w:t>
      </w:r>
      <w:r w:rsidR="001154D8" w:rsidRPr="001154D8">
        <w:rPr>
          <w:rFonts w:ascii="Calibri" w:hAnsi="Calibri"/>
          <w:sz w:val="22"/>
          <w:szCs w:val="22"/>
          <w:lang w:eastAsia="el-GR"/>
        </w:rPr>
        <w:t xml:space="preserve">o </w:t>
      </w:r>
      <w:r w:rsidR="00E53992">
        <w:rPr>
          <w:rFonts w:ascii="Calibri" w:hAnsi="Calibri"/>
          <w:sz w:val="22"/>
          <w:szCs w:val="22"/>
          <w:lang w:eastAsia="el-GR"/>
        </w:rPr>
        <w:t xml:space="preserve">learn about programming language Python </w:t>
      </w:r>
    </w:p>
    <w:p w:rsidR="00005E9C" w:rsidRDefault="00005E9C" w:rsidP="00BA4FC2">
      <w:pPr>
        <w:numPr>
          <w:ilvl w:val="0"/>
          <w:numId w:val="3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To re</w:t>
      </w:r>
      <w:r w:rsidR="00E53992">
        <w:rPr>
          <w:rFonts w:ascii="Calibri" w:hAnsi="Calibri"/>
          <w:sz w:val="22"/>
          <w:szCs w:val="22"/>
          <w:lang w:eastAsia="el-GR"/>
        </w:rPr>
        <w:t>vise their previous</w:t>
      </w:r>
      <w:r>
        <w:rPr>
          <w:rFonts w:ascii="Calibri" w:hAnsi="Calibri"/>
          <w:sz w:val="22"/>
          <w:szCs w:val="22"/>
          <w:lang w:eastAsia="el-GR"/>
        </w:rPr>
        <w:t xml:space="preserve"> knowledge</w:t>
      </w:r>
      <w:r w:rsidR="00E53992">
        <w:rPr>
          <w:rFonts w:ascii="Calibri" w:hAnsi="Calibri"/>
          <w:sz w:val="22"/>
          <w:szCs w:val="22"/>
          <w:lang w:eastAsia="el-GR"/>
        </w:rPr>
        <w:t xml:space="preserve"> about computer science</w:t>
      </w:r>
      <w:r>
        <w:rPr>
          <w:rFonts w:ascii="Calibri" w:hAnsi="Calibri"/>
          <w:sz w:val="22"/>
          <w:szCs w:val="22"/>
          <w:lang w:eastAsia="el-GR"/>
        </w:rPr>
        <w:t xml:space="preserve"> in new and different context</w:t>
      </w:r>
    </w:p>
    <w:p w:rsidR="00BA4FC2" w:rsidRPr="00E53992" w:rsidRDefault="00005E9C" w:rsidP="00E53992">
      <w:pPr>
        <w:numPr>
          <w:ilvl w:val="0"/>
          <w:numId w:val="3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T</w:t>
      </w:r>
      <w:r w:rsidR="00BA4FC2">
        <w:rPr>
          <w:rFonts w:ascii="Calibri" w:hAnsi="Calibri"/>
          <w:sz w:val="22"/>
          <w:szCs w:val="22"/>
          <w:lang w:eastAsia="el-GR"/>
        </w:rPr>
        <w:t xml:space="preserve">o </w:t>
      </w:r>
      <w:r>
        <w:rPr>
          <w:rFonts w:ascii="Calibri" w:hAnsi="Calibri"/>
          <w:sz w:val="22"/>
          <w:szCs w:val="22"/>
          <w:lang w:eastAsia="el-GR"/>
        </w:rPr>
        <w:t>explore and understand</w:t>
      </w:r>
      <w:r w:rsidR="00E53992">
        <w:rPr>
          <w:rFonts w:ascii="Calibri" w:hAnsi="Calibri"/>
          <w:sz w:val="22"/>
          <w:szCs w:val="22"/>
          <w:lang w:eastAsia="el-GR"/>
        </w:rPr>
        <w:t xml:space="preserve"> the process of writing programs</w:t>
      </w:r>
    </w:p>
    <w:p w:rsidR="00BA4FC2" w:rsidRDefault="00225808" w:rsidP="001154D8">
      <w:pPr>
        <w:numPr>
          <w:ilvl w:val="0"/>
          <w:numId w:val="3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 w:rsidRPr="00E53992">
        <w:rPr>
          <w:rFonts w:ascii="Calibri" w:hAnsi="Calibri"/>
          <w:sz w:val="22"/>
          <w:szCs w:val="22"/>
          <w:lang w:eastAsia="el-GR"/>
        </w:rPr>
        <w:t>T</w:t>
      </w:r>
      <w:r w:rsidR="00BA4FC2" w:rsidRPr="00E53992">
        <w:rPr>
          <w:rFonts w:ascii="Calibri" w:hAnsi="Calibri"/>
          <w:sz w:val="22"/>
          <w:szCs w:val="22"/>
          <w:lang w:eastAsia="el-GR"/>
        </w:rPr>
        <w:t>o explore brid</w:t>
      </w:r>
      <w:r w:rsidR="00E53992">
        <w:rPr>
          <w:rFonts w:ascii="Calibri" w:hAnsi="Calibri"/>
          <w:sz w:val="22"/>
          <w:szCs w:val="22"/>
          <w:lang w:eastAsia="el-GR"/>
        </w:rPr>
        <w:t>ges between virtual and physical reality</w:t>
      </w:r>
    </w:p>
    <w:p w:rsidR="00BA4FC2" w:rsidRDefault="00BA4FC2" w:rsidP="001154D8">
      <w:pPr>
        <w:numPr>
          <w:ilvl w:val="0"/>
          <w:numId w:val="3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 xml:space="preserve">Offer students possibility to present their work and teach </w:t>
      </w:r>
      <w:r w:rsidR="00225808">
        <w:rPr>
          <w:rFonts w:ascii="Calibri" w:hAnsi="Calibri"/>
          <w:sz w:val="22"/>
          <w:szCs w:val="22"/>
          <w:lang w:eastAsia="el-GR"/>
        </w:rPr>
        <w:t>others trough public activities</w:t>
      </w:r>
    </w:p>
    <w:p w:rsidR="001154D8" w:rsidRP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bookmarkStart w:id="11" w:name="_Toc327529447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3.2 General skills objectives</w:t>
      </w:r>
      <w:bookmarkEnd w:id="11"/>
    </w:p>
    <w:p w:rsidR="001154D8" w:rsidRPr="001154D8" w:rsidRDefault="001154D8" w:rsidP="001154D8">
      <w:pPr>
        <w:spacing w:after="200" w:line="276" w:lineRule="auto"/>
        <w:rPr>
          <w:rFonts w:ascii="Calibri" w:hAnsi="Calibri"/>
          <w:sz w:val="22"/>
          <w:szCs w:val="22"/>
          <w:lang w:eastAsia="el-GR"/>
        </w:rPr>
      </w:pPr>
      <w:r w:rsidRPr="001154D8">
        <w:rPr>
          <w:rFonts w:ascii="Calibri" w:hAnsi="Calibri"/>
          <w:sz w:val="22"/>
          <w:szCs w:val="22"/>
          <w:lang w:eastAsia="el-GR"/>
        </w:rPr>
        <w:t xml:space="preserve"> </w:t>
      </w:r>
      <w:r w:rsidRPr="001154D8">
        <w:rPr>
          <w:rFonts w:ascii="Calibri" w:hAnsi="Calibri"/>
          <w:sz w:val="22"/>
          <w:szCs w:val="22"/>
          <w:lang w:val="en-GB" w:eastAsia="el-GR"/>
        </w:rPr>
        <w:t>The general skills o</w:t>
      </w:r>
      <w:r w:rsidR="00BA4FC2">
        <w:rPr>
          <w:rFonts w:ascii="Calibri" w:hAnsi="Calibri"/>
          <w:sz w:val="22"/>
          <w:szCs w:val="22"/>
          <w:lang w:val="en-GB" w:eastAsia="el-GR"/>
        </w:rPr>
        <w:t xml:space="preserve">bjectives </w:t>
      </w:r>
      <w:r w:rsidRPr="001154D8">
        <w:rPr>
          <w:rFonts w:ascii="Calibri" w:hAnsi="Calibri"/>
          <w:sz w:val="22"/>
          <w:szCs w:val="22"/>
          <w:lang w:val="en-GB" w:eastAsia="el-GR"/>
        </w:rPr>
        <w:t>are</w:t>
      </w:r>
      <w:r w:rsidRPr="001154D8">
        <w:rPr>
          <w:rFonts w:ascii="Calibri" w:hAnsi="Calibri"/>
          <w:sz w:val="22"/>
          <w:szCs w:val="22"/>
          <w:lang w:eastAsia="el-GR"/>
        </w:rPr>
        <w:t>:</w:t>
      </w:r>
    </w:p>
    <w:p w:rsidR="00225808" w:rsidRPr="00225808" w:rsidRDefault="00225808" w:rsidP="00600FEC">
      <w:pPr>
        <w:numPr>
          <w:ilvl w:val="0"/>
          <w:numId w:val="3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To develop interdisciplinary thinking and understanding among students and teachers and to help i</w:t>
      </w:r>
      <w:r w:rsidRPr="00225808">
        <w:rPr>
          <w:rFonts w:ascii="Calibri" w:hAnsi="Calibri"/>
          <w:sz w:val="22"/>
          <w:szCs w:val="22"/>
          <w:lang w:eastAsia="el-GR"/>
        </w:rPr>
        <w:t>ntegration of conflicting insights from alternative disciplines</w:t>
      </w:r>
      <w:r w:rsidR="00E53992">
        <w:rPr>
          <w:rFonts w:ascii="Calibri" w:hAnsi="Calibri"/>
          <w:sz w:val="22"/>
          <w:szCs w:val="22"/>
          <w:lang w:eastAsia="el-GR"/>
        </w:rPr>
        <w:t xml:space="preserve"> such as arts and programming</w:t>
      </w:r>
    </w:p>
    <w:p w:rsidR="001154D8" w:rsidRPr="00BA4FC2" w:rsidRDefault="00225808" w:rsidP="00600FEC">
      <w:pPr>
        <w:numPr>
          <w:ilvl w:val="0"/>
          <w:numId w:val="3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 xml:space="preserve">To </w:t>
      </w:r>
      <w:r w:rsidR="001154D8" w:rsidRPr="001154D8">
        <w:rPr>
          <w:rFonts w:ascii="Calibri" w:hAnsi="Calibri"/>
          <w:sz w:val="22"/>
          <w:szCs w:val="22"/>
          <w:lang w:eastAsia="el-GR"/>
        </w:rPr>
        <w:t>devel</w:t>
      </w:r>
      <w:r w:rsidR="00BA4FC2">
        <w:rPr>
          <w:rFonts w:ascii="Calibri" w:hAnsi="Calibri"/>
          <w:sz w:val="22"/>
          <w:szCs w:val="22"/>
          <w:lang w:eastAsia="el-GR"/>
        </w:rPr>
        <w:t xml:space="preserve">op scientific inquiry skills applying their knowledge in new situation </w:t>
      </w:r>
      <w:r w:rsidR="00E53992">
        <w:rPr>
          <w:rFonts w:ascii="Calibri" w:hAnsi="Calibri"/>
          <w:sz w:val="22"/>
          <w:szCs w:val="22"/>
          <w:lang w:eastAsia="el-GR"/>
        </w:rPr>
        <w:t>and try to think in unconventional ways</w:t>
      </w:r>
    </w:p>
    <w:p w:rsidR="00BA4FC2" w:rsidRDefault="00225808" w:rsidP="00600FEC">
      <w:pPr>
        <w:numPr>
          <w:ilvl w:val="0"/>
          <w:numId w:val="3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 xml:space="preserve">To </w:t>
      </w:r>
      <w:r w:rsidR="001154D8" w:rsidRPr="001154D8">
        <w:rPr>
          <w:rFonts w:ascii="Calibri" w:hAnsi="Calibri"/>
          <w:sz w:val="22"/>
          <w:szCs w:val="22"/>
          <w:lang w:eastAsia="el-GR"/>
        </w:rPr>
        <w:t xml:space="preserve">develop communication and social skills by learning how to interact and dialogue with </w:t>
      </w:r>
      <w:r w:rsidR="00BA4FC2">
        <w:rPr>
          <w:rFonts w:ascii="Calibri" w:hAnsi="Calibri"/>
          <w:sz w:val="22"/>
          <w:szCs w:val="22"/>
          <w:lang w:eastAsia="el-GR"/>
        </w:rPr>
        <w:t>others during the public workshop</w:t>
      </w:r>
    </w:p>
    <w:p w:rsidR="009B74B3" w:rsidRDefault="009B74B3" w:rsidP="00600FEC">
      <w:pPr>
        <w:numPr>
          <w:ilvl w:val="0"/>
          <w:numId w:val="3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To practice learning science trough IBSE steps</w:t>
      </w:r>
    </w:p>
    <w:p w:rsidR="001154D8" w:rsidRPr="001154D8" w:rsidRDefault="001154D8" w:rsidP="001154D8">
      <w:pPr>
        <w:keepNext/>
        <w:keepLines/>
        <w:pageBreakBefore/>
        <w:spacing w:before="120" w:after="60" w:line="276" w:lineRule="auto"/>
        <w:jc w:val="both"/>
        <w:outlineLvl w:val="0"/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  <w:bookmarkStart w:id="12" w:name="_Toc327529448"/>
      <w:r w:rsidRPr="001154D8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lastRenderedPageBreak/>
        <w:t>4. Demonstrator characteristics and Needs of Students</w:t>
      </w:r>
      <w:bookmarkEnd w:id="12"/>
    </w:p>
    <w:p w:rsidR="001154D8" w:rsidRPr="001154D8" w:rsidRDefault="001154D8" w:rsidP="001154D8">
      <w:pPr>
        <w:spacing w:after="200" w:line="276" w:lineRule="auto"/>
        <w:rPr>
          <w:rFonts w:ascii="Calibri" w:hAnsi="Calibri"/>
          <w:sz w:val="22"/>
          <w:szCs w:val="22"/>
          <w:lang w:val="en-GB" w:eastAsia="el-GR"/>
        </w:rPr>
      </w:pPr>
    </w:p>
    <w:p w:rsidR="001154D8" w:rsidRP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bookmarkStart w:id="13" w:name="_Toc327529449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4.1 Aim of the demonstrat</w:t>
      </w:r>
      <w:bookmarkEnd w:id="13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or</w:t>
      </w:r>
    </w:p>
    <w:p w:rsidR="00E53992" w:rsidRDefault="00ED204D" w:rsidP="004378DF">
      <w:pPr>
        <w:pStyle w:val="BodyText"/>
        <w:spacing w:before="100" w:line="276" w:lineRule="auto"/>
        <w:ind w:firstLine="432"/>
        <w:rPr>
          <w:rFonts w:ascii="Calibri" w:hAnsi="Calibri"/>
          <w:szCs w:val="22"/>
          <w:lang w:val="en-US" w:eastAsia="el-GR"/>
        </w:rPr>
      </w:pPr>
      <w:r>
        <w:rPr>
          <w:rFonts w:ascii="Calibri" w:hAnsi="Calibri"/>
          <w:szCs w:val="22"/>
          <w:lang w:eastAsia="el-GR"/>
        </w:rPr>
        <w:t>The aim of the demonstrator</w:t>
      </w:r>
      <w:r w:rsidRPr="001154D8">
        <w:rPr>
          <w:rFonts w:ascii="Calibri" w:hAnsi="Calibri"/>
          <w:szCs w:val="22"/>
          <w:lang w:eastAsia="el-GR"/>
        </w:rPr>
        <w:t xml:space="preserve"> is </w:t>
      </w:r>
      <w:r>
        <w:rPr>
          <w:rFonts w:ascii="Calibri" w:hAnsi="Calibri"/>
          <w:szCs w:val="22"/>
          <w:lang w:eastAsia="el-GR"/>
        </w:rPr>
        <w:t>to</w:t>
      </w:r>
      <w:r w:rsidR="00E53992">
        <w:rPr>
          <w:rFonts w:ascii="Calibri" w:hAnsi="Calibri"/>
          <w:szCs w:val="22"/>
          <w:lang w:val="en-US" w:eastAsia="el-GR"/>
        </w:rPr>
        <w:t xml:space="preserve"> enhance computational thinking by using dance in the process of creating a computer program. </w:t>
      </w:r>
      <w:r w:rsidR="004378DF">
        <w:rPr>
          <w:rFonts w:ascii="Calibri" w:hAnsi="Calibri"/>
        </w:rPr>
        <w:t>Also, the aim is to provide</w:t>
      </w:r>
      <w:r w:rsidR="00E53992">
        <w:rPr>
          <w:rFonts w:ascii="Calibri" w:hAnsi="Calibri"/>
        </w:rPr>
        <w:t xml:space="preserve"> teachers with an</w:t>
      </w:r>
      <w:r w:rsidR="001154D8" w:rsidRPr="001154D8">
        <w:rPr>
          <w:rFonts w:ascii="Calibri" w:hAnsi="Calibri"/>
          <w:szCs w:val="22"/>
          <w:lang w:eastAsia="el-GR"/>
        </w:rPr>
        <w:t xml:space="preserve"> open educational and outreach platform</w:t>
      </w:r>
      <w:r w:rsidR="00E53992">
        <w:rPr>
          <w:rFonts w:ascii="Calibri" w:hAnsi="Calibri"/>
          <w:szCs w:val="22"/>
          <w:lang w:val="en-US" w:eastAsia="el-GR"/>
        </w:rPr>
        <w:t xml:space="preserve"> that will enable students to observe problems from different and unusual aspects. </w:t>
      </w:r>
    </w:p>
    <w:p w:rsidR="001154D8" w:rsidRPr="001154D8" w:rsidRDefault="00E24915" w:rsidP="004378DF">
      <w:pPr>
        <w:spacing w:before="120" w:after="200" w:line="276" w:lineRule="auto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We</w:t>
      </w:r>
      <w:r w:rsidR="001154D8" w:rsidRPr="001154D8">
        <w:rPr>
          <w:rFonts w:ascii="Calibri" w:hAnsi="Calibri"/>
          <w:sz w:val="22"/>
          <w:szCs w:val="22"/>
          <w:lang w:eastAsia="el-GR"/>
        </w:rPr>
        <w:t xml:space="preserve"> achieve this aim through:</w:t>
      </w:r>
    </w:p>
    <w:p w:rsidR="00E53992" w:rsidRDefault="006560C2" w:rsidP="001154D8">
      <w:pPr>
        <w:numPr>
          <w:ilvl w:val="0"/>
          <w:numId w:val="5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 w:rsidRPr="00E53992">
        <w:rPr>
          <w:rFonts w:ascii="Calibri" w:hAnsi="Calibri"/>
          <w:sz w:val="22"/>
          <w:szCs w:val="22"/>
          <w:lang w:eastAsia="el-GR"/>
        </w:rPr>
        <w:t>Exploration of</w:t>
      </w:r>
      <w:r w:rsidR="00E53992" w:rsidRPr="00E53992">
        <w:rPr>
          <w:rFonts w:ascii="Calibri" w:hAnsi="Calibri"/>
          <w:sz w:val="22"/>
          <w:szCs w:val="22"/>
          <w:lang w:eastAsia="el-GR"/>
        </w:rPr>
        <w:t xml:space="preserve"> sort algorithm</w:t>
      </w:r>
      <w:r w:rsidR="00D03ADD">
        <w:rPr>
          <w:rFonts w:ascii="Calibri" w:hAnsi="Calibri"/>
          <w:sz w:val="22"/>
          <w:szCs w:val="22"/>
          <w:lang w:eastAsia="el-GR"/>
        </w:rPr>
        <w:t>s</w:t>
      </w:r>
    </w:p>
    <w:p w:rsidR="006560C2" w:rsidRPr="00E53992" w:rsidRDefault="00E53992" w:rsidP="001154D8">
      <w:pPr>
        <w:numPr>
          <w:ilvl w:val="0"/>
          <w:numId w:val="5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Dancing</w:t>
      </w:r>
      <w:r w:rsidR="006560C2" w:rsidRPr="00E53992">
        <w:rPr>
          <w:rFonts w:ascii="Calibri" w:hAnsi="Calibri"/>
          <w:sz w:val="22"/>
          <w:szCs w:val="22"/>
          <w:lang w:eastAsia="el-GR"/>
        </w:rPr>
        <w:t xml:space="preserve"> activities</w:t>
      </w:r>
    </w:p>
    <w:p w:rsidR="006560C2" w:rsidRDefault="00F46905" w:rsidP="001154D8">
      <w:pPr>
        <w:numPr>
          <w:ilvl w:val="0"/>
          <w:numId w:val="5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Comparing approaches</w:t>
      </w:r>
    </w:p>
    <w:p w:rsidR="006560C2" w:rsidRDefault="001154D8" w:rsidP="001154D8">
      <w:pPr>
        <w:numPr>
          <w:ilvl w:val="0"/>
          <w:numId w:val="5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 w:rsidRPr="001154D8">
        <w:rPr>
          <w:rFonts w:ascii="Calibri" w:hAnsi="Calibri"/>
          <w:sz w:val="22"/>
          <w:szCs w:val="22"/>
          <w:lang w:eastAsia="el-GR"/>
        </w:rPr>
        <w:t xml:space="preserve">Complementing other educational activities for students such as </w:t>
      </w:r>
      <w:r w:rsidR="006560C2">
        <w:rPr>
          <w:rFonts w:ascii="Calibri" w:hAnsi="Calibri"/>
          <w:sz w:val="22"/>
          <w:szCs w:val="22"/>
          <w:lang w:eastAsia="el-GR"/>
        </w:rPr>
        <w:t>public workshop</w:t>
      </w:r>
    </w:p>
    <w:p w:rsidR="001154D8" w:rsidRPr="001154D8" w:rsidRDefault="001154D8" w:rsidP="001154D8">
      <w:pPr>
        <w:keepNext/>
        <w:spacing w:before="240" w:after="60" w:line="288" w:lineRule="auto"/>
        <w:ind w:left="576" w:hanging="576"/>
        <w:jc w:val="both"/>
        <w:outlineLvl w:val="1"/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</w:pPr>
      <w:bookmarkStart w:id="14" w:name="_Toc327529450"/>
      <w:r w:rsidRPr="001154D8">
        <w:rPr>
          <w:rFonts w:ascii="Verdana" w:eastAsia="Times New Roman" w:hAnsi="Verdana" w:cs="Tahoma"/>
          <w:b/>
          <w:bCs/>
          <w:i/>
          <w:iCs/>
          <w:color w:val="1F497D"/>
          <w:sz w:val="20"/>
          <w:szCs w:val="22"/>
          <w:lang w:eastAsia="el-GR" w:bidi="en-US"/>
        </w:rPr>
        <w:t>4.2 Student needs addressed</w:t>
      </w:r>
      <w:bookmarkEnd w:id="14"/>
    </w:p>
    <w:p w:rsidR="001154D8" w:rsidRPr="001154D8" w:rsidRDefault="001154D8" w:rsidP="001154D8">
      <w:pPr>
        <w:spacing w:after="200" w:line="276" w:lineRule="auto"/>
        <w:rPr>
          <w:rFonts w:ascii="Calibri" w:hAnsi="Calibri"/>
          <w:sz w:val="22"/>
          <w:szCs w:val="22"/>
          <w:lang w:eastAsia="el-GR"/>
        </w:rPr>
      </w:pPr>
      <w:r w:rsidRPr="001154D8">
        <w:rPr>
          <w:rFonts w:ascii="Calibri" w:hAnsi="Calibri"/>
          <w:sz w:val="22"/>
          <w:szCs w:val="22"/>
          <w:lang w:eastAsia="el-GR"/>
        </w:rPr>
        <w:t xml:space="preserve"> Based on quantitative and qualitative fee</w:t>
      </w:r>
      <w:r w:rsidR="006560C2">
        <w:rPr>
          <w:rFonts w:ascii="Calibri" w:hAnsi="Calibri"/>
          <w:sz w:val="22"/>
          <w:szCs w:val="22"/>
          <w:lang w:eastAsia="el-GR"/>
        </w:rPr>
        <w:t>dback from teachers and student, workshops</w:t>
      </w:r>
      <w:r w:rsidRPr="001154D8">
        <w:rPr>
          <w:rFonts w:ascii="Calibri" w:hAnsi="Calibri"/>
          <w:sz w:val="22"/>
          <w:szCs w:val="22"/>
          <w:lang w:eastAsia="el-GR"/>
        </w:rPr>
        <w:t xml:space="preserve"> address </w:t>
      </w:r>
      <w:r w:rsidR="00044C44">
        <w:rPr>
          <w:rFonts w:ascii="Calibri" w:hAnsi="Calibri"/>
          <w:sz w:val="22"/>
          <w:szCs w:val="22"/>
          <w:lang w:eastAsia="el-GR"/>
        </w:rPr>
        <w:t>adequately</w:t>
      </w:r>
      <w:r w:rsidRPr="001154D8">
        <w:rPr>
          <w:rFonts w:ascii="Calibri" w:hAnsi="Calibri"/>
          <w:sz w:val="22"/>
          <w:szCs w:val="22"/>
          <w:lang w:eastAsia="el-GR"/>
        </w:rPr>
        <w:t xml:space="preserve"> the following students’ needs:</w:t>
      </w:r>
    </w:p>
    <w:p w:rsidR="00F46905" w:rsidRDefault="001154D8" w:rsidP="001154D8">
      <w:pPr>
        <w:numPr>
          <w:ilvl w:val="0"/>
          <w:numId w:val="6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 w:rsidRPr="001154D8">
        <w:rPr>
          <w:rFonts w:ascii="Calibri" w:hAnsi="Calibri"/>
          <w:sz w:val="22"/>
          <w:szCs w:val="22"/>
          <w:lang w:eastAsia="el-GR"/>
        </w:rPr>
        <w:t>Intere</w:t>
      </w:r>
      <w:r w:rsidR="006560C2">
        <w:rPr>
          <w:rFonts w:ascii="Calibri" w:hAnsi="Calibri"/>
          <w:sz w:val="22"/>
          <w:szCs w:val="22"/>
          <w:lang w:eastAsia="el-GR"/>
        </w:rPr>
        <w:t xml:space="preserve">st in </w:t>
      </w:r>
      <w:r w:rsidR="00F46905">
        <w:rPr>
          <w:rFonts w:ascii="Calibri" w:hAnsi="Calibri"/>
          <w:sz w:val="22"/>
          <w:szCs w:val="22"/>
          <w:lang w:eastAsia="el-GR"/>
        </w:rPr>
        <w:t>programming and computer science</w:t>
      </w:r>
    </w:p>
    <w:p w:rsidR="00F46905" w:rsidRDefault="00F46905" w:rsidP="001154D8">
      <w:pPr>
        <w:numPr>
          <w:ilvl w:val="0"/>
          <w:numId w:val="6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>Thinking out of the box</w:t>
      </w:r>
    </w:p>
    <w:p w:rsidR="00F46905" w:rsidRDefault="001154D8" w:rsidP="001154D8">
      <w:pPr>
        <w:numPr>
          <w:ilvl w:val="0"/>
          <w:numId w:val="6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 w:rsidRPr="001154D8">
        <w:rPr>
          <w:rFonts w:ascii="Calibri" w:hAnsi="Calibri"/>
          <w:sz w:val="22"/>
          <w:szCs w:val="22"/>
          <w:lang w:eastAsia="el-GR"/>
        </w:rPr>
        <w:t xml:space="preserve">Sense of </w:t>
      </w:r>
      <w:r w:rsidR="00CD093C">
        <w:rPr>
          <w:rFonts w:ascii="Calibri" w:hAnsi="Calibri"/>
          <w:sz w:val="22"/>
          <w:szCs w:val="22"/>
          <w:lang w:eastAsia="el-GR"/>
        </w:rPr>
        <w:t xml:space="preserve">the fact that </w:t>
      </w:r>
      <w:r w:rsidR="00F46905">
        <w:rPr>
          <w:rFonts w:ascii="Calibri" w:hAnsi="Calibri"/>
          <w:sz w:val="22"/>
          <w:szCs w:val="22"/>
          <w:lang w:eastAsia="el-GR"/>
        </w:rPr>
        <w:t>thing can be explored from different and unexpected aspects</w:t>
      </w:r>
    </w:p>
    <w:p w:rsidR="00F46905" w:rsidRDefault="006560C2" w:rsidP="001154D8">
      <w:pPr>
        <w:numPr>
          <w:ilvl w:val="0"/>
          <w:numId w:val="6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 xml:space="preserve">Evidence that </w:t>
      </w:r>
      <w:r w:rsidR="00F46905">
        <w:rPr>
          <w:rFonts w:ascii="Calibri" w:hAnsi="Calibri"/>
          <w:sz w:val="22"/>
          <w:szCs w:val="22"/>
          <w:lang w:eastAsia="el-GR"/>
        </w:rPr>
        <w:t xml:space="preserve">computer science and programming </w:t>
      </w:r>
      <w:proofErr w:type="gramStart"/>
      <w:r w:rsidR="00F46905">
        <w:rPr>
          <w:rFonts w:ascii="Calibri" w:hAnsi="Calibri"/>
          <w:sz w:val="22"/>
          <w:szCs w:val="22"/>
          <w:lang w:eastAsia="el-GR"/>
        </w:rPr>
        <w:t>has</w:t>
      </w:r>
      <w:proofErr w:type="gramEnd"/>
      <w:r w:rsidR="00F46905">
        <w:rPr>
          <w:rFonts w:ascii="Calibri" w:hAnsi="Calibri"/>
          <w:sz w:val="22"/>
          <w:szCs w:val="22"/>
          <w:lang w:eastAsia="el-GR"/>
        </w:rPr>
        <w:t xml:space="preserve"> connection to many other aspects</w:t>
      </w:r>
    </w:p>
    <w:p w:rsidR="003C566C" w:rsidRDefault="003C566C" w:rsidP="001154D8">
      <w:pPr>
        <w:numPr>
          <w:ilvl w:val="0"/>
          <w:numId w:val="6"/>
        </w:num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  <w:r>
        <w:rPr>
          <w:rFonts w:ascii="Calibri" w:hAnsi="Calibri"/>
          <w:sz w:val="22"/>
          <w:szCs w:val="22"/>
          <w:lang w:eastAsia="el-GR"/>
        </w:rPr>
        <w:t xml:space="preserve">Exploration of different competences, talents and aspects of </w:t>
      </w:r>
      <w:r w:rsidR="0055122C">
        <w:rPr>
          <w:rFonts w:ascii="Calibri" w:hAnsi="Calibri"/>
          <w:sz w:val="22"/>
          <w:szCs w:val="22"/>
          <w:lang w:eastAsia="el-GR"/>
        </w:rPr>
        <w:t xml:space="preserve">intelligence </w:t>
      </w:r>
      <w:r>
        <w:rPr>
          <w:rFonts w:ascii="Calibri" w:hAnsi="Calibri"/>
          <w:sz w:val="22"/>
          <w:szCs w:val="22"/>
          <w:lang w:eastAsia="el-GR"/>
        </w:rPr>
        <w:t xml:space="preserve"> </w:t>
      </w:r>
    </w:p>
    <w:p w:rsidR="009A6EDA" w:rsidRDefault="00E24915" w:rsidP="00E24915">
      <w:pPr>
        <w:keepNext/>
        <w:keepLines/>
        <w:pageBreakBefore/>
        <w:spacing w:before="120" w:after="60" w:line="276" w:lineRule="auto"/>
        <w:ind w:left="142"/>
        <w:jc w:val="both"/>
        <w:outlineLvl w:val="0"/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  <w: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lastRenderedPageBreak/>
        <w:t>5</w:t>
      </w:r>
      <w:r w:rsidRPr="001154D8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t>. Learning Activities &amp; Effective Learning Environments</w:t>
      </w:r>
    </w:p>
    <w:p w:rsidR="00E24915" w:rsidRDefault="00E24915" w:rsidP="00E24915">
      <w:pPr>
        <w:keepNext/>
        <w:keepLines/>
        <w:pageBreakBefore/>
        <w:tabs>
          <w:tab w:val="num" w:pos="720"/>
        </w:tabs>
        <w:spacing w:before="120" w:after="60" w:line="276" w:lineRule="auto"/>
        <w:ind w:left="142"/>
        <w:jc w:val="both"/>
        <w:outlineLvl w:val="0"/>
        <w:rPr>
          <w:rFonts w:ascii="Verdana" w:eastAsia="Times New Roman" w:hAnsi="Verdana"/>
          <w:b/>
          <w:kern w:val="28"/>
          <w:sz w:val="20"/>
          <w:szCs w:val="22"/>
          <w:lang w:val="en-GB" w:eastAsia="el-GR" w:bidi="en-US"/>
        </w:rPr>
      </w:pPr>
    </w:p>
    <w:p w:rsidR="009A6EDA" w:rsidRPr="001154D8" w:rsidRDefault="009A6EDA" w:rsidP="00E24915">
      <w:pPr>
        <w:keepNext/>
        <w:keepLines/>
        <w:pageBreakBefore/>
        <w:tabs>
          <w:tab w:val="num" w:pos="720"/>
        </w:tabs>
        <w:spacing w:before="120" w:after="60" w:line="276" w:lineRule="auto"/>
        <w:ind w:left="142"/>
        <w:jc w:val="both"/>
        <w:outlineLvl w:val="0"/>
        <w:rPr>
          <w:rFonts w:ascii="Verdana" w:eastAsia="Times New Roman" w:hAnsi="Verdana"/>
          <w:b/>
          <w:kern w:val="28"/>
          <w:sz w:val="20"/>
          <w:szCs w:val="22"/>
          <w:lang w:val="en-GB" w:eastAsia="el-GR" w:bidi="en-US"/>
        </w:rPr>
        <w:sectPr w:rsidR="009A6EDA" w:rsidRPr="001154D8" w:rsidSect="007F774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466" w:right="1134" w:bottom="1616" w:left="1332" w:header="567" w:footer="567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365" w:tblpY="2575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32"/>
        <w:gridCol w:w="499"/>
        <w:gridCol w:w="1161"/>
        <w:gridCol w:w="1326"/>
        <w:gridCol w:w="1721"/>
        <w:gridCol w:w="1539"/>
        <w:gridCol w:w="1269"/>
      </w:tblGrid>
      <w:tr w:rsidR="00E24915" w:rsidRPr="001154D8" w:rsidTr="007F7744">
        <w:trPr>
          <w:trHeight w:val="2504"/>
        </w:trPr>
        <w:tc>
          <w:tcPr>
            <w:tcW w:w="1728" w:type="pct"/>
            <w:gridSpan w:val="3"/>
            <w:shd w:val="clear" w:color="auto" w:fill="FFFFFF"/>
          </w:tcPr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</w:rPr>
            </w:pPr>
            <w:r w:rsidRPr="00F07DBA">
              <w:rPr>
                <w:rFonts w:ascii="Calibri" w:hAnsi="Calibri"/>
                <w:b/>
                <w:bCs/>
                <w:color w:val="0F243E"/>
                <w:sz w:val="20"/>
                <w:szCs w:val="20"/>
              </w:rPr>
              <w:lastRenderedPageBreak/>
              <w:t>Science topic:</w:t>
            </w: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  </w:t>
            </w:r>
            <w:r w:rsidR="00F46905">
              <w:rPr>
                <w:rFonts w:ascii="Calibri" w:hAnsi="Calibri"/>
                <w:bCs/>
                <w:color w:val="0F243E"/>
                <w:sz w:val="20"/>
                <w:szCs w:val="20"/>
              </w:rPr>
              <w:t>Computer science</w:t>
            </w:r>
          </w:p>
          <w:p w:rsidR="002214FE" w:rsidRPr="00F07DBA" w:rsidRDefault="002214FE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</w:rPr>
            </w:pPr>
          </w:p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color w:val="0F243E"/>
                <w:sz w:val="20"/>
                <w:szCs w:val="20"/>
              </w:rPr>
            </w:pPr>
            <w:r w:rsidRPr="00F07DBA">
              <w:rPr>
                <w:rFonts w:ascii="Calibri" w:hAnsi="Calibri"/>
                <w:b/>
                <w:bCs/>
                <w:color w:val="0F243E"/>
                <w:sz w:val="20"/>
                <w:szCs w:val="20"/>
              </w:rPr>
              <w:t xml:space="preserve">Relevance to </w:t>
            </w:r>
            <w:r w:rsidR="00113587" w:rsidRPr="00F07DBA">
              <w:rPr>
                <w:rFonts w:ascii="Calibri" w:hAnsi="Calibri"/>
                <w:b/>
                <w:bCs/>
                <w:color w:val="0F243E"/>
                <w:sz w:val="20"/>
                <w:szCs w:val="20"/>
              </w:rPr>
              <w:t xml:space="preserve">the </w:t>
            </w:r>
            <w:r w:rsidRPr="00F07DBA">
              <w:rPr>
                <w:rFonts w:ascii="Calibri" w:hAnsi="Calibri"/>
                <w:b/>
                <w:bCs/>
                <w:color w:val="0F243E"/>
                <w:sz w:val="20"/>
                <w:szCs w:val="20"/>
              </w:rPr>
              <w:t xml:space="preserve">national curriculum: </w:t>
            </w:r>
          </w:p>
          <w:p w:rsidR="00F46905" w:rsidRDefault="00F46905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Programming algorithm is in </w:t>
            </w:r>
            <w:r w:rsidR="00113587"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the </w:t>
            </w:r>
            <w:r w:rsidR="008A5EE8"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>national curricula</w:t>
            </w:r>
            <w:r w:rsidR="0055122C"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as students in high school (gymnasium) have Informatics as a compulsory subject. </w:t>
            </w:r>
          </w:p>
          <w:p w:rsidR="008A5EE8" w:rsidRPr="00F07DBA" w:rsidRDefault="008A5EE8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</w:rPr>
            </w:pPr>
          </w:p>
          <w:p w:rsidR="008A5EE8" w:rsidRPr="00F07DBA" w:rsidRDefault="008A5EE8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</w:rPr>
            </w:pPr>
          </w:p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i/>
                <w:color w:val="0F243E"/>
                <w:sz w:val="20"/>
                <w:szCs w:val="20"/>
              </w:rPr>
            </w:pPr>
            <w:r w:rsidRPr="00F07DBA">
              <w:rPr>
                <w:rFonts w:ascii="Calibri" w:hAnsi="Calibri"/>
                <w:b/>
                <w:bCs/>
                <w:i/>
                <w:color w:val="0F243E"/>
                <w:sz w:val="20"/>
                <w:szCs w:val="20"/>
              </w:rPr>
              <w:t>Class information</w:t>
            </w:r>
          </w:p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</w:rPr>
            </w:pPr>
          </w:p>
          <w:p w:rsidR="008A5EE8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</w:rPr>
            </w:pP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Year Group: </w:t>
            </w:r>
            <w:r w:rsidR="008A5EE8"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>High school students</w:t>
            </w:r>
          </w:p>
          <w:p w:rsidR="00E24915" w:rsidRPr="00F07DBA" w:rsidRDefault="008A5EE8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</w:rPr>
            </w:pP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>Age range: 14</w:t>
            </w:r>
            <w:r w:rsidR="00E24915"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>-18</w:t>
            </w:r>
          </w:p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</w:rPr>
            </w:pPr>
          </w:p>
          <w:p w:rsidR="008A5EE8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</w:rPr>
            </w:pP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The scenario allows </w:t>
            </w:r>
            <w:r w:rsidR="008A5EE8"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>adjustments</w:t>
            </w:r>
          </w:p>
          <w:p w:rsidR="00E24915" w:rsidRPr="00F07DBA" w:rsidRDefault="00044C44" w:rsidP="00D94B14">
            <w:pPr>
              <w:tabs>
                <w:tab w:val="left" w:pos="4270"/>
              </w:tabs>
              <w:rPr>
                <w:rFonts w:ascii="Calibri" w:eastAsia="Garamond" w:hAnsi="Calibri"/>
                <w:bCs/>
                <w:color w:val="0F243E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Cs/>
                <w:color w:val="0F243E"/>
                <w:sz w:val="20"/>
                <w:szCs w:val="20"/>
              </w:rPr>
              <w:t>so</w:t>
            </w:r>
            <w:proofErr w:type="gramEnd"/>
            <w:r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 the</w:t>
            </w:r>
            <w:r w:rsidR="008A5EE8"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 students with </w:t>
            </w:r>
            <w:r w:rsidR="00E24915"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various abilities </w:t>
            </w:r>
            <w:r w:rsidR="00D94B14">
              <w:rPr>
                <w:rFonts w:ascii="Calibri" w:hAnsi="Calibri"/>
                <w:bCs/>
                <w:color w:val="0F243E"/>
                <w:sz w:val="20"/>
                <w:szCs w:val="20"/>
              </w:rPr>
              <w:t>can</w:t>
            </w:r>
            <w:r w:rsidR="00E24915" w:rsidRPr="00F07DBA">
              <w:rPr>
                <w:rFonts w:ascii="Calibri" w:hAnsi="Calibri"/>
                <w:bCs/>
                <w:color w:val="0F243E"/>
                <w:sz w:val="20"/>
                <w:szCs w:val="20"/>
              </w:rPr>
              <w:t xml:space="preserve"> participate</w:t>
            </w:r>
          </w:p>
        </w:tc>
        <w:tc>
          <w:tcPr>
            <w:tcW w:w="3272" w:type="pct"/>
            <w:gridSpan w:val="4"/>
            <w:shd w:val="clear" w:color="auto" w:fill="FFFFFF"/>
          </w:tcPr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color w:val="0F243E"/>
                <w:sz w:val="20"/>
                <w:szCs w:val="20"/>
                <w:lang w:val="en-GB"/>
              </w:rPr>
            </w:pPr>
            <w:r w:rsidRPr="00F07DBA">
              <w:rPr>
                <w:rFonts w:ascii="Calibri" w:hAnsi="Calibri"/>
                <w:b/>
                <w:bCs/>
                <w:color w:val="0F243E"/>
                <w:sz w:val="20"/>
                <w:szCs w:val="20"/>
                <w:lang w:val="en-GB"/>
              </w:rPr>
              <w:t>Materials and Resources</w:t>
            </w:r>
          </w:p>
          <w:p w:rsidR="00E24915" w:rsidRPr="00F07DBA" w:rsidRDefault="00E24915" w:rsidP="007F7744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</w:pPr>
            <w:r w:rsidRPr="00F07DBA">
              <w:rPr>
                <w:rFonts w:ascii="Calibri" w:hAnsi="Calibri"/>
                <w:bCs/>
                <w:i/>
                <w:color w:val="0F243E"/>
                <w:sz w:val="20"/>
                <w:szCs w:val="20"/>
                <w:lang w:val="en-GB"/>
              </w:rPr>
              <w:t>What do you need</w:t>
            </w:r>
          </w:p>
          <w:p w:rsidR="00E24915" w:rsidRPr="00F07DBA" w:rsidRDefault="00F46905" w:rsidP="007F7744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color w:val="0F243E"/>
                <w:sz w:val="20"/>
                <w:szCs w:val="20"/>
                <w:bdr w:val="none" w:sz="0" w:space="0" w:color="auto" w:frame="1"/>
                <w:lang w:val="en-GB"/>
              </w:rPr>
            </w:pPr>
            <w:r>
              <w:rPr>
                <w:rFonts w:ascii="Calibri" w:hAnsi="Calibri"/>
                <w:bCs/>
                <w:color w:val="0F243E"/>
                <w:sz w:val="20"/>
                <w:szCs w:val="20"/>
                <w:bdr w:val="none" w:sz="0" w:space="0" w:color="auto" w:frame="1"/>
                <w:lang w:val="en-GB"/>
              </w:rPr>
              <w:t>- Computer with programming language Python</w:t>
            </w:r>
          </w:p>
          <w:p w:rsidR="00E24915" w:rsidRPr="00F07DBA" w:rsidRDefault="00E24915" w:rsidP="007F7744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color w:val="0F243E"/>
                <w:sz w:val="20"/>
                <w:szCs w:val="20"/>
                <w:bdr w:val="none" w:sz="0" w:space="0" w:color="auto" w:frame="1"/>
                <w:lang w:val="en-GB"/>
              </w:rPr>
            </w:pPr>
          </w:p>
          <w:p w:rsidR="0015688F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i/>
                <w:color w:val="0F243E"/>
                <w:sz w:val="20"/>
                <w:szCs w:val="20"/>
                <w:lang w:val="en-GB"/>
              </w:rPr>
            </w:pPr>
            <w:r w:rsidRPr="00F07DBA">
              <w:rPr>
                <w:rFonts w:ascii="Calibri" w:hAnsi="Calibri"/>
                <w:bCs/>
                <w:i/>
                <w:color w:val="0F243E"/>
                <w:sz w:val="20"/>
                <w:szCs w:val="20"/>
                <w:lang w:val="en-GB"/>
              </w:rPr>
              <w:t xml:space="preserve">Where will the learning take place? On site or off site?  In several spaces? </w:t>
            </w:r>
          </w:p>
          <w:p w:rsidR="00E24915" w:rsidRPr="00F07DBA" w:rsidRDefault="00E24915" w:rsidP="008A5EE8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</w:pP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>-</w:t>
            </w:r>
            <w:r w:rsidR="008A5EE8"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 xml:space="preserve"> School classroom</w:t>
            </w:r>
          </w:p>
          <w:p w:rsidR="00E24915" w:rsidRPr="00F07DBA" w:rsidRDefault="0015688F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</w:pP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 xml:space="preserve">- Science </w:t>
            </w:r>
            <w:r w:rsidR="00E24915"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>festival</w:t>
            </w: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>s or similar events</w:t>
            </w:r>
          </w:p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</w:pPr>
          </w:p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</w:pPr>
            <w:r w:rsidRPr="00F07DBA">
              <w:rPr>
                <w:rFonts w:ascii="Calibri" w:hAnsi="Calibri"/>
                <w:b/>
                <w:bCs/>
                <w:color w:val="0F243E"/>
                <w:sz w:val="20"/>
                <w:szCs w:val="20"/>
                <w:lang w:val="en-GB"/>
              </w:rPr>
              <w:t>Health and Safety implications?</w:t>
            </w: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 xml:space="preserve">  None</w:t>
            </w:r>
          </w:p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</w:pPr>
            <w:r w:rsidRPr="00F07DBA">
              <w:rPr>
                <w:rFonts w:ascii="Calibri" w:hAnsi="Calibri"/>
                <w:b/>
                <w:bCs/>
                <w:color w:val="0F243E"/>
                <w:sz w:val="20"/>
                <w:szCs w:val="20"/>
                <w:lang w:val="en-GB"/>
              </w:rPr>
              <w:t>Technology?</w:t>
            </w: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 xml:space="preserve"> Computers with internet access and video</w:t>
            </w:r>
            <w:r w:rsidR="0015688F"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>-</w:t>
            </w: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 xml:space="preserve">conferencing equipment </w:t>
            </w:r>
          </w:p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Cs/>
                <w:color w:val="0F243E"/>
                <w:sz w:val="20"/>
                <w:szCs w:val="20"/>
              </w:rPr>
            </w:pPr>
            <w:r w:rsidRPr="00F07DBA">
              <w:rPr>
                <w:rFonts w:ascii="Calibri" w:hAnsi="Calibri"/>
                <w:b/>
                <w:bCs/>
                <w:color w:val="0F243E"/>
                <w:sz w:val="20"/>
                <w:szCs w:val="20"/>
                <w:lang w:val="en-GB"/>
              </w:rPr>
              <w:t>Teacher support?</w:t>
            </w: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 xml:space="preserve"> </w:t>
            </w:r>
            <w:r w:rsidR="00D94B14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>G</w:t>
            </w:r>
            <w:r w:rsid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 xml:space="preserve">uiding the process; </w:t>
            </w:r>
            <w:r w:rsidRPr="00F07DBA">
              <w:rPr>
                <w:rFonts w:ascii="Calibri" w:hAnsi="Calibri"/>
                <w:bCs/>
                <w:color w:val="0F243E"/>
                <w:sz w:val="20"/>
                <w:szCs w:val="20"/>
                <w:lang w:val="en-GB"/>
              </w:rPr>
              <w:t>Preparation and Scaffolding</w:t>
            </w:r>
          </w:p>
        </w:tc>
      </w:tr>
      <w:tr w:rsidR="00E24915" w:rsidRPr="001154D8" w:rsidTr="007F7744">
        <w:trPr>
          <w:trHeight w:val="1045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E24915" w:rsidRPr="00F07DBA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07DBA">
              <w:rPr>
                <w:rFonts w:ascii="Calibri" w:hAnsi="Calibri"/>
                <w:b/>
                <w:bCs/>
                <w:sz w:val="20"/>
                <w:szCs w:val="20"/>
              </w:rPr>
              <w:t>Prior knowledge</w:t>
            </w:r>
          </w:p>
          <w:p w:rsidR="00582BC9" w:rsidRPr="00F07DBA" w:rsidRDefault="00F46905" w:rsidP="007F7744">
            <w:pPr>
              <w:tabs>
                <w:tab w:val="left" w:pos="4270"/>
              </w:tabs>
              <w:rPr>
                <w:rFonts w:ascii="Calibri" w:eastAsia="Garamond" w:hAnsi="Calibri"/>
                <w:bCs/>
                <w:sz w:val="20"/>
                <w:szCs w:val="20"/>
              </w:rPr>
            </w:pPr>
            <w:r>
              <w:rPr>
                <w:rFonts w:ascii="Calibri" w:eastAsia="Garamond" w:hAnsi="Calibri"/>
                <w:bCs/>
                <w:sz w:val="20"/>
                <w:szCs w:val="20"/>
              </w:rPr>
              <w:t xml:space="preserve">There is no need for prior knowledge in programming, </w:t>
            </w:r>
            <w:r w:rsidR="00582BC9" w:rsidRPr="00F07DBA">
              <w:rPr>
                <w:rFonts w:ascii="Calibri" w:eastAsia="Garamond" w:hAnsi="Calibri"/>
                <w:bCs/>
                <w:sz w:val="20"/>
                <w:szCs w:val="20"/>
              </w:rPr>
              <w:t xml:space="preserve">the activities are organized from simple to more complicated </w:t>
            </w:r>
            <w:r w:rsidR="00D94B14">
              <w:rPr>
                <w:rFonts w:ascii="Calibri" w:eastAsia="Garamond" w:hAnsi="Calibri"/>
                <w:bCs/>
                <w:sz w:val="20"/>
                <w:szCs w:val="20"/>
              </w:rPr>
              <w:t xml:space="preserve">tasks </w:t>
            </w:r>
            <w:r w:rsidR="00582BC9" w:rsidRPr="00F07DBA">
              <w:rPr>
                <w:rFonts w:ascii="Calibri" w:eastAsia="Garamond" w:hAnsi="Calibri"/>
                <w:bCs/>
                <w:sz w:val="20"/>
                <w:szCs w:val="20"/>
              </w:rPr>
              <w:t xml:space="preserve">in order to help students follow the topic. </w:t>
            </w:r>
          </w:p>
          <w:p w:rsidR="00582BC9" w:rsidRPr="00F07DBA" w:rsidRDefault="00582BC9" w:rsidP="007F7744">
            <w:pPr>
              <w:tabs>
                <w:tab w:val="left" w:pos="4270"/>
              </w:tabs>
              <w:rPr>
                <w:rFonts w:ascii="Calibri" w:eastAsia="Garamond" w:hAnsi="Calibri"/>
                <w:bCs/>
                <w:sz w:val="20"/>
                <w:szCs w:val="20"/>
              </w:rPr>
            </w:pPr>
            <w:r w:rsidRPr="00F07DBA">
              <w:rPr>
                <w:rFonts w:ascii="Calibri" w:eastAsia="Garamond" w:hAnsi="Calibri"/>
                <w:bCs/>
                <w:sz w:val="20"/>
                <w:szCs w:val="20"/>
              </w:rPr>
              <w:t>In the introduction session, the</w:t>
            </w:r>
            <w:r w:rsidR="00E24915" w:rsidRPr="00F07DBA">
              <w:rPr>
                <w:rFonts w:ascii="Calibri" w:eastAsia="Garamond" w:hAnsi="Calibri"/>
                <w:bCs/>
                <w:sz w:val="20"/>
                <w:szCs w:val="20"/>
              </w:rPr>
              <w:t xml:space="preserve"> teacher</w:t>
            </w:r>
            <w:r w:rsidRPr="00F07DBA">
              <w:rPr>
                <w:rFonts w:ascii="Calibri" w:eastAsia="Garamond" w:hAnsi="Calibri"/>
                <w:bCs/>
                <w:sz w:val="20"/>
                <w:szCs w:val="20"/>
              </w:rPr>
              <w:t xml:space="preserve"> should arouse students’ interest</w:t>
            </w:r>
            <w:r w:rsidR="00D94B14">
              <w:rPr>
                <w:rFonts w:ascii="Calibri" w:eastAsia="Garamond" w:hAnsi="Calibri"/>
                <w:bCs/>
                <w:sz w:val="20"/>
                <w:szCs w:val="20"/>
              </w:rPr>
              <w:t xml:space="preserve"> to explore</w:t>
            </w:r>
            <w:r w:rsidRPr="00F07DBA">
              <w:rPr>
                <w:rFonts w:ascii="Calibri" w:eastAsia="Garamond" w:hAnsi="Calibri"/>
                <w:bCs/>
                <w:sz w:val="20"/>
                <w:szCs w:val="20"/>
              </w:rPr>
              <w:t xml:space="preserve"> the topic. The prepared materials would be in both, electronic and paper format. </w:t>
            </w:r>
          </w:p>
          <w:p w:rsidR="00E24915" w:rsidRPr="00F07DBA" w:rsidRDefault="00E24915" w:rsidP="00582BC9">
            <w:pPr>
              <w:tabs>
                <w:tab w:val="left" w:pos="4270"/>
              </w:tabs>
              <w:rPr>
                <w:rFonts w:ascii="Calibri" w:eastAsia="Garamond" w:hAnsi="Calibri"/>
                <w:bCs/>
                <w:sz w:val="20"/>
                <w:szCs w:val="20"/>
              </w:rPr>
            </w:pPr>
            <w:r w:rsidRPr="00F07DBA">
              <w:rPr>
                <w:rFonts w:ascii="Calibri" w:eastAsia="Garamond" w:hAnsi="Calibri"/>
                <w:bCs/>
                <w:sz w:val="20"/>
                <w:szCs w:val="20"/>
              </w:rPr>
              <w:t xml:space="preserve"> </w:t>
            </w:r>
          </w:p>
        </w:tc>
      </w:tr>
      <w:tr w:rsidR="00E24915" w:rsidRPr="001154D8" w:rsidTr="007F7744">
        <w:trPr>
          <w:trHeight w:val="3258"/>
        </w:trPr>
        <w:tc>
          <w:tcPr>
            <w:tcW w:w="5000" w:type="pct"/>
            <w:gridSpan w:val="7"/>
            <w:shd w:val="clear" w:color="auto" w:fill="FFFFFF"/>
          </w:tcPr>
          <w:p w:rsidR="00E24915" w:rsidRPr="007F7744" w:rsidRDefault="00E24915" w:rsidP="00277FF0">
            <w:pPr>
              <w:tabs>
                <w:tab w:val="left" w:pos="4270"/>
              </w:tabs>
              <w:ind w:left="4270" w:hanging="4270"/>
              <w:rPr>
                <w:rFonts w:ascii="Calibri" w:eastAsia="Garamond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bCs/>
                <w:sz w:val="20"/>
                <w:szCs w:val="20"/>
              </w:rPr>
              <w:t>Individual session project objectives</w:t>
            </w:r>
            <w:r w:rsidRPr="007F7744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  <w:t xml:space="preserve"> (What do you want </w:t>
            </w:r>
            <w:r w:rsidR="00836A4F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  <w:t>students</w:t>
            </w:r>
            <w:r w:rsidRPr="007F7744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  <w:t xml:space="preserve"> to know and understand by the end of the lesson?)</w:t>
            </w:r>
          </w:p>
          <w:p w:rsidR="00F46905" w:rsidRDefault="00582BC9" w:rsidP="00582BC9">
            <w:pPr>
              <w:pStyle w:val="BodyText"/>
              <w:spacing w:before="100" w:line="276" w:lineRule="auto"/>
              <w:ind w:left="434"/>
              <w:rPr>
                <w:rFonts w:ascii="Calibri" w:hAnsi="Calibri"/>
                <w:sz w:val="20"/>
                <w:lang w:val="en-US"/>
              </w:rPr>
            </w:pPr>
            <w:r w:rsidRPr="006B433E">
              <w:rPr>
                <w:rFonts w:ascii="Calibri" w:hAnsi="Calibri"/>
                <w:sz w:val="20"/>
                <w:lang w:val="en-US"/>
              </w:rPr>
              <w:t>The workshops have three segments: introduction to</w:t>
            </w:r>
            <w:r w:rsidR="00F46905">
              <w:rPr>
                <w:rFonts w:ascii="Calibri" w:hAnsi="Calibri"/>
                <w:sz w:val="20"/>
                <w:lang w:val="en-US"/>
              </w:rPr>
              <w:t xml:space="preserve"> computer science and algorithms in general, programming</w:t>
            </w:r>
            <w:r w:rsidR="00D03ADD">
              <w:rPr>
                <w:rFonts w:ascii="Calibri" w:hAnsi="Calibri"/>
                <w:sz w:val="20"/>
                <w:lang w:val="en-US"/>
              </w:rPr>
              <w:t xml:space="preserve"> a</w:t>
            </w:r>
            <w:r w:rsidR="00F46905">
              <w:rPr>
                <w:rFonts w:ascii="Calibri" w:hAnsi="Calibri"/>
                <w:sz w:val="20"/>
                <w:lang w:val="en-US"/>
              </w:rPr>
              <w:t xml:space="preserve"> sort in Python and dancing algorithm.  At the end of the lessons students should know how to write simple sorting algorithms. </w:t>
            </w:r>
          </w:p>
          <w:p w:rsidR="00E24915" w:rsidRPr="00582BC9" w:rsidRDefault="00E24915" w:rsidP="00D03ADD">
            <w:pPr>
              <w:pStyle w:val="BodyText"/>
              <w:spacing w:before="100" w:line="276" w:lineRule="auto"/>
              <w:rPr>
                <w:rFonts w:ascii="Calibri" w:eastAsia="Garamond" w:hAnsi="Calibri"/>
                <w:b/>
                <w:bCs/>
                <w:i/>
                <w:color w:val="000000"/>
                <w:sz w:val="20"/>
              </w:rPr>
            </w:pPr>
          </w:p>
        </w:tc>
      </w:tr>
      <w:tr w:rsidR="00E24915" w:rsidRPr="001154D8" w:rsidTr="007F7744">
        <w:trPr>
          <w:trHeight w:val="687"/>
        </w:trPr>
        <w:tc>
          <w:tcPr>
            <w:tcW w:w="1079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bCs/>
                <w:sz w:val="20"/>
                <w:szCs w:val="20"/>
              </w:rPr>
              <w:t>Assessment</w:t>
            </w:r>
          </w:p>
          <w:p w:rsidR="00E24915" w:rsidRPr="007F7744" w:rsidRDefault="00460651" w:rsidP="00C60638">
            <w:pPr>
              <w:tabs>
                <w:tab w:val="left" w:pos="4270"/>
              </w:tabs>
              <w:rPr>
                <w:rFonts w:ascii="Calibri" w:eastAsia="Garamond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Garamond" w:hAnsi="Calibri"/>
                <w:bCs/>
                <w:sz w:val="20"/>
                <w:szCs w:val="20"/>
              </w:rPr>
              <w:t>Evaluation</w:t>
            </w:r>
            <w:r w:rsidR="00F9275C">
              <w:rPr>
                <w:rFonts w:ascii="Calibri" w:eastAsia="Garamond" w:hAnsi="Calibri"/>
                <w:bCs/>
                <w:sz w:val="20"/>
                <w:szCs w:val="20"/>
              </w:rPr>
              <w:t xml:space="preserve"> is done </w:t>
            </w:r>
            <w:proofErr w:type="spellStart"/>
            <w:r w:rsidR="00F9275C">
              <w:rPr>
                <w:rFonts w:ascii="Calibri" w:eastAsia="Garamond" w:hAnsi="Calibri"/>
                <w:bCs/>
                <w:sz w:val="20"/>
                <w:szCs w:val="20"/>
              </w:rPr>
              <w:t>trough</w:t>
            </w:r>
            <w:proofErr w:type="spellEnd"/>
            <w:r w:rsidR="00F9275C">
              <w:rPr>
                <w:rFonts w:ascii="Calibri" w:eastAsia="Garamond" w:hAnsi="Calibri"/>
                <w:bCs/>
                <w:sz w:val="20"/>
                <w:szCs w:val="20"/>
              </w:rPr>
              <w:t xml:space="preserve"> </w:t>
            </w:r>
            <w:r w:rsidR="00C60638">
              <w:rPr>
                <w:rFonts w:ascii="Calibri" w:eastAsia="Garamond" w:hAnsi="Calibri"/>
                <w:bCs/>
                <w:sz w:val="20"/>
                <w:szCs w:val="20"/>
              </w:rPr>
              <w:t xml:space="preserve">informal </w:t>
            </w:r>
            <w:r w:rsidR="00F9275C">
              <w:rPr>
                <w:rFonts w:ascii="Calibri" w:eastAsia="Garamond" w:hAnsi="Calibri"/>
                <w:bCs/>
                <w:sz w:val="20"/>
                <w:szCs w:val="20"/>
              </w:rPr>
              <w:t>students</w:t>
            </w:r>
            <w:r w:rsidR="00277FF0">
              <w:rPr>
                <w:rFonts w:ascii="Calibri" w:eastAsia="Garamond" w:hAnsi="Calibri"/>
                <w:bCs/>
                <w:sz w:val="20"/>
                <w:szCs w:val="20"/>
              </w:rPr>
              <w:t>’</w:t>
            </w:r>
            <w:r w:rsidR="00F9275C">
              <w:rPr>
                <w:rFonts w:ascii="Calibri" w:eastAsia="Garamond" w:hAnsi="Calibri"/>
                <w:bCs/>
                <w:sz w:val="20"/>
                <w:szCs w:val="20"/>
              </w:rPr>
              <w:t xml:space="preserve"> feedback and </w:t>
            </w:r>
            <w:r w:rsidR="00C60638">
              <w:rPr>
                <w:rFonts w:ascii="Calibri" w:eastAsia="Garamond" w:hAnsi="Calibri"/>
                <w:bCs/>
                <w:sz w:val="20"/>
                <w:szCs w:val="20"/>
              </w:rPr>
              <w:t>via</w:t>
            </w:r>
            <w:r>
              <w:rPr>
                <w:rFonts w:ascii="Calibri" w:eastAsia="Garamond" w:hAnsi="Calibri"/>
                <w:bCs/>
                <w:sz w:val="20"/>
                <w:szCs w:val="20"/>
              </w:rPr>
              <w:t xml:space="preserve"> </w:t>
            </w:r>
            <w:r w:rsidR="00C60638">
              <w:rPr>
                <w:rFonts w:ascii="Calibri" w:eastAsia="Garamond" w:hAnsi="Calibri"/>
                <w:bCs/>
                <w:sz w:val="20"/>
                <w:szCs w:val="20"/>
              </w:rPr>
              <w:t xml:space="preserve">formal </w:t>
            </w:r>
            <w:r>
              <w:rPr>
                <w:rFonts w:ascii="Calibri" w:eastAsia="Garamond" w:hAnsi="Calibri"/>
                <w:bCs/>
                <w:sz w:val="20"/>
                <w:szCs w:val="20"/>
              </w:rPr>
              <w:t>assessment</w:t>
            </w:r>
            <w:r w:rsidR="00C60638">
              <w:rPr>
                <w:rFonts w:ascii="Calibri" w:eastAsia="Garamond" w:hAnsi="Calibri"/>
                <w:bCs/>
                <w:sz w:val="20"/>
                <w:szCs w:val="20"/>
              </w:rPr>
              <w:t xml:space="preserve"> made by teacher</w:t>
            </w:r>
          </w:p>
        </w:tc>
        <w:tc>
          <w:tcPr>
            <w:tcW w:w="1390" w:type="pct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sz w:val="20"/>
                <w:szCs w:val="20"/>
              </w:rPr>
              <w:t>Differentiation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i/>
                <w:sz w:val="20"/>
                <w:szCs w:val="20"/>
              </w:rPr>
            </w:pPr>
            <w:r w:rsidRPr="007F7744">
              <w:rPr>
                <w:rFonts w:ascii="Calibri" w:hAnsi="Calibri"/>
                <w:i/>
                <w:sz w:val="20"/>
                <w:szCs w:val="20"/>
              </w:rPr>
              <w:t>How can the activities be adapted to the needs of individual pupils?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i/>
                <w:sz w:val="20"/>
                <w:szCs w:val="20"/>
              </w:rPr>
            </w:pPr>
          </w:p>
          <w:p w:rsidR="00ED7DB4" w:rsidRDefault="00ED7DB4" w:rsidP="007F7744">
            <w:pPr>
              <w:tabs>
                <w:tab w:val="left" w:pos="4270"/>
              </w:tabs>
              <w:rPr>
                <w:rFonts w:ascii="Calibri" w:eastAsia="Garamond" w:hAnsi="Calibri"/>
                <w:iCs/>
                <w:sz w:val="20"/>
                <w:szCs w:val="20"/>
              </w:rPr>
            </w:pPr>
            <w:r>
              <w:rPr>
                <w:rFonts w:ascii="Calibri" w:eastAsia="Garamond" w:hAnsi="Calibri"/>
                <w:iCs/>
                <w:sz w:val="20"/>
                <w:szCs w:val="20"/>
              </w:rPr>
              <w:t>Learning about</w:t>
            </w:r>
            <w:r w:rsidR="00F46905">
              <w:rPr>
                <w:rFonts w:ascii="Calibri" w:eastAsia="Garamond" w:hAnsi="Calibri"/>
                <w:iCs/>
                <w:sz w:val="20"/>
                <w:szCs w:val="20"/>
              </w:rPr>
              <w:t xml:space="preserve"> algorithms </w:t>
            </w:r>
            <w:r>
              <w:rPr>
                <w:rFonts w:ascii="Calibri" w:eastAsia="Garamond" w:hAnsi="Calibri"/>
                <w:iCs/>
                <w:sz w:val="20"/>
                <w:szCs w:val="20"/>
              </w:rPr>
              <w:t>could be adjusted to the students’ needs ac</w:t>
            </w:r>
            <w:r w:rsidR="00542075">
              <w:rPr>
                <w:rFonts w:ascii="Calibri" w:eastAsia="Garamond" w:hAnsi="Calibri"/>
                <w:iCs/>
                <w:sz w:val="20"/>
                <w:szCs w:val="20"/>
              </w:rPr>
              <w:t xml:space="preserve">cording their age, interest, previous knowledge and </w:t>
            </w:r>
            <w:proofErr w:type="gramStart"/>
            <w:r w:rsidR="00542075">
              <w:rPr>
                <w:rFonts w:ascii="Calibri" w:eastAsia="Garamond" w:hAnsi="Calibri"/>
                <w:iCs/>
                <w:sz w:val="20"/>
                <w:szCs w:val="20"/>
              </w:rPr>
              <w:t>students</w:t>
            </w:r>
            <w:proofErr w:type="gramEnd"/>
            <w:r w:rsidR="00542075">
              <w:rPr>
                <w:rFonts w:ascii="Calibri" w:eastAsia="Garamond" w:hAnsi="Calibri"/>
                <w:iCs/>
                <w:sz w:val="20"/>
                <w:szCs w:val="20"/>
              </w:rPr>
              <w:t xml:space="preserve"> pers</w:t>
            </w:r>
            <w:r w:rsidR="00F46905">
              <w:rPr>
                <w:rFonts w:ascii="Calibri" w:eastAsia="Garamond" w:hAnsi="Calibri"/>
                <w:iCs/>
                <w:sz w:val="20"/>
                <w:szCs w:val="20"/>
              </w:rPr>
              <w:t xml:space="preserve">onal strengths and competences. Instead of Python, other programming </w:t>
            </w:r>
            <w:r w:rsidR="00F46905">
              <w:rPr>
                <w:rFonts w:ascii="Calibri" w:eastAsia="Garamond" w:hAnsi="Calibri"/>
                <w:iCs/>
                <w:sz w:val="20"/>
                <w:szCs w:val="20"/>
              </w:rPr>
              <w:lastRenderedPageBreak/>
              <w:t xml:space="preserve">language with </w:t>
            </w:r>
            <w:r w:rsidR="00FE036B">
              <w:rPr>
                <w:rFonts w:ascii="Calibri" w:eastAsia="Garamond" w:hAnsi="Calibri"/>
                <w:iCs/>
                <w:sz w:val="20"/>
                <w:szCs w:val="20"/>
              </w:rPr>
              <w:t xml:space="preserve">good pedagogical support can be used. 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iCs/>
                <w:sz w:val="20"/>
                <w:szCs w:val="20"/>
              </w:rPr>
            </w:pPr>
          </w:p>
        </w:tc>
        <w:tc>
          <w:tcPr>
            <w:tcW w:w="2531" w:type="pct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sz w:val="20"/>
                <w:szCs w:val="20"/>
              </w:rPr>
              <w:lastRenderedPageBreak/>
              <w:t>Key Concepts and Terminology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sz w:val="20"/>
                <w:szCs w:val="20"/>
              </w:rPr>
            </w:pPr>
          </w:p>
          <w:p w:rsidR="00FE036B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F07DBA">
              <w:rPr>
                <w:rFonts w:ascii="Calibri" w:hAnsi="Calibri"/>
                <w:sz w:val="20"/>
                <w:szCs w:val="20"/>
              </w:rPr>
              <w:t>Science terminology:</w:t>
            </w:r>
            <w:r w:rsidRPr="007F774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FE036B" w:rsidRPr="00FE036B">
              <w:rPr>
                <w:rFonts w:ascii="Calibri" w:hAnsi="Calibri"/>
                <w:sz w:val="20"/>
                <w:szCs w:val="20"/>
              </w:rPr>
              <w:t>computer science, algorithms, sort algorithm, Python</w:t>
            </w:r>
          </w:p>
          <w:p w:rsidR="00FE036B" w:rsidRPr="00FE036B" w:rsidRDefault="00E24915" w:rsidP="007F7744">
            <w:pPr>
              <w:tabs>
                <w:tab w:val="left" w:pos="4270"/>
              </w:tabs>
              <w:rPr>
                <w:rFonts w:ascii="Calibri" w:hAnsi="Calibri"/>
                <w:sz w:val="20"/>
                <w:szCs w:val="20"/>
              </w:rPr>
            </w:pPr>
            <w:r w:rsidRPr="00F07DBA">
              <w:rPr>
                <w:rFonts w:ascii="Calibri" w:hAnsi="Calibri"/>
                <w:sz w:val="20"/>
                <w:szCs w:val="20"/>
              </w:rPr>
              <w:t>Arts terminology:</w:t>
            </w:r>
            <w:r w:rsidRPr="007F774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FE036B" w:rsidRPr="00FE036B">
              <w:rPr>
                <w:rFonts w:ascii="Calibri" w:hAnsi="Calibri"/>
                <w:sz w:val="20"/>
                <w:szCs w:val="20"/>
              </w:rPr>
              <w:t>dance</w:t>
            </w:r>
            <w:r w:rsidR="00FE036B">
              <w:rPr>
                <w:rFonts w:ascii="Calibri" w:hAnsi="Calibri"/>
                <w:sz w:val="20"/>
                <w:szCs w:val="20"/>
              </w:rPr>
              <w:t>, rhythm, music, body movement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 w:cs="Arial"/>
                <w:i/>
                <w:color w:val="4F81BD"/>
                <w:sz w:val="20"/>
                <w:szCs w:val="20"/>
              </w:rPr>
            </w:pPr>
          </w:p>
        </w:tc>
      </w:tr>
      <w:tr w:rsidR="00E24915" w:rsidRPr="001154D8" w:rsidTr="007F7744">
        <w:trPr>
          <w:trHeight w:val="1160"/>
        </w:trPr>
        <w:tc>
          <w:tcPr>
            <w:tcW w:w="5000" w:type="pct"/>
            <w:gridSpan w:val="7"/>
            <w:shd w:val="clear" w:color="auto" w:fill="FFFFFF"/>
          </w:tcPr>
          <w:p w:rsidR="00E24915" w:rsidRPr="007F7744" w:rsidRDefault="00161CB0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Session Objectives: </w:t>
            </w:r>
          </w:p>
          <w:p w:rsidR="00E24915" w:rsidRPr="00CB2801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CB2801">
              <w:rPr>
                <w:rFonts w:ascii="Calibri" w:hAnsi="Calibri"/>
                <w:bCs/>
                <w:sz w:val="20"/>
                <w:szCs w:val="20"/>
              </w:rPr>
              <w:t>During</w:t>
            </w:r>
            <w:r w:rsidR="00ED7DB4" w:rsidRPr="00CB2801">
              <w:rPr>
                <w:rFonts w:ascii="Calibri" w:hAnsi="Calibri"/>
                <w:bCs/>
                <w:sz w:val="20"/>
                <w:szCs w:val="20"/>
              </w:rPr>
              <w:t xml:space="preserve"> this scenario, students will explore: </w:t>
            </w:r>
          </w:p>
          <w:p w:rsidR="00FE036B" w:rsidRDefault="00E24915" w:rsidP="007F7744">
            <w:pPr>
              <w:tabs>
                <w:tab w:val="left" w:pos="427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CB2801"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FE036B">
              <w:rPr>
                <w:rFonts w:ascii="Calibri" w:hAnsi="Calibri"/>
                <w:bCs/>
                <w:sz w:val="20"/>
                <w:szCs w:val="20"/>
              </w:rPr>
              <w:t>algorithms which are key concept of programming and computer science</w:t>
            </w:r>
          </w:p>
          <w:p w:rsidR="00FE036B" w:rsidRDefault="00ED7DB4" w:rsidP="007F7744">
            <w:pPr>
              <w:tabs>
                <w:tab w:val="left" w:pos="427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CB2801"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FE036B">
              <w:rPr>
                <w:rFonts w:ascii="Calibri" w:hAnsi="Calibri"/>
                <w:bCs/>
                <w:sz w:val="20"/>
                <w:szCs w:val="20"/>
              </w:rPr>
              <w:t>Bubble sort as an example of sorting algorithm</w:t>
            </w:r>
          </w:p>
          <w:p w:rsidR="00ED7DB4" w:rsidRPr="00CB2801" w:rsidRDefault="00ED7DB4" w:rsidP="007F7744">
            <w:pPr>
              <w:tabs>
                <w:tab w:val="left" w:pos="427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CB2801"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FE036B">
              <w:rPr>
                <w:rFonts w:ascii="Calibri" w:hAnsi="Calibri"/>
                <w:bCs/>
                <w:sz w:val="20"/>
                <w:szCs w:val="20"/>
              </w:rPr>
              <w:t>physical representation of sort</w:t>
            </w:r>
            <w:r w:rsidR="00D03ADD">
              <w:rPr>
                <w:rFonts w:ascii="Calibri" w:hAnsi="Calibri"/>
                <w:bCs/>
                <w:sz w:val="20"/>
                <w:szCs w:val="20"/>
              </w:rPr>
              <w:t>ing</w:t>
            </w:r>
            <w:r w:rsidR="00FE036B">
              <w:rPr>
                <w:rFonts w:ascii="Calibri" w:hAnsi="Calibri"/>
                <w:bCs/>
                <w:sz w:val="20"/>
                <w:szCs w:val="20"/>
              </w:rPr>
              <w:t xml:space="preserve"> by dance</w:t>
            </w:r>
          </w:p>
          <w:p w:rsidR="00E24915" w:rsidRPr="00CB2801" w:rsidRDefault="00277FF0" w:rsidP="007F7744">
            <w:pPr>
              <w:tabs>
                <w:tab w:val="left" w:pos="4270"/>
              </w:tabs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- </w:t>
            </w:r>
            <w:r w:rsidR="00E24915" w:rsidRPr="00CB2801">
              <w:rPr>
                <w:rFonts w:ascii="Calibri" w:hAnsi="Calibri"/>
                <w:bCs/>
                <w:sz w:val="20"/>
                <w:szCs w:val="20"/>
              </w:rPr>
              <w:t xml:space="preserve">about the </w:t>
            </w:r>
            <w:r w:rsidR="00FE036B">
              <w:rPr>
                <w:rFonts w:ascii="Calibri" w:hAnsi="Calibri"/>
                <w:bCs/>
                <w:sz w:val="20"/>
                <w:szCs w:val="20"/>
              </w:rPr>
              <w:t>computer science, its importance and application</w:t>
            </w:r>
          </w:p>
          <w:p w:rsidR="00FE036B" w:rsidRDefault="00161CB0" w:rsidP="007F7744">
            <w:pPr>
              <w:tabs>
                <w:tab w:val="left" w:pos="427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CB2801">
              <w:rPr>
                <w:rFonts w:ascii="Calibri" w:hAnsi="Calibri"/>
                <w:bCs/>
                <w:sz w:val="20"/>
                <w:szCs w:val="20"/>
              </w:rPr>
              <w:t>- about how</w:t>
            </w:r>
            <w:r w:rsidR="00FE036B">
              <w:rPr>
                <w:rFonts w:ascii="Calibri" w:hAnsi="Calibri"/>
                <w:bCs/>
                <w:sz w:val="20"/>
                <w:szCs w:val="20"/>
              </w:rPr>
              <w:t xml:space="preserve"> universal reasoning is important when programming</w:t>
            </w:r>
          </w:p>
          <w:p w:rsidR="00E24915" w:rsidRPr="00CB2801" w:rsidRDefault="00161CB0" w:rsidP="007F7744">
            <w:pPr>
              <w:tabs>
                <w:tab w:val="left" w:pos="427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CB2801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E24915" w:rsidRPr="00CB2801">
              <w:rPr>
                <w:rFonts w:ascii="Calibri" w:hAnsi="Calibri"/>
                <w:bCs/>
                <w:sz w:val="20"/>
                <w:szCs w:val="20"/>
              </w:rPr>
              <w:t>- embark on dialogue and discuss</w:t>
            </w:r>
            <w:r w:rsidRPr="00CB2801">
              <w:rPr>
                <w:rFonts w:ascii="Calibri" w:hAnsi="Calibri"/>
                <w:bCs/>
                <w:sz w:val="20"/>
                <w:szCs w:val="20"/>
              </w:rPr>
              <w:t>ion with people who are not involved in learning process and share gained knowledge and experience</w:t>
            </w:r>
          </w:p>
          <w:p w:rsidR="00161CB0" w:rsidRPr="007F7744" w:rsidRDefault="00161CB0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24915" w:rsidRPr="001154D8" w:rsidTr="00B41FAE">
        <w:trPr>
          <w:trHeight w:val="630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DE9D9"/>
            <w:vAlign w:val="center"/>
          </w:tcPr>
          <w:p w:rsidR="00E24915" w:rsidRPr="00B41FAE" w:rsidRDefault="00E24915" w:rsidP="00B41FAE">
            <w:pPr>
              <w:tabs>
                <w:tab w:val="left" w:pos="4270"/>
              </w:tabs>
              <w:jc w:val="center"/>
              <w:rPr>
                <w:rFonts w:ascii="Calibri" w:hAnsi="Calibri"/>
                <w:b/>
                <w:bCs/>
                <w:color w:val="0F243E"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bCs/>
                <w:color w:val="0F243E"/>
                <w:sz w:val="20"/>
                <w:szCs w:val="20"/>
              </w:rPr>
              <w:t>Learning activities in terms of CREATIONS Approach</w:t>
            </w:r>
          </w:p>
        </w:tc>
      </w:tr>
      <w:tr w:rsidR="00E24915" w:rsidRPr="001154D8" w:rsidTr="007F7744">
        <w:trPr>
          <w:trHeight w:val="630"/>
        </w:trPr>
        <w:tc>
          <w:tcPr>
            <w:tcW w:w="800" w:type="pct"/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color w:val="0F243E"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bCs/>
                <w:color w:val="0F243E"/>
                <w:sz w:val="20"/>
                <w:szCs w:val="20"/>
              </w:rPr>
              <w:t>IBSE Activity</w:t>
            </w:r>
          </w:p>
        </w:tc>
        <w:tc>
          <w:tcPr>
            <w:tcW w:w="1669" w:type="pct"/>
            <w:gridSpan w:val="3"/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7F7744">
              <w:rPr>
                <w:rFonts w:ascii="Calibri" w:hAnsi="Calibri" w:cs="Tahoma"/>
                <w:b/>
                <w:sz w:val="20"/>
                <w:szCs w:val="20"/>
              </w:rPr>
              <w:t>Interaction with CREATIONS Features</w:t>
            </w:r>
          </w:p>
        </w:tc>
        <w:tc>
          <w:tcPr>
            <w:tcW w:w="962" w:type="pct"/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color w:val="0F243E"/>
                <w:sz w:val="20"/>
                <w:szCs w:val="20"/>
              </w:rPr>
              <w:t>Students</w:t>
            </w:r>
          </w:p>
        </w:tc>
        <w:tc>
          <w:tcPr>
            <w:tcW w:w="860" w:type="pct"/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color w:val="0F243E"/>
                <w:sz w:val="20"/>
                <w:szCs w:val="20"/>
              </w:rPr>
              <w:t>Teacher</w:t>
            </w:r>
          </w:p>
        </w:tc>
        <w:tc>
          <w:tcPr>
            <w:tcW w:w="709" w:type="pct"/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color w:val="0F243E"/>
                <w:sz w:val="20"/>
                <w:szCs w:val="20"/>
              </w:rPr>
              <w:t>Potential Arts Activity</w:t>
            </w:r>
          </w:p>
        </w:tc>
      </w:tr>
      <w:tr w:rsidR="00E24915" w:rsidRPr="001154D8" w:rsidTr="007F7744">
        <w:trPr>
          <w:trHeight w:val="406"/>
        </w:trPr>
        <w:tc>
          <w:tcPr>
            <w:tcW w:w="8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>Phase 1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>QUESTION: students investigate a scientifically oriented question</w:t>
            </w:r>
          </w:p>
        </w:tc>
        <w:tc>
          <w:tcPr>
            <w:tcW w:w="1669" w:type="pct"/>
            <w:gridSpan w:val="3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332CA7" w:rsidRDefault="00B716C1" w:rsidP="007F7744">
            <w:pPr>
              <w:tabs>
                <w:tab w:val="left" w:pos="4270"/>
              </w:tabs>
              <w:rPr>
                <w:rFonts w:ascii="Calibri" w:hAnsi="Calibri" w:cs="Tahoma"/>
                <w:sz w:val="20"/>
                <w:szCs w:val="20"/>
              </w:rPr>
            </w:pPr>
            <w:r w:rsidRPr="00B716C1">
              <w:rPr>
                <w:rFonts w:ascii="Calibri" w:hAnsi="Calibri" w:cs="Tahoma"/>
                <w:color w:val="4BACC6"/>
                <w:sz w:val="20"/>
                <w:szCs w:val="20"/>
              </w:rPr>
              <w:t>B</w:t>
            </w:r>
            <w:r>
              <w:rPr>
                <w:rFonts w:ascii="Calibri" w:hAnsi="Calibri" w:cs="Tahoma"/>
                <w:color w:val="4BACC6"/>
                <w:sz w:val="20"/>
                <w:szCs w:val="20"/>
              </w:rPr>
              <w:t>alance and navigation</w:t>
            </w:r>
            <w:r w:rsidR="008B4363">
              <w:rPr>
                <w:rFonts w:ascii="Calibri" w:hAnsi="Calibri" w:cs="Tahoma"/>
                <w:color w:val="4BACC6"/>
                <w:sz w:val="20"/>
                <w:szCs w:val="20"/>
              </w:rPr>
              <w:t xml:space="preserve"> </w:t>
            </w:r>
            <w:r w:rsidR="008B4363">
              <w:rPr>
                <w:rFonts w:ascii="Calibri" w:hAnsi="Calibri" w:cs="Tahoma"/>
                <w:sz w:val="20"/>
                <w:szCs w:val="20"/>
              </w:rPr>
              <w:t xml:space="preserve">is </w:t>
            </w:r>
            <w:r w:rsidR="00C02C0C">
              <w:rPr>
                <w:rFonts w:ascii="Calibri" w:hAnsi="Calibri" w:cs="Tahoma"/>
                <w:sz w:val="20"/>
                <w:szCs w:val="20"/>
              </w:rPr>
              <w:t>achieved</w:t>
            </w:r>
            <w:r w:rsidR="008B4363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proofErr w:type="spellStart"/>
            <w:r w:rsidR="008B4363">
              <w:rPr>
                <w:rFonts w:ascii="Calibri" w:hAnsi="Calibri" w:cs="Tahoma"/>
                <w:sz w:val="20"/>
                <w:szCs w:val="20"/>
              </w:rPr>
              <w:t>trough</w:t>
            </w:r>
            <w:proofErr w:type="spellEnd"/>
            <w:r w:rsidR="008B4363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9E597C">
              <w:rPr>
                <w:rFonts w:ascii="Calibri" w:hAnsi="Calibri" w:cs="Tahoma"/>
                <w:sz w:val="20"/>
                <w:szCs w:val="20"/>
              </w:rPr>
              <w:t>teachers'</w:t>
            </w:r>
            <w:r w:rsidR="008B4363">
              <w:rPr>
                <w:rFonts w:ascii="Calibri" w:hAnsi="Calibri" w:cs="Tahoma"/>
                <w:sz w:val="20"/>
                <w:szCs w:val="20"/>
              </w:rPr>
              <w:t xml:space="preserve"> ment</w:t>
            </w:r>
            <w:r w:rsidR="00C02C0C">
              <w:rPr>
                <w:rFonts w:ascii="Calibri" w:hAnsi="Calibri" w:cs="Tahoma"/>
                <w:sz w:val="20"/>
                <w:szCs w:val="20"/>
              </w:rPr>
              <w:t xml:space="preserve">orship and guidance with focus on </w:t>
            </w:r>
            <w:r w:rsidR="00C02C0C">
              <w:rPr>
                <w:rFonts w:ascii="Calibri" w:hAnsi="Calibri" w:cs="Tahoma"/>
                <w:color w:val="4BACC6"/>
                <w:sz w:val="20"/>
                <w:szCs w:val="20"/>
              </w:rPr>
              <w:t>d</w:t>
            </w:r>
            <w:r w:rsidR="00C02C0C" w:rsidRPr="006F23DA">
              <w:rPr>
                <w:rFonts w:ascii="Calibri" w:hAnsi="Calibri" w:cs="Tahoma"/>
                <w:color w:val="4BACC6"/>
                <w:sz w:val="20"/>
                <w:szCs w:val="20"/>
              </w:rPr>
              <w:t xml:space="preserve">ialog </w:t>
            </w:r>
            <w:r w:rsidR="004E2EC3">
              <w:rPr>
                <w:rFonts w:ascii="Calibri" w:hAnsi="Calibri" w:cs="Tahoma"/>
                <w:sz w:val="20"/>
                <w:szCs w:val="20"/>
              </w:rPr>
              <w:t>among students. While individual activity lead</w:t>
            </w:r>
            <w:r w:rsidR="00CF68A5">
              <w:rPr>
                <w:rFonts w:ascii="Calibri" w:hAnsi="Calibri" w:cs="Tahoma"/>
                <w:sz w:val="20"/>
                <w:szCs w:val="20"/>
              </w:rPr>
              <w:t>s</w:t>
            </w:r>
            <w:r w:rsidR="004E2EC3">
              <w:rPr>
                <w:rFonts w:ascii="Calibri" w:hAnsi="Calibri" w:cs="Tahoma"/>
                <w:sz w:val="20"/>
                <w:szCs w:val="20"/>
              </w:rPr>
              <w:t xml:space="preserve"> to greater </w:t>
            </w:r>
            <w:r w:rsidR="00CF68A5">
              <w:rPr>
                <w:rFonts w:ascii="Calibri" w:hAnsi="Calibri" w:cs="Tahoma"/>
                <w:sz w:val="20"/>
                <w:szCs w:val="20"/>
              </w:rPr>
              <w:t xml:space="preserve">sense of </w:t>
            </w:r>
            <w:r w:rsidR="00CF68A5" w:rsidRPr="00CF68A5">
              <w:rPr>
                <w:rFonts w:ascii="Calibri" w:hAnsi="Calibri" w:cs="Tahoma"/>
                <w:color w:val="4BACC6"/>
                <w:sz w:val="20"/>
                <w:szCs w:val="20"/>
              </w:rPr>
              <w:t>empowerment and agency</w:t>
            </w:r>
            <w:r w:rsidR="00CF68A5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4E2EC3" w:rsidRPr="00671DA2">
              <w:rPr>
                <w:rFonts w:ascii="Calibri" w:hAnsi="Calibri" w:cs="Tahoma"/>
                <w:color w:val="4BACC6"/>
                <w:sz w:val="20"/>
                <w:szCs w:val="20"/>
              </w:rPr>
              <w:t>collaborative</w:t>
            </w:r>
            <w:r w:rsidR="004E2EC3">
              <w:rPr>
                <w:rFonts w:ascii="Calibri" w:hAnsi="Calibri" w:cs="Tahoma"/>
                <w:sz w:val="20"/>
                <w:szCs w:val="20"/>
              </w:rPr>
              <w:t xml:space="preserve"> activities </w:t>
            </w:r>
            <w:r w:rsidR="00671DA2">
              <w:rPr>
                <w:rFonts w:ascii="Calibri" w:hAnsi="Calibri" w:cs="Tahoma"/>
                <w:sz w:val="20"/>
                <w:szCs w:val="20"/>
              </w:rPr>
              <w:t xml:space="preserve">create </w:t>
            </w:r>
            <w:r w:rsidR="00B05518">
              <w:rPr>
                <w:rFonts w:ascii="Calibri" w:hAnsi="Calibri" w:cs="Tahoma"/>
                <w:sz w:val="20"/>
                <w:szCs w:val="20"/>
              </w:rPr>
              <w:t>trusteeship</w:t>
            </w:r>
            <w:r w:rsidR="00671DA2">
              <w:rPr>
                <w:rFonts w:ascii="Calibri" w:hAnsi="Calibri" w:cs="Tahoma"/>
                <w:sz w:val="20"/>
                <w:szCs w:val="20"/>
              </w:rPr>
              <w:t xml:space="preserve"> among group. </w:t>
            </w:r>
            <w:r w:rsidR="00601666" w:rsidRPr="00601666">
              <w:rPr>
                <w:rFonts w:ascii="Calibri" w:hAnsi="Calibri" w:cs="Tahoma"/>
                <w:color w:val="4BACC6"/>
                <w:sz w:val="20"/>
                <w:szCs w:val="20"/>
              </w:rPr>
              <w:t>Possibilities</w:t>
            </w:r>
            <w:r w:rsidR="00601666">
              <w:rPr>
                <w:rFonts w:ascii="Calibri" w:hAnsi="Calibri" w:cs="Tahoma"/>
                <w:sz w:val="20"/>
                <w:szCs w:val="20"/>
              </w:rPr>
              <w:t xml:space="preserve"> are being explored trough</w:t>
            </w:r>
            <w:r w:rsidR="006F23DA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6F23DA" w:rsidRPr="006F23DA">
              <w:rPr>
                <w:rFonts w:ascii="Calibri" w:hAnsi="Calibri" w:cs="Tahoma"/>
                <w:color w:val="4BACC6"/>
                <w:sz w:val="20"/>
                <w:szCs w:val="20"/>
              </w:rPr>
              <w:t>interdisciplinar</w:t>
            </w:r>
            <w:r w:rsidR="00DB50BA">
              <w:rPr>
                <w:rFonts w:ascii="Calibri" w:hAnsi="Calibri" w:cs="Tahoma"/>
                <w:color w:val="4BACC6"/>
                <w:sz w:val="20"/>
                <w:szCs w:val="20"/>
              </w:rPr>
              <w:t>ity</w:t>
            </w:r>
            <w:r w:rsidR="006F23DA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B05518">
              <w:rPr>
                <w:rFonts w:ascii="Calibri" w:hAnsi="Calibri" w:cs="Tahoma"/>
                <w:sz w:val="20"/>
                <w:szCs w:val="20"/>
              </w:rPr>
              <w:t xml:space="preserve">of the approach. </w:t>
            </w:r>
          </w:p>
          <w:p w:rsidR="00332CA7" w:rsidRDefault="00332CA7" w:rsidP="007F7744">
            <w:pPr>
              <w:tabs>
                <w:tab w:val="left" w:pos="4270"/>
              </w:tabs>
              <w:rPr>
                <w:rFonts w:ascii="Calibri" w:hAnsi="Calibri" w:cs="Tahoma"/>
                <w:sz w:val="20"/>
                <w:szCs w:val="20"/>
              </w:rPr>
            </w:pP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D46A29" w:rsidRDefault="00E126B2" w:rsidP="007F7744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 xml:space="preserve">Students engage in a dialog with a teacher and each other </w:t>
            </w:r>
            <w:r w:rsidR="00614CD9">
              <w:rPr>
                <w:rFonts w:ascii="Calibri" w:eastAsia="Garamond" w:hAnsi="Calibri"/>
                <w:sz w:val="20"/>
                <w:szCs w:val="20"/>
              </w:rPr>
              <w:t xml:space="preserve">about </w:t>
            </w:r>
            <w:r w:rsidR="00FE036B">
              <w:rPr>
                <w:rFonts w:ascii="Calibri" w:eastAsia="Garamond" w:hAnsi="Calibri"/>
                <w:sz w:val="20"/>
                <w:szCs w:val="20"/>
              </w:rPr>
              <w:t>key concepts in the computer science</w:t>
            </w:r>
            <w:r w:rsidR="007E4CA8">
              <w:rPr>
                <w:rFonts w:ascii="Calibri" w:eastAsia="Garamond" w:hAnsi="Calibri"/>
                <w:sz w:val="20"/>
                <w:szCs w:val="20"/>
              </w:rPr>
              <w:t xml:space="preserve">. </w:t>
            </w:r>
          </w:p>
          <w:p w:rsidR="00E24915" w:rsidRPr="007F7744" w:rsidRDefault="00E24915" w:rsidP="00614CD9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FE036B" w:rsidRDefault="00614CD9" w:rsidP="007F7744">
            <w:pPr>
              <w:tabs>
                <w:tab w:val="left" w:pos="427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Engage students with questions and tasks </w:t>
            </w:r>
            <w:r w:rsidR="008A64F2">
              <w:rPr>
                <w:rFonts w:ascii="Calibri" w:hAnsi="Calibri"/>
                <w:sz w:val="20"/>
                <w:szCs w:val="20"/>
              </w:rPr>
              <w:t>that will motivate them to explore this topic</w:t>
            </w:r>
            <w:r w:rsidR="00FE036B">
              <w:rPr>
                <w:rFonts w:ascii="Calibri" w:hAnsi="Calibri"/>
                <w:sz w:val="20"/>
                <w:szCs w:val="20"/>
              </w:rPr>
              <w:t xml:space="preserve"> more and beyond the classroom.</w:t>
            </w:r>
          </w:p>
          <w:p w:rsidR="00614CD9" w:rsidRDefault="008A64F2" w:rsidP="007F7744">
            <w:pPr>
              <w:tabs>
                <w:tab w:val="left" w:pos="427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Provide additional materials </w:t>
            </w:r>
            <w:r w:rsidR="00277FF0">
              <w:rPr>
                <w:rFonts w:ascii="Calibri" w:hAnsi="Calibri"/>
                <w:sz w:val="20"/>
                <w:szCs w:val="20"/>
              </w:rPr>
              <w:t>and links for students who want</w:t>
            </w:r>
            <w:r>
              <w:rPr>
                <w:rFonts w:ascii="Calibri" w:hAnsi="Calibri"/>
                <w:sz w:val="20"/>
                <w:szCs w:val="20"/>
              </w:rPr>
              <w:t xml:space="preserve"> to investigate topic by themselves. </w:t>
            </w:r>
            <w:r w:rsidR="00FE036B">
              <w:rPr>
                <w:rFonts w:ascii="Calibri" w:hAnsi="Calibri"/>
                <w:sz w:val="20"/>
                <w:szCs w:val="20"/>
              </w:rPr>
              <w:t xml:space="preserve">Research on the Internet about unusual ways of learning key concepts of programming. </w:t>
            </w:r>
          </w:p>
          <w:p w:rsidR="00E24915" w:rsidRPr="007F7744" w:rsidRDefault="00E24915" w:rsidP="00FE036B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B15589" w:rsidRPr="000D6D3A" w:rsidRDefault="00B15589" w:rsidP="00B15589">
            <w:pPr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 xml:space="preserve"> Discover relation between science and dance. </w:t>
            </w:r>
          </w:p>
          <w:p w:rsidR="00B15589" w:rsidRPr="000D6D3A" w:rsidRDefault="00B15589" w:rsidP="00B15589">
            <w:pPr>
              <w:rPr>
                <w:rFonts w:ascii="Calibri" w:eastAsia="Garamond" w:hAnsi="Calibri"/>
                <w:sz w:val="20"/>
                <w:szCs w:val="20"/>
              </w:rPr>
            </w:pPr>
          </w:p>
          <w:p w:rsidR="00E24915" w:rsidRPr="007F7744" w:rsidRDefault="00E24915" w:rsidP="00FE036B">
            <w:pPr>
              <w:rPr>
                <w:rFonts w:ascii="Calibri" w:eastAsia="Garamond" w:hAnsi="Calibri"/>
                <w:b/>
                <w:sz w:val="20"/>
                <w:szCs w:val="20"/>
              </w:rPr>
            </w:pPr>
          </w:p>
        </w:tc>
      </w:tr>
      <w:tr w:rsidR="00E24915" w:rsidRPr="000D6D3A" w:rsidTr="007F7744">
        <w:trPr>
          <w:trHeight w:val="1160"/>
        </w:trPr>
        <w:tc>
          <w:tcPr>
            <w:tcW w:w="800" w:type="pct"/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>Phase 2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>EVIDENCE: students give priority to evidence</w:t>
            </w:r>
          </w:p>
        </w:tc>
        <w:tc>
          <w:tcPr>
            <w:tcW w:w="1669" w:type="pct"/>
            <w:gridSpan w:val="3"/>
            <w:shd w:val="clear" w:color="auto" w:fill="FFFFFF"/>
          </w:tcPr>
          <w:p w:rsidR="008A64F2" w:rsidRPr="000E7A29" w:rsidRDefault="00E24915" w:rsidP="007F7744">
            <w:pPr>
              <w:tabs>
                <w:tab w:val="left" w:pos="4270"/>
              </w:tabs>
              <w:rPr>
                <w:rFonts w:ascii="Calibri" w:hAnsi="Calibri" w:cs="Tahoma"/>
                <w:sz w:val="20"/>
                <w:szCs w:val="20"/>
                <w:lang w:val="en-GB"/>
              </w:rPr>
            </w:pPr>
            <w:r w:rsidRPr="0016712A">
              <w:rPr>
                <w:rFonts w:ascii="Calibri" w:hAnsi="Calibri" w:cs="Tahoma"/>
                <w:sz w:val="20"/>
                <w:szCs w:val="20"/>
                <w:lang w:val="en-GB"/>
              </w:rPr>
              <w:t xml:space="preserve">Students </w:t>
            </w:r>
            <w:r w:rsidR="008A64F2" w:rsidRPr="0016712A">
              <w:rPr>
                <w:rFonts w:ascii="Calibri" w:hAnsi="Calibri" w:cs="Tahoma"/>
                <w:sz w:val="20"/>
                <w:szCs w:val="20"/>
                <w:lang w:val="en-GB"/>
              </w:rPr>
              <w:t xml:space="preserve">are exploring evidences and data coming from </w:t>
            </w:r>
            <w:r w:rsidR="00B05518" w:rsidRPr="00FF6E2D">
              <w:rPr>
                <w:rFonts w:ascii="Calibri" w:hAnsi="Calibri" w:cs="Tahoma"/>
                <w:color w:val="4BACC6"/>
                <w:sz w:val="20"/>
                <w:szCs w:val="20"/>
              </w:rPr>
              <w:t>individual</w:t>
            </w:r>
            <w:r w:rsidR="00B05518" w:rsidRPr="000E7A29">
              <w:rPr>
                <w:rFonts w:ascii="Calibri" w:hAnsi="Calibri" w:cs="Tahoma"/>
                <w:color w:val="00B0F0"/>
                <w:sz w:val="20"/>
                <w:szCs w:val="20"/>
                <w:lang w:val="en-GB"/>
              </w:rPr>
              <w:t xml:space="preserve"> </w:t>
            </w:r>
            <w:r w:rsidR="00B05518" w:rsidRPr="00FF6E2D">
              <w:rPr>
                <w:rFonts w:ascii="Calibri" w:hAnsi="Calibri" w:cs="Tahoma"/>
                <w:color w:val="4BACC6"/>
                <w:sz w:val="20"/>
                <w:szCs w:val="20"/>
              </w:rPr>
              <w:t>and</w:t>
            </w:r>
            <w:r w:rsidR="00B05518" w:rsidRPr="000E7A29">
              <w:rPr>
                <w:rFonts w:ascii="Calibri" w:hAnsi="Calibri" w:cs="Tahoma"/>
                <w:color w:val="00B0F0"/>
                <w:sz w:val="20"/>
                <w:szCs w:val="20"/>
                <w:lang w:val="en-GB"/>
              </w:rPr>
              <w:t xml:space="preserve"> </w:t>
            </w:r>
            <w:r w:rsidRPr="00FF6E2D">
              <w:rPr>
                <w:rFonts w:ascii="Calibri" w:hAnsi="Calibri" w:cs="Tahoma"/>
                <w:color w:val="4BACC6"/>
                <w:sz w:val="20"/>
                <w:szCs w:val="20"/>
              </w:rPr>
              <w:t>collaborative</w:t>
            </w:r>
            <w:r w:rsidRPr="000E7A29">
              <w:rPr>
                <w:rFonts w:ascii="Calibri" w:hAnsi="Calibri" w:cs="Tahoma"/>
                <w:color w:val="00B0F0"/>
                <w:sz w:val="20"/>
                <w:szCs w:val="20"/>
                <w:lang w:val="en-GB"/>
              </w:rPr>
              <w:t xml:space="preserve"> </w:t>
            </w:r>
            <w:r w:rsidR="008A64F2" w:rsidRPr="00FF6E2D">
              <w:rPr>
                <w:rFonts w:ascii="Calibri" w:hAnsi="Calibri" w:cs="Tahoma"/>
                <w:color w:val="4BACC6"/>
                <w:sz w:val="20"/>
                <w:szCs w:val="20"/>
              </w:rPr>
              <w:t>activities</w:t>
            </w:r>
            <w:r w:rsidR="008A64F2" w:rsidRPr="000E7A29">
              <w:rPr>
                <w:rFonts w:ascii="Calibri" w:hAnsi="Calibri" w:cs="Tahoma"/>
                <w:color w:val="00B0F0"/>
                <w:sz w:val="20"/>
                <w:szCs w:val="20"/>
                <w:lang w:val="en-GB"/>
              </w:rPr>
              <w:t xml:space="preserve"> </w:t>
            </w:r>
            <w:r w:rsidR="00FE036B">
              <w:rPr>
                <w:rFonts w:ascii="Calibri" w:hAnsi="Calibri" w:cs="Tahoma"/>
                <w:sz w:val="20"/>
                <w:szCs w:val="20"/>
                <w:lang w:val="en-GB"/>
              </w:rPr>
              <w:t>such as practical work and</w:t>
            </w:r>
            <w:r w:rsidRPr="000E7A29">
              <w:rPr>
                <w:rFonts w:ascii="Calibri" w:hAnsi="Calibri" w:cs="Tahoma"/>
                <w:sz w:val="20"/>
                <w:szCs w:val="20"/>
                <w:lang w:val="en-GB"/>
              </w:rPr>
              <w:t xml:space="preserve"> </w:t>
            </w:r>
            <w:r w:rsidR="00FE036B">
              <w:rPr>
                <w:rFonts w:ascii="Calibri" w:hAnsi="Calibri" w:cs="Tahoma"/>
                <w:sz w:val="20"/>
                <w:szCs w:val="20"/>
                <w:lang w:val="en-GB"/>
              </w:rPr>
              <w:t>collaboration.</w:t>
            </w:r>
          </w:p>
          <w:p w:rsidR="000D6D3A" w:rsidRPr="0016712A" w:rsidRDefault="00E24915" w:rsidP="007F7744">
            <w:pPr>
              <w:tabs>
                <w:tab w:val="left" w:pos="4270"/>
              </w:tabs>
              <w:rPr>
                <w:rFonts w:ascii="Calibri" w:hAnsi="Calibri" w:cs="Tahoma"/>
                <w:sz w:val="20"/>
                <w:szCs w:val="20"/>
                <w:lang w:val="en-GB"/>
              </w:rPr>
            </w:pPr>
            <w:r w:rsidRPr="00FF6E2D">
              <w:rPr>
                <w:rFonts w:ascii="Calibri" w:hAnsi="Calibri" w:cs="Tahoma"/>
                <w:color w:val="4BACC6"/>
                <w:sz w:val="20"/>
                <w:szCs w:val="20"/>
              </w:rPr>
              <w:lastRenderedPageBreak/>
              <w:t>Risk</w:t>
            </w:r>
            <w:r w:rsidRPr="000E7A29">
              <w:rPr>
                <w:rFonts w:ascii="Calibri" w:hAnsi="Calibri" w:cs="Tahoma"/>
                <w:color w:val="00B0F0"/>
                <w:sz w:val="20"/>
                <w:szCs w:val="20"/>
                <w:lang w:val="en-GB"/>
              </w:rPr>
              <w:t xml:space="preserve">, </w:t>
            </w:r>
            <w:r w:rsidRPr="00FF6E2D">
              <w:rPr>
                <w:rFonts w:ascii="Calibri" w:hAnsi="Calibri" w:cs="Tahoma"/>
                <w:color w:val="4BACC6"/>
                <w:sz w:val="20"/>
                <w:szCs w:val="20"/>
              </w:rPr>
              <w:t>immersion</w:t>
            </w:r>
            <w:r w:rsidRPr="000E7A29">
              <w:rPr>
                <w:rFonts w:ascii="Calibri" w:hAnsi="Calibri" w:cs="Tahoma"/>
                <w:color w:val="00B0F0"/>
                <w:sz w:val="20"/>
                <w:szCs w:val="20"/>
                <w:lang w:val="en-GB"/>
              </w:rPr>
              <w:t xml:space="preserve"> </w:t>
            </w:r>
            <w:r w:rsidRPr="00FF6E2D">
              <w:rPr>
                <w:rFonts w:ascii="Calibri" w:hAnsi="Calibri" w:cs="Tahoma"/>
                <w:color w:val="4BACC6"/>
                <w:sz w:val="20"/>
                <w:szCs w:val="20"/>
              </w:rPr>
              <w:t>and</w:t>
            </w:r>
            <w:r w:rsidRPr="000E7A29">
              <w:rPr>
                <w:rFonts w:ascii="Calibri" w:hAnsi="Calibri" w:cs="Tahoma"/>
                <w:color w:val="00B0F0"/>
                <w:sz w:val="20"/>
                <w:szCs w:val="20"/>
                <w:lang w:val="en-GB"/>
              </w:rPr>
              <w:t xml:space="preserve"> </w:t>
            </w:r>
            <w:r w:rsidRPr="00FF6E2D">
              <w:rPr>
                <w:rFonts w:ascii="Calibri" w:hAnsi="Calibri" w:cs="Tahoma"/>
                <w:color w:val="4BACC6"/>
                <w:sz w:val="20"/>
                <w:szCs w:val="20"/>
              </w:rPr>
              <w:t>play</w:t>
            </w:r>
            <w:r w:rsidRPr="000E7A29">
              <w:rPr>
                <w:rFonts w:ascii="Calibri" w:hAnsi="Calibri" w:cs="Tahoma"/>
                <w:color w:val="00B0F0"/>
                <w:sz w:val="20"/>
                <w:szCs w:val="20"/>
                <w:lang w:val="en-GB"/>
              </w:rPr>
              <w:t xml:space="preserve"> </w:t>
            </w:r>
            <w:r w:rsidR="000D6D3A" w:rsidRPr="000E7A29">
              <w:rPr>
                <w:rFonts w:ascii="Calibri" w:hAnsi="Calibri" w:cs="Tahoma"/>
                <w:sz w:val="20"/>
                <w:szCs w:val="20"/>
                <w:lang w:val="en-GB"/>
              </w:rPr>
              <w:t>are the most important</w:t>
            </w:r>
            <w:r w:rsidRPr="000E7A29">
              <w:rPr>
                <w:rFonts w:ascii="Calibri" w:hAnsi="Calibri" w:cs="Tahoma"/>
                <w:sz w:val="20"/>
                <w:szCs w:val="20"/>
                <w:lang w:val="en-GB"/>
              </w:rPr>
              <w:t xml:space="preserve"> in </w:t>
            </w:r>
            <w:r w:rsidRPr="00FF6E2D">
              <w:rPr>
                <w:rFonts w:ascii="Calibri" w:hAnsi="Calibri" w:cs="Tahoma"/>
                <w:color w:val="4BACC6"/>
                <w:sz w:val="20"/>
                <w:szCs w:val="20"/>
              </w:rPr>
              <w:t>empowering</w:t>
            </w:r>
            <w:r w:rsidRPr="000E7A29">
              <w:rPr>
                <w:rFonts w:ascii="Calibri" w:hAnsi="Calibri" w:cs="Tahoma"/>
                <w:color w:val="00B0F0"/>
                <w:sz w:val="20"/>
                <w:szCs w:val="20"/>
                <w:lang w:val="en-GB"/>
              </w:rPr>
              <w:t xml:space="preserve"> </w:t>
            </w:r>
            <w:r w:rsidRPr="000E7A29">
              <w:rPr>
                <w:rFonts w:ascii="Calibri" w:hAnsi="Calibri" w:cs="Tahoma"/>
                <w:sz w:val="20"/>
                <w:szCs w:val="20"/>
                <w:lang w:val="en-GB"/>
              </w:rPr>
              <w:t>pupils</w:t>
            </w:r>
            <w:r w:rsidRPr="0016712A">
              <w:rPr>
                <w:rFonts w:ascii="Calibri" w:hAnsi="Calibri" w:cs="Tahoma"/>
                <w:sz w:val="20"/>
                <w:szCs w:val="20"/>
                <w:lang w:val="en-GB"/>
              </w:rPr>
              <w:t xml:space="preserve"> to</w:t>
            </w:r>
            <w:r w:rsidR="000D6D3A" w:rsidRPr="0016712A">
              <w:rPr>
                <w:rFonts w:ascii="Calibri" w:hAnsi="Calibri" w:cs="Tahoma"/>
                <w:sz w:val="20"/>
                <w:szCs w:val="20"/>
                <w:lang w:val="en-GB"/>
              </w:rPr>
              <w:t xml:space="preserve"> look for evidences. </w:t>
            </w:r>
          </w:p>
          <w:p w:rsidR="00E24915" w:rsidRPr="0016712A" w:rsidRDefault="00E24915" w:rsidP="000D6D3A">
            <w:pPr>
              <w:tabs>
                <w:tab w:val="left" w:pos="4270"/>
              </w:tabs>
              <w:rPr>
                <w:rFonts w:ascii="Calibri" w:hAnsi="Calibri" w:cs="Tahoma"/>
                <w:sz w:val="20"/>
                <w:szCs w:val="20"/>
                <w:lang w:val="en-GB"/>
              </w:rPr>
            </w:pPr>
            <w:r w:rsidRPr="0016712A">
              <w:rPr>
                <w:rFonts w:ascii="Calibri" w:hAnsi="Calibri" w:cs="Tahom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62" w:type="pct"/>
            <w:shd w:val="clear" w:color="auto" w:fill="FFFFFF"/>
          </w:tcPr>
          <w:p w:rsidR="00E24915" w:rsidRPr="0016712A" w:rsidRDefault="000D6D3A" w:rsidP="000B6312">
            <w:pPr>
              <w:tabs>
                <w:tab w:val="left" w:pos="4270"/>
              </w:tabs>
              <w:rPr>
                <w:rFonts w:ascii="Calibri" w:hAnsi="Calibri"/>
                <w:iCs/>
                <w:sz w:val="20"/>
                <w:szCs w:val="20"/>
                <w:lang w:val="en-GB"/>
              </w:rPr>
            </w:pPr>
            <w:r w:rsidRPr="0016712A">
              <w:rPr>
                <w:rFonts w:ascii="Calibri" w:hAnsi="Calibri"/>
                <w:iCs/>
                <w:sz w:val="20"/>
                <w:szCs w:val="20"/>
                <w:lang w:val="en-GB"/>
              </w:rPr>
              <w:lastRenderedPageBreak/>
              <w:t>Students take part in</w:t>
            </w:r>
            <w:r w:rsidR="00FE036B">
              <w:rPr>
                <w:rFonts w:ascii="Calibri" w:hAnsi="Calibri"/>
                <w:iCs/>
                <w:sz w:val="20"/>
                <w:szCs w:val="20"/>
                <w:lang w:val="en-GB"/>
              </w:rPr>
              <w:t xml:space="preserve"> workshops and learn about </w:t>
            </w:r>
            <w:r w:rsidR="00DB50BA">
              <w:rPr>
                <w:rFonts w:ascii="Calibri" w:hAnsi="Calibri"/>
                <w:iCs/>
                <w:sz w:val="20"/>
                <w:szCs w:val="20"/>
                <w:lang w:val="en-GB"/>
              </w:rPr>
              <w:t>agreed</w:t>
            </w:r>
            <w:r w:rsidR="00FE036B">
              <w:rPr>
                <w:rFonts w:ascii="Calibri" w:hAnsi="Calibri"/>
                <w:iCs/>
                <w:sz w:val="20"/>
                <w:szCs w:val="20"/>
                <w:lang w:val="en-GB"/>
              </w:rPr>
              <w:t xml:space="preserve"> sort</w:t>
            </w:r>
            <w:r w:rsidR="00DB50BA">
              <w:rPr>
                <w:rFonts w:ascii="Calibri" w:hAnsi="Calibri"/>
                <w:iCs/>
                <w:sz w:val="20"/>
                <w:szCs w:val="20"/>
                <w:lang w:val="en-GB"/>
              </w:rPr>
              <w:t>ing</w:t>
            </w:r>
            <w:r w:rsidR="00FE036B">
              <w:rPr>
                <w:rFonts w:ascii="Calibri" w:hAnsi="Calibri"/>
                <w:iCs/>
                <w:sz w:val="20"/>
                <w:szCs w:val="20"/>
                <w:lang w:val="en-GB"/>
              </w:rPr>
              <w:t xml:space="preserve"> algorithm. </w:t>
            </w:r>
          </w:p>
        </w:tc>
        <w:tc>
          <w:tcPr>
            <w:tcW w:w="860" w:type="pct"/>
            <w:shd w:val="clear" w:color="auto" w:fill="FFFFFF"/>
          </w:tcPr>
          <w:p w:rsidR="00E24915" w:rsidRPr="007F7744" w:rsidRDefault="000D6D3A" w:rsidP="007F7744">
            <w:pPr>
              <w:tabs>
                <w:tab w:val="left" w:pos="4270"/>
              </w:tabs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Organizing workshops, providing materials that will enable students to </w:t>
            </w:r>
            <w:r>
              <w:rPr>
                <w:rFonts w:ascii="Calibri" w:hAnsi="Calibri"/>
                <w:iCs/>
                <w:sz w:val="20"/>
                <w:szCs w:val="20"/>
              </w:rPr>
              <w:lastRenderedPageBreak/>
              <w:t xml:space="preserve">investigate and look for evidence. 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iCs/>
                <w:sz w:val="20"/>
                <w:szCs w:val="20"/>
              </w:rPr>
            </w:pP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:rsidR="00E24915" w:rsidRPr="000D6D3A" w:rsidRDefault="00B15589" w:rsidP="00B15589">
            <w:pPr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lastRenderedPageBreak/>
              <w:t xml:space="preserve">Introducing students with dance that physically describe </w:t>
            </w:r>
            <w:r>
              <w:rPr>
                <w:rFonts w:ascii="Calibri" w:eastAsia="Garamond" w:hAnsi="Calibri"/>
                <w:sz w:val="20"/>
                <w:szCs w:val="20"/>
              </w:rPr>
              <w:lastRenderedPageBreak/>
              <w:t>Bubble sorting algorithm</w:t>
            </w:r>
          </w:p>
        </w:tc>
      </w:tr>
      <w:tr w:rsidR="00E24915" w:rsidRPr="001154D8" w:rsidTr="007F7744">
        <w:trPr>
          <w:trHeight w:val="1069"/>
        </w:trPr>
        <w:tc>
          <w:tcPr>
            <w:tcW w:w="8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Phase 3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ANALYSE: students </w:t>
            </w:r>
            <w:r w:rsidR="002B7A02"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>analyze</w:t>
            </w:r>
            <w:r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evidence</w:t>
            </w:r>
          </w:p>
        </w:tc>
        <w:tc>
          <w:tcPr>
            <w:tcW w:w="1669" w:type="pct"/>
            <w:gridSpan w:val="3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2B7A02" w:rsidRDefault="000E7A29" w:rsidP="007F7744">
            <w:pPr>
              <w:widowControl w:val="0"/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While analyzing</w:t>
            </w:r>
            <w:r w:rsidR="00E24915" w:rsidRPr="007F774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2B7A02">
              <w:rPr>
                <w:rFonts w:ascii="Calibri" w:hAnsi="Calibri" w:cs="Tahoma"/>
                <w:sz w:val="20"/>
                <w:szCs w:val="20"/>
              </w:rPr>
              <w:t>facts received in the workshops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students engage in </w:t>
            </w:r>
            <w:r w:rsidRPr="000E7A29">
              <w:rPr>
                <w:rFonts w:ascii="Calibri" w:hAnsi="Calibri" w:cs="Tahoma"/>
                <w:color w:val="4BACC6"/>
                <w:sz w:val="20"/>
                <w:szCs w:val="20"/>
              </w:rPr>
              <w:t>dialog</w:t>
            </w:r>
            <w:r w:rsidR="002B7A02">
              <w:rPr>
                <w:rFonts w:ascii="Calibri" w:hAnsi="Calibri" w:cs="Tahoma"/>
                <w:sz w:val="20"/>
                <w:szCs w:val="20"/>
              </w:rPr>
              <w:t xml:space="preserve"> with each other in order to make plan for further work which would be their future task. </w:t>
            </w:r>
            <w:r w:rsidR="00D6392A" w:rsidRPr="001E66EA">
              <w:rPr>
                <w:rFonts w:ascii="Calibri" w:hAnsi="Calibri" w:cs="Tahoma"/>
                <w:color w:val="4BACC6"/>
                <w:sz w:val="20"/>
                <w:szCs w:val="20"/>
              </w:rPr>
              <w:t>Empowerment and agency</w:t>
            </w:r>
            <w:r w:rsidR="00D6392A">
              <w:rPr>
                <w:rFonts w:ascii="Calibri" w:hAnsi="Calibri" w:cs="Tahoma"/>
                <w:sz w:val="20"/>
                <w:szCs w:val="20"/>
              </w:rPr>
              <w:t xml:space="preserve"> c</w:t>
            </w:r>
            <w:r w:rsidR="000C6B04">
              <w:rPr>
                <w:rFonts w:ascii="Calibri" w:hAnsi="Calibri" w:cs="Tahoma"/>
                <w:sz w:val="20"/>
                <w:szCs w:val="20"/>
              </w:rPr>
              <w:t>ome</w:t>
            </w:r>
            <w:r w:rsidR="001E66EA">
              <w:rPr>
                <w:rFonts w:ascii="Calibri" w:hAnsi="Calibri" w:cs="Tahoma"/>
                <w:sz w:val="20"/>
                <w:szCs w:val="20"/>
              </w:rPr>
              <w:t xml:space="preserve"> from having control </w:t>
            </w:r>
            <w:r w:rsidR="00D6392A">
              <w:rPr>
                <w:rFonts w:ascii="Calibri" w:hAnsi="Calibri" w:cs="Tahoma"/>
                <w:sz w:val="20"/>
                <w:szCs w:val="20"/>
              </w:rPr>
              <w:t xml:space="preserve">of the learning process - from </w:t>
            </w:r>
            <w:r w:rsidR="001E66EA">
              <w:rPr>
                <w:rFonts w:ascii="Calibri" w:hAnsi="Calibri" w:cs="Tahoma"/>
                <w:sz w:val="20"/>
                <w:szCs w:val="20"/>
              </w:rPr>
              <w:t xml:space="preserve">the first phase </w:t>
            </w:r>
            <w:r w:rsidR="000C6B04">
              <w:rPr>
                <w:rFonts w:ascii="Calibri" w:hAnsi="Calibri" w:cs="Tahoma"/>
                <w:sz w:val="20"/>
                <w:szCs w:val="20"/>
              </w:rPr>
              <w:t xml:space="preserve">which is </w:t>
            </w:r>
            <w:r w:rsidR="00D6392A">
              <w:rPr>
                <w:rFonts w:ascii="Calibri" w:hAnsi="Calibri" w:cs="Tahoma"/>
                <w:sz w:val="20"/>
                <w:szCs w:val="20"/>
              </w:rPr>
              <w:t xml:space="preserve">asking questions to analyzing evidence. </w:t>
            </w:r>
          </w:p>
          <w:p w:rsidR="00E24915" w:rsidRPr="007F7744" w:rsidRDefault="00E24915" w:rsidP="007F7744">
            <w:pPr>
              <w:widowControl w:val="0"/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eastAsia="Garamond" w:hAnsi="Calibri"/>
                <w:b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0B6312" w:rsidRDefault="000D6D3A" w:rsidP="00B15589">
            <w:pPr>
              <w:widowControl w:val="0"/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Students analyze evidences tro</w:t>
            </w:r>
            <w:r w:rsidR="00B15589">
              <w:rPr>
                <w:rFonts w:ascii="Calibri" w:hAnsi="Calibri"/>
                <w:iCs/>
                <w:sz w:val="20"/>
                <w:szCs w:val="20"/>
              </w:rPr>
              <w:t>ugh learning about features of sorting algorithm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7F7744" w:rsidRDefault="002B7A02" w:rsidP="007F7744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 xml:space="preserve">Monitoring students work and providing help for the further tasks. </w:t>
            </w:r>
          </w:p>
        </w:tc>
        <w:tc>
          <w:tcPr>
            <w:tcW w:w="70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E24915" w:rsidRPr="007F7744" w:rsidRDefault="00E24915" w:rsidP="007F7744">
            <w:pPr>
              <w:rPr>
                <w:rFonts w:ascii="Calibri" w:eastAsia="Garamond" w:hAnsi="Calibri"/>
                <w:b/>
                <w:sz w:val="20"/>
                <w:szCs w:val="20"/>
              </w:rPr>
            </w:pPr>
          </w:p>
          <w:p w:rsidR="00E24915" w:rsidRPr="007F7744" w:rsidRDefault="00E24915" w:rsidP="007F7744">
            <w:pPr>
              <w:rPr>
                <w:rFonts w:ascii="Calibri" w:eastAsia="Garamond" w:hAnsi="Calibri"/>
                <w:b/>
                <w:sz w:val="20"/>
                <w:szCs w:val="20"/>
              </w:rPr>
            </w:pPr>
          </w:p>
        </w:tc>
      </w:tr>
      <w:tr w:rsidR="00E24915" w:rsidRPr="001154D8" w:rsidTr="007F7744">
        <w:trPr>
          <w:trHeight w:val="1160"/>
        </w:trPr>
        <w:tc>
          <w:tcPr>
            <w:tcW w:w="800" w:type="pct"/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bCs/>
                <w:sz w:val="20"/>
                <w:szCs w:val="20"/>
              </w:rPr>
              <w:t>Phase 4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>EXPLAIN: students formulate an explanation based on evidence</w:t>
            </w:r>
          </w:p>
        </w:tc>
        <w:tc>
          <w:tcPr>
            <w:tcW w:w="1669" w:type="pct"/>
            <w:gridSpan w:val="3"/>
            <w:shd w:val="clear" w:color="auto" w:fill="FFFFFF"/>
          </w:tcPr>
          <w:p w:rsidR="002B7A02" w:rsidRDefault="002B7A02" w:rsidP="007F7744">
            <w:pPr>
              <w:widowControl w:val="0"/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The main idea is to </w:t>
            </w:r>
            <w:r w:rsidRPr="00865954">
              <w:rPr>
                <w:rFonts w:ascii="Calibri" w:hAnsi="Calibri" w:cs="Tahoma"/>
                <w:color w:val="4BACC6"/>
                <w:sz w:val="20"/>
                <w:szCs w:val="20"/>
              </w:rPr>
              <w:t>play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with </w:t>
            </w:r>
            <w:r w:rsidRPr="00865954">
              <w:rPr>
                <w:rFonts w:ascii="Calibri" w:hAnsi="Calibri" w:cs="Tahoma"/>
                <w:color w:val="4BACC6"/>
                <w:sz w:val="20"/>
                <w:szCs w:val="20"/>
              </w:rPr>
              <w:t>possibilities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order to get new solutions and product of work. </w:t>
            </w:r>
          </w:p>
          <w:p w:rsidR="00E24915" w:rsidRPr="007F7744" w:rsidRDefault="00E24915" w:rsidP="002B7A02">
            <w:pPr>
              <w:widowControl w:val="0"/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eastAsia="Garamond" w:hAnsi="Calibri"/>
                <w:sz w:val="20"/>
                <w:szCs w:val="20"/>
              </w:rPr>
            </w:pPr>
            <w:r w:rsidRPr="007F7744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  <w:tc>
          <w:tcPr>
            <w:tcW w:w="962" w:type="pct"/>
            <w:shd w:val="clear" w:color="auto" w:fill="FFFFFF"/>
          </w:tcPr>
          <w:p w:rsidR="00B15589" w:rsidRDefault="001E66EA" w:rsidP="001E66EA">
            <w:pPr>
              <w:widowControl w:val="0"/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hAnsi="Calibri" w:cs="Tahoma"/>
                <w:sz w:val="20"/>
                <w:szCs w:val="20"/>
              </w:rPr>
            </w:pPr>
            <w:r w:rsidRPr="007F7744">
              <w:rPr>
                <w:rFonts w:ascii="Calibri" w:hAnsi="Calibri" w:cs="Tahoma"/>
                <w:sz w:val="20"/>
                <w:szCs w:val="20"/>
              </w:rPr>
              <w:t>Students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are given </w:t>
            </w:r>
            <w:r w:rsidR="000C6B04">
              <w:rPr>
                <w:rFonts w:ascii="Calibri" w:hAnsi="Calibri" w:cs="Tahoma"/>
                <w:sz w:val="20"/>
                <w:szCs w:val="20"/>
              </w:rPr>
              <w:t xml:space="preserve">a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task to </w:t>
            </w:r>
            <w:r w:rsidR="00B15589">
              <w:rPr>
                <w:rFonts w:ascii="Calibri" w:hAnsi="Calibri" w:cs="Tahoma"/>
                <w:sz w:val="20"/>
                <w:szCs w:val="20"/>
              </w:rPr>
              <w:t xml:space="preserve">develop algorithm by computer or by dance. </w:t>
            </w:r>
          </w:p>
          <w:p w:rsidR="001E66EA" w:rsidRDefault="001E66EA" w:rsidP="001E66EA">
            <w:pPr>
              <w:widowControl w:val="0"/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They need to consider different possibilities for explanation. Depending on students</w:t>
            </w:r>
            <w:r w:rsidR="000C6B04">
              <w:rPr>
                <w:rFonts w:ascii="Calibri" w:hAnsi="Calibri" w:cs="Tahoma"/>
                <w:sz w:val="20"/>
                <w:szCs w:val="20"/>
              </w:rPr>
              <w:t>’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preferences </w:t>
            </w:r>
            <w:r w:rsidR="000C6B04">
              <w:rPr>
                <w:rFonts w:ascii="Calibri" w:hAnsi="Calibri" w:cs="Tahoma"/>
                <w:sz w:val="20"/>
                <w:szCs w:val="20"/>
              </w:rPr>
              <w:t>they</w:t>
            </w:r>
            <w:r w:rsidR="00B15589">
              <w:rPr>
                <w:rFonts w:ascii="Calibri" w:hAnsi="Calibri" w:cs="Tahoma"/>
                <w:sz w:val="20"/>
                <w:szCs w:val="20"/>
              </w:rPr>
              <w:t xml:space="preserve"> can explore classical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or artistic. </w:t>
            </w:r>
          </w:p>
          <w:p w:rsidR="00E24915" w:rsidRPr="007F7744" w:rsidRDefault="000C6B04" w:rsidP="000C6B04">
            <w:pPr>
              <w:widowControl w:val="0"/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>Students use their knowledge of</w:t>
            </w:r>
            <w:r w:rsidR="00B15589">
              <w:rPr>
                <w:rFonts w:ascii="Calibri" w:eastAsia="Garamond" w:hAnsi="Calibri"/>
                <w:sz w:val="20"/>
                <w:szCs w:val="20"/>
              </w:rPr>
              <w:t xml:space="preserve"> algorithms</w:t>
            </w:r>
            <w:r w:rsidR="002B7A02">
              <w:rPr>
                <w:rFonts w:ascii="Calibri" w:eastAsia="Garamond" w:hAnsi="Calibri"/>
                <w:sz w:val="20"/>
                <w:szCs w:val="20"/>
              </w:rPr>
              <w:t xml:space="preserve"> in order to </w:t>
            </w:r>
            <w:r>
              <w:rPr>
                <w:rFonts w:ascii="Calibri" w:eastAsia="Garamond" w:hAnsi="Calibri"/>
                <w:sz w:val="20"/>
                <w:szCs w:val="20"/>
              </w:rPr>
              <w:t>use it</w:t>
            </w:r>
            <w:r w:rsidR="00B15589">
              <w:rPr>
                <w:rFonts w:ascii="Calibri" w:eastAsia="Garamond" w:hAnsi="Calibri"/>
                <w:sz w:val="20"/>
                <w:szCs w:val="20"/>
              </w:rPr>
              <w:t xml:space="preserve"> in dancing</w:t>
            </w:r>
            <w:r w:rsidR="002B7A02">
              <w:rPr>
                <w:rFonts w:ascii="Calibri" w:eastAsia="Garamond" w:hAnsi="Calibri"/>
                <w:sz w:val="20"/>
                <w:szCs w:val="20"/>
              </w:rPr>
              <w:t xml:space="preserve"> activities and present this topic later </w:t>
            </w:r>
            <w:r>
              <w:rPr>
                <w:rFonts w:ascii="Calibri" w:eastAsia="Garamond" w:hAnsi="Calibri"/>
                <w:sz w:val="20"/>
                <w:szCs w:val="20"/>
              </w:rPr>
              <w:t xml:space="preserve">on </w:t>
            </w:r>
            <w:r w:rsidR="002B7A02">
              <w:rPr>
                <w:rFonts w:ascii="Calibri" w:eastAsia="Garamond" w:hAnsi="Calibri"/>
                <w:sz w:val="20"/>
                <w:szCs w:val="20"/>
              </w:rPr>
              <w:t xml:space="preserve">at a public event. </w:t>
            </w:r>
          </w:p>
        </w:tc>
        <w:tc>
          <w:tcPr>
            <w:tcW w:w="860" w:type="pct"/>
            <w:shd w:val="clear" w:color="auto" w:fill="FFFFFF"/>
          </w:tcPr>
          <w:p w:rsidR="00E24915" w:rsidRPr="007F7744" w:rsidRDefault="002B7A02" w:rsidP="007F7744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>Assist students in the process of their organization.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FFFFFF"/>
            <w:vAlign w:val="center"/>
          </w:tcPr>
          <w:p w:rsidR="00E24915" w:rsidRPr="002B7A02" w:rsidRDefault="00B15589" w:rsidP="007F7744">
            <w:pPr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>Dance preparation.</w:t>
            </w:r>
            <w:r w:rsidR="002B7A02" w:rsidRPr="002B7A02">
              <w:rPr>
                <w:rFonts w:ascii="Calibri" w:eastAsia="Garamond" w:hAnsi="Calibri"/>
                <w:sz w:val="20"/>
                <w:szCs w:val="20"/>
              </w:rPr>
              <w:t xml:space="preserve"> </w:t>
            </w:r>
          </w:p>
        </w:tc>
      </w:tr>
      <w:tr w:rsidR="00E24915" w:rsidRPr="001154D8" w:rsidTr="007F7744">
        <w:trPr>
          <w:trHeight w:val="126"/>
        </w:trPr>
        <w:tc>
          <w:tcPr>
            <w:tcW w:w="8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bCs/>
                <w:sz w:val="20"/>
                <w:szCs w:val="20"/>
              </w:rPr>
              <w:t>Phase 5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eastAsia="Garamond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>CONNECT: students connect explanations to scientific knowledge</w:t>
            </w:r>
          </w:p>
        </w:tc>
        <w:tc>
          <w:tcPr>
            <w:tcW w:w="1669" w:type="pct"/>
            <w:gridSpan w:val="3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A7446E" w:rsidRDefault="00A7446E" w:rsidP="000C6B04">
            <w:pPr>
              <w:tabs>
                <w:tab w:val="left" w:pos="4270"/>
              </w:tabs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Usage of miscellaneous ways of thinking, combining theoretica</w:t>
            </w:r>
            <w:r w:rsidR="00B15589">
              <w:rPr>
                <w:rFonts w:ascii="Calibri" w:hAnsi="Calibri" w:cs="Tahoma"/>
                <w:sz w:val="20"/>
                <w:szCs w:val="20"/>
              </w:rPr>
              <w:t>l knowledge, dancing activities, music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background clearly illustrate how </w:t>
            </w:r>
            <w:r w:rsidR="000C6B04">
              <w:rPr>
                <w:rFonts w:ascii="Calibri" w:hAnsi="Calibri" w:cs="Tahoma"/>
                <w:sz w:val="20"/>
                <w:szCs w:val="20"/>
              </w:rPr>
              <w:t xml:space="preserve">is </w:t>
            </w:r>
            <w:r w:rsidRPr="00865954">
              <w:rPr>
                <w:rFonts w:ascii="Calibri" w:hAnsi="Calibri" w:cs="Tahoma"/>
                <w:color w:val="4BACC6"/>
                <w:sz w:val="20"/>
                <w:szCs w:val="20"/>
              </w:rPr>
              <w:t>interdisciplinary</w:t>
            </w:r>
            <w:r w:rsidR="000C6B04">
              <w:rPr>
                <w:rFonts w:ascii="Calibri" w:hAnsi="Calibri" w:cs="Tahoma"/>
                <w:sz w:val="20"/>
                <w:szCs w:val="20"/>
              </w:rPr>
              <w:t xml:space="preserve"> knowledge gained in school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  <w:r w:rsidR="008E3CBB">
              <w:rPr>
                <w:rFonts w:ascii="Calibri" w:hAnsi="Calibri" w:cs="Tahoma"/>
                <w:sz w:val="20"/>
                <w:szCs w:val="20"/>
              </w:rPr>
              <w:t>Making</w:t>
            </w:r>
            <w:r w:rsidR="004922BE">
              <w:rPr>
                <w:rFonts w:ascii="Calibri" w:hAnsi="Calibri" w:cs="Tahoma"/>
                <w:sz w:val="20"/>
                <w:szCs w:val="20"/>
              </w:rPr>
              <w:t xml:space="preserve"> the</w:t>
            </w:r>
            <w:r w:rsidR="00B15589">
              <w:rPr>
                <w:rFonts w:ascii="Calibri" w:hAnsi="Calibri" w:cs="Tahoma"/>
                <w:sz w:val="20"/>
                <w:szCs w:val="20"/>
              </w:rPr>
              <w:t xml:space="preserve"> sort algorithm as a program in Python and illustrating its by dancing </w:t>
            </w:r>
            <w:r w:rsidR="008E3CBB">
              <w:rPr>
                <w:rFonts w:ascii="Calibri" w:eastAsia="Garamond" w:hAnsi="Calibri"/>
                <w:sz w:val="20"/>
                <w:szCs w:val="20"/>
              </w:rPr>
              <w:t xml:space="preserve">leads to sense of empowerment and agency. </w:t>
            </w:r>
            <w:r w:rsidR="00280AA7">
              <w:rPr>
                <w:rFonts w:ascii="Calibri" w:eastAsia="Garamond" w:hAnsi="Calibri"/>
                <w:sz w:val="20"/>
                <w:szCs w:val="20"/>
              </w:rPr>
              <w:t>C</w:t>
            </w:r>
            <w:r w:rsidR="00280AA7" w:rsidRPr="00280AA7">
              <w:rPr>
                <w:rFonts w:ascii="Calibri" w:eastAsia="Garamond" w:hAnsi="Calibri"/>
                <w:sz w:val="20"/>
                <w:szCs w:val="20"/>
              </w:rPr>
              <w:t>onnect</w:t>
            </w:r>
            <w:r w:rsidR="00280AA7">
              <w:rPr>
                <w:rFonts w:ascii="Calibri" w:eastAsia="Garamond" w:hAnsi="Calibri"/>
                <w:sz w:val="20"/>
                <w:szCs w:val="20"/>
              </w:rPr>
              <w:t>ing</w:t>
            </w:r>
            <w:r w:rsidR="00280AA7" w:rsidRPr="00280AA7">
              <w:rPr>
                <w:rFonts w:ascii="Calibri" w:eastAsia="Garamond" w:hAnsi="Calibri"/>
                <w:sz w:val="20"/>
                <w:szCs w:val="20"/>
              </w:rPr>
              <w:t xml:space="preserve"> explanations to scientific knowledge</w:t>
            </w:r>
            <w:r w:rsidR="00280AA7">
              <w:rPr>
                <w:rFonts w:ascii="Calibri" w:eastAsia="Garamond" w:hAnsi="Calibri"/>
                <w:sz w:val="20"/>
                <w:szCs w:val="20"/>
              </w:rPr>
              <w:t xml:space="preserve"> implies </w:t>
            </w:r>
            <w:r w:rsidR="00280AA7" w:rsidRPr="00280AA7">
              <w:rPr>
                <w:rFonts w:ascii="Calibri" w:hAnsi="Calibri" w:cs="Tahoma"/>
                <w:color w:val="4BACC6"/>
                <w:sz w:val="20"/>
                <w:szCs w:val="20"/>
              </w:rPr>
              <w:lastRenderedPageBreak/>
              <w:t>individual</w:t>
            </w:r>
            <w:r w:rsidR="00280AA7">
              <w:rPr>
                <w:rFonts w:ascii="Calibri" w:eastAsia="Garamond" w:hAnsi="Calibri"/>
                <w:sz w:val="20"/>
                <w:szCs w:val="20"/>
              </w:rPr>
              <w:t xml:space="preserve">, </w:t>
            </w:r>
            <w:r w:rsidR="00280AA7" w:rsidRPr="00280AA7">
              <w:rPr>
                <w:rFonts w:ascii="Calibri" w:hAnsi="Calibri" w:cs="Tahoma"/>
                <w:color w:val="4BACC6"/>
                <w:sz w:val="20"/>
                <w:szCs w:val="20"/>
              </w:rPr>
              <w:t>collaborative</w:t>
            </w:r>
            <w:r w:rsidR="00280AA7">
              <w:rPr>
                <w:rFonts w:ascii="Calibri" w:eastAsia="Garamond" w:hAnsi="Calibri"/>
                <w:sz w:val="20"/>
                <w:szCs w:val="20"/>
              </w:rPr>
              <w:t xml:space="preserve"> and </w:t>
            </w:r>
            <w:r w:rsidR="00280AA7" w:rsidRPr="00280AA7">
              <w:rPr>
                <w:rFonts w:ascii="Calibri" w:hAnsi="Calibri" w:cs="Tahoma"/>
                <w:color w:val="4BACC6"/>
                <w:sz w:val="20"/>
                <w:szCs w:val="20"/>
              </w:rPr>
              <w:t>communal</w:t>
            </w:r>
            <w:r w:rsidR="00280AA7">
              <w:rPr>
                <w:rFonts w:ascii="Calibri" w:eastAsia="Garamond" w:hAnsi="Calibri"/>
                <w:sz w:val="20"/>
                <w:szCs w:val="20"/>
              </w:rPr>
              <w:t xml:space="preserve"> </w:t>
            </w:r>
            <w:r w:rsidR="00280AA7" w:rsidRPr="00280AA7">
              <w:rPr>
                <w:rFonts w:ascii="Calibri" w:hAnsi="Calibri" w:cs="Tahoma"/>
                <w:color w:val="4BACC6"/>
                <w:sz w:val="20"/>
                <w:szCs w:val="20"/>
              </w:rPr>
              <w:t>activities for a change</w:t>
            </w:r>
            <w:r w:rsidR="00280AA7">
              <w:rPr>
                <w:rFonts w:ascii="Calibri" w:eastAsia="Garamond" w:hAnsi="Calibri"/>
                <w:sz w:val="20"/>
                <w:szCs w:val="20"/>
              </w:rPr>
              <w:t xml:space="preserve">. </w:t>
            </w:r>
          </w:p>
        </w:tc>
        <w:tc>
          <w:tcPr>
            <w:tcW w:w="962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B15589" w:rsidRDefault="00A7446E" w:rsidP="007F7744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lastRenderedPageBreak/>
              <w:t>Students make</w:t>
            </w:r>
            <w:r w:rsidR="00B15589">
              <w:rPr>
                <w:rFonts w:ascii="Calibri" w:eastAsia="Garamond" w:hAnsi="Calibri"/>
                <w:sz w:val="20"/>
                <w:szCs w:val="20"/>
              </w:rPr>
              <w:t xml:space="preserve"> </w:t>
            </w:r>
            <w:r w:rsidR="004922BE">
              <w:rPr>
                <w:rFonts w:ascii="Calibri" w:eastAsia="Garamond" w:hAnsi="Calibri"/>
                <w:sz w:val="20"/>
                <w:szCs w:val="20"/>
              </w:rPr>
              <w:t>the</w:t>
            </w:r>
            <w:r w:rsidR="00B15589">
              <w:rPr>
                <w:rFonts w:ascii="Calibri" w:eastAsia="Garamond" w:hAnsi="Calibri"/>
                <w:sz w:val="20"/>
                <w:szCs w:val="20"/>
              </w:rPr>
              <w:t xml:space="preserve"> sort algorithm. </w:t>
            </w:r>
          </w:p>
          <w:p w:rsidR="00E24915" w:rsidRPr="007F7744" w:rsidRDefault="00A7446E" w:rsidP="00B15589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 xml:space="preserve"> </w:t>
            </w:r>
            <w:r w:rsidR="00B15589">
              <w:rPr>
                <w:rFonts w:ascii="Calibri" w:eastAsia="Garamond" w:hAnsi="Calibri"/>
                <w:sz w:val="20"/>
                <w:szCs w:val="20"/>
              </w:rPr>
              <w:t>They work in the pairs or groups.</w:t>
            </w:r>
            <w:r>
              <w:rPr>
                <w:rFonts w:ascii="Calibri" w:eastAsia="Garamond" w:hAnsi="Calibri"/>
                <w:sz w:val="20"/>
                <w:szCs w:val="20"/>
              </w:rPr>
              <w:t xml:space="preserve"> </w:t>
            </w:r>
            <w:r w:rsidR="00B15589">
              <w:rPr>
                <w:rFonts w:ascii="Calibri" w:eastAsia="Garamond" w:hAnsi="Calibri"/>
                <w:sz w:val="20"/>
                <w:szCs w:val="20"/>
              </w:rPr>
              <w:t>Dancing</w:t>
            </w:r>
            <w:r>
              <w:rPr>
                <w:rFonts w:ascii="Calibri" w:eastAsia="Garamond" w:hAnsi="Calibri"/>
                <w:sz w:val="20"/>
                <w:szCs w:val="20"/>
              </w:rPr>
              <w:t xml:space="preserve"> activities need to </w:t>
            </w:r>
            <w:r w:rsidR="005026CE">
              <w:rPr>
                <w:rFonts w:ascii="Calibri" w:eastAsia="Garamond" w:hAnsi="Calibri"/>
                <w:sz w:val="20"/>
                <w:szCs w:val="20"/>
              </w:rPr>
              <w:t>be followed with the theoretical knowledge o</w:t>
            </w:r>
            <w:r w:rsidR="00B15589">
              <w:rPr>
                <w:rFonts w:ascii="Calibri" w:eastAsia="Garamond" w:hAnsi="Calibri"/>
                <w:sz w:val="20"/>
                <w:szCs w:val="20"/>
              </w:rPr>
              <w:t xml:space="preserve">f algorithms. </w:t>
            </w:r>
          </w:p>
        </w:tc>
        <w:tc>
          <w:tcPr>
            <w:tcW w:w="860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7F7744" w:rsidRDefault="005026CE" w:rsidP="007F7744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tabs>
                <w:tab w:val="left" w:pos="427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Helps if there are some problems in the process. </w:t>
            </w:r>
          </w:p>
        </w:tc>
        <w:tc>
          <w:tcPr>
            <w:tcW w:w="70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B15589" w:rsidRDefault="00B15589" w:rsidP="007F7744">
            <w:pPr>
              <w:rPr>
                <w:rFonts w:ascii="Calibri" w:eastAsia="Garamond" w:hAnsi="Calibri"/>
                <w:sz w:val="20"/>
                <w:szCs w:val="20"/>
              </w:rPr>
            </w:pPr>
          </w:p>
          <w:p w:rsidR="00B15589" w:rsidRDefault="00B15589" w:rsidP="007F7744">
            <w:pPr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 xml:space="preserve">Dance that combine movement, rhythm, music in  </w:t>
            </w:r>
          </w:p>
          <w:p w:rsidR="00E24915" w:rsidRPr="005026CE" w:rsidRDefault="005026CE" w:rsidP="00B15589">
            <w:pPr>
              <w:rPr>
                <w:rFonts w:ascii="Calibri" w:eastAsia="Garamond" w:hAnsi="Calibri"/>
                <w:sz w:val="20"/>
                <w:szCs w:val="20"/>
              </w:rPr>
            </w:pPr>
            <w:r w:rsidRPr="005026CE">
              <w:rPr>
                <w:rFonts w:ascii="Calibri" w:eastAsia="Garamond" w:hAnsi="Calibri"/>
                <w:sz w:val="20"/>
                <w:szCs w:val="20"/>
              </w:rPr>
              <w:t>aesthetically appealing</w:t>
            </w:r>
            <w:r w:rsidR="00B15589">
              <w:rPr>
                <w:rFonts w:ascii="Calibri" w:eastAsia="Garamond" w:hAnsi="Calibri"/>
                <w:sz w:val="20"/>
                <w:szCs w:val="20"/>
              </w:rPr>
              <w:t xml:space="preserve"> way. </w:t>
            </w:r>
            <w:r w:rsidRPr="005026CE">
              <w:rPr>
                <w:rFonts w:ascii="Calibri" w:eastAsia="Garamond" w:hAnsi="Calibri"/>
                <w:sz w:val="20"/>
                <w:szCs w:val="20"/>
              </w:rPr>
              <w:t xml:space="preserve">  </w:t>
            </w:r>
          </w:p>
        </w:tc>
      </w:tr>
      <w:tr w:rsidR="00E24915" w:rsidRPr="001154D8" w:rsidTr="007F7744">
        <w:trPr>
          <w:trHeight w:val="1160"/>
        </w:trPr>
        <w:tc>
          <w:tcPr>
            <w:tcW w:w="800" w:type="pct"/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bCs/>
                <w:sz w:val="20"/>
                <w:szCs w:val="20"/>
              </w:rPr>
              <w:t>Phase 6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>COMMUNICATE: students communicate and justify explanation</w:t>
            </w:r>
          </w:p>
        </w:tc>
        <w:tc>
          <w:tcPr>
            <w:tcW w:w="1669" w:type="pct"/>
            <w:gridSpan w:val="3"/>
            <w:shd w:val="clear" w:color="auto" w:fill="FFFFFF"/>
          </w:tcPr>
          <w:p w:rsidR="00E24915" w:rsidRPr="007F7744" w:rsidRDefault="000C0E38" w:rsidP="000C6B04">
            <w:pPr>
              <w:tabs>
                <w:tab w:val="left" w:pos="4270"/>
              </w:tabs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The way that the scientific knowledge </w:t>
            </w:r>
            <w:r w:rsidR="000C6B04">
              <w:rPr>
                <w:rFonts w:ascii="Calibri" w:hAnsi="Calibri" w:cs="Tahoma"/>
                <w:sz w:val="20"/>
                <w:szCs w:val="20"/>
              </w:rPr>
              <w:t xml:space="preserve">acquired is communicated in this phase </w:t>
            </w:r>
            <w:r w:rsidR="004922BE">
              <w:rPr>
                <w:rFonts w:ascii="Calibri" w:hAnsi="Calibri" w:cs="Tahoma"/>
                <w:sz w:val="20"/>
                <w:szCs w:val="20"/>
              </w:rPr>
              <w:t xml:space="preserve">is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based on </w:t>
            </w:r>
            <w:r w:rsidRPr="005D6BCB">
              <w:rPr>
                <w:rFonts w:ascii="Calibri" w:hAnsi="Calibri" w:cs="Tahoma"/>
                <w:color w:val="4BACC6"/>
                <w:sz w:val="20"/>
                <w:szCs w:val="20"/>
              </w:rPr>
              <w:t>dialog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384D1F">
              <w:rPr>
                <w:rFonts w:ascii="Calibri" w:hAnsi="Calibri" w:cs="Tahoma"/>
                <w:sz w:val="20"/>
                <w:szCs w:val="20"/>
              </w:rPr>
              <w:t xml:space="preserve">and </w:t>
            </w:r>
            <w:r w:rsidR="00384D1F" w:rsidRPr="005D6BCB">
              <w:rPr>
                <w:rFonts w:ascii="Calibri" w:hAnsi="Calibri" w:cs="Tahoma"/>
                <w:color w:val="4BACC6"/>
                <w:sz w:val="20"/>
                <w:szCs w:val="20"/>
              </w:rPr>
              <w:t>interdisciplinary</w:t>
            </w:r>
            <w:r w:rsidR="000C6B04">
              <w:rPr>
                <w:rFonts w:ascii="Calibri" w:hAnsi="Calibri" w:cs="Tahoma"/>
                <w:color w:val="4BACC6"/>
                <w:sz w:val="20"/>
                <w:szCs w:val="20"/>
              </w:rPr>
              <w:t xml:space="preserve"> </w:t>
            </w:r>
            <w:r w:rsidR="000C6B04" w:rsidRPr="000C6B04">
              <w:rPr>
                <w:rFonts w:ascii="Calibri" w:hAnsi="Calibri" w:cs="Tahoma"/>
                <w:sz w:val="20"/>
                <w:szCs w:val="20"/>
              </w:rPr>
              <w:t>approach</w:t>
            </w:r>
            <w:r w:rsidR="00384D1F">
              <w:rPr>
                <w:rFonts w:ascii="Calibri" w:hAnsi="Calibri" w:cs="Tahoma"/>
                <w:sz w:val="20"/>
                <w:szCs w:val="20"/>
              </w:rPr>
              <w:t xml:space="preserve">. </w:t>
            </w:r>
            <w:r w:rsidR="006A6867">
              <w:rPr>
                <w:rFonts w:ascii="Calibri" w:hAnsi="Calibri" w:cs="Tahoma"/>
                <w:sz w:val="20"/>
                <w:szCs w:val="20"/>
              </w:rPr>
              <w:t xml:space="preserve">Both students giving workshop and those who participate are </w:t>
            </w:r>
            <w:r w:rsidR="006A6867" w:rsidRPr="005D6BCB">
              <w:rPr>
                <w:rFonts w:ascii="Calibri" w:hAnsi="Calibri" w:cs="Tahoma"/>
                <w:color w:val="4BACC6"/>
                <w:sz w:val="20"/>
                <w:szCs w:val="20"/>
              </w:rPr>
              <w:t>immersed</w:t>
            </w:r>
            <w:r w:rsidR="006A6867">
              <w:rPr>
                <w:rFonts w:ascii="Calibri" w:hAnsi="Calibri" w:cs="Tahoma"/>
                <w:sz w:val="20"/>
                <w:szCs w:val="20"/>
              </w:rPr>
              <w:t xml:space="preserve"> in the activity, taking </w:t>
            </w:r>
            <w:r w:rsidR="006A6867" w:rsidRPr="005D6BCB">
              <w:rPr>
                <w:rFonts w:ascii="Calibri" w:hAnsi="Calibri" w:cs="Tahoma"/>
                <w:color w:val="4BACC6"/>
                <w:sz w:val="20"/>
                <w:szCs w:val="20"/>
              </w:rPr>
              <w:t>risk</w:t>
            </w:r>
            <w:r w:rsidR="006A6867">
              <w:rPr>
                <w:rFonts w:ascii="Calibri" w:hAnsi="Calibri" w:cs="Tahoma"/>
                <w:sz w:val="20"/>
                <w:szCs w:val="20"/>
              </w:rPr>
              <w:t xml:space="preserve"> and being ready to </w:t>
            </w:r>
            <w:r w:rsidR="006A6867" w:rsidRPr="005D6BCB">
              <w:rPr>
                <w:rFonts w:ascii="Calibri" w:hAnsi="Calibri" w:cs="Tahoma"/>
                <w:color w:val="4BACC6"/>
                <w:sz w:val="20"/>
                <w:szCs w:val="20"/>
              </w:rPr>
              <w:t>play</w:t>
            </w:r>
            <w:r w:rsidR="006A6867">
              <w:rPr>
                <w:rFonts w:ascii="Calibri" w:hAnsi="Calibri" w:cs="Tahoma"/>
                <w:sz w:val="20"/>
                <w:szCs w:val="20"/>
              </w:rPr>
              <w:t xml:space="preserve"> with </w:t>
            </w:r>
            <w:r w:rsidR="005D6BCB">
              <w:rPr>
                <w:rFonts w:ascii="Calibri" w:hAnsi="Calibri" w:cs="Tahoma"/>
                <w:sz w:val="20"/>
                <w:szCs w:val="20"/>
              </w:rPr>
              <w:t xml:space="preserve">all </w:t>
            </w:r>
            <w:r w:rsidR="005D6BCB" w:rsidRPr="005D6BCB">
              <w:rPr>
                <w:rFonts w:ascii="Calibri" w:hAnsi="Calibri" w:cs="Tahoma"/>
                <w:color w:val="4BACC6"/>
                <w:sz w:val="20"/>
                <w:szCs w:val="20"/>
              </w:rPr>
              <w:t>possibilities</w:t>
            </w:r>
            <w:r w:rsidR="005D6BCB">
              <w:rPr>
                <w:rFonts w:ascii="Calibri" w:hAnsi="Calibri" w:cs="Tahoma"/>
                <w:sz w:val="20"/>
                <w:szCs w:val="20"/>
              </w:rPr>
              <w:t xml:space="preserve"> that cooperation of art and science can bring.  </w:t>
            </w:r>
            <w:r w:rsidR="00384D1F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627137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  <w:tc>
          <w:tcPr>
            <w:tcW w:w="962" w:type="pct"/>
            <w:shd w:val="clear" w:color="auto" w:fill="FFFFFF"/>
          </w:tcPr>
          <w:p w:rsidR="00E24915" w:rsidRPr="007F7744" w:rsidRDefault="000C6B04" w:rsidP="000C6B04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>Student holds</w:t>
            </w:r>
            <w:r w:rsidR="00627137">
              <w:rPr>
                <w:rFonts w:ascii="Calibri" w:eastAsia="Garamond" w:hAnsi="Calibri"/>
                <w:sz w:val="20"/>
                <w:szCs w:val="20"/>
              </w:rPr>
              <w:t xml:space="preserve"> a public workshop</w:t>
            </w:r>
            <w:r w:rsidR="00BA42C7">
              <w:rPr>
                <w:rFonts w:ascii="Calibri" w:eastAsia="Garamond" w:hAnsi="Calibri"/>
                <w:sz w:val="20"/>
                <w:szCs w:val="20"/>
              </w:rPr>
              <w:t xml:space="preserve">, </w:t>
            </w:r>
            <w:r>
              <w:rPr>
                <w:rFonts w:ascii="Calibri" w:eastAsia="Garamond" w:hAnsi="Calibri"/>
                <w:sz w:val="20"/>
                <w:szCs w:val="20"/>
              </w:rPr>
              <w:t>teaching</w:t>
            </w:r>
            <w:r w:rsidR="00BA42C7">
              <w:rPr>
                <w:rFonts w:ascii="Calibri" w:eastAsia="Garamond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Garamond" w:hAnsi="Calibri"/>
                <w:sz w:val="20"/>
                <w:szCs w:val="20"/>
              </w:rPr>
              <w:t xml:space="preserve">other students </w:t>
            </w:r>
            <w:r w:rsidR="00B15589">
              <w:rPr>
                <w:rFonts w:ascii="Calibri" w:eastAsia="Garamond" w:hAnsi="Calibri"/>
                <w:sz w:val="20"/>
                <w:szCs w:val="20"/>
              </w:rPr>
              <w:t>about Bubble sort fractal</w:t>
            </w:r>
            <w:r w:rsidR="00627137">
              <w:rPr>
                <w:rFonts w:ascii="Calibri" w:eastAsia="Garamond" w:hAnsi="Calibri"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shd w:val="clear" w:color="auto" w:fill="FFFFFF"/>
          </w:tcPr>
          <w:p w:rsidR="00E24915" w:rsidRPr="007F7744" w:rsidRDefault="00627137" w:rsidP="000C6B04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tabs>
                <w:tab w:val="left" w:pos="427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Teacher helps </w:t>
            </w:r>
            <w:r w:rsidR="000C6B04">
              <w:rPr>
                <w:rFonts w:ascii="Calibri" w:hAnsi="Calibri"/>
                <w:sz w:val="20"/>
                <w:szCs w:val="20"/>
              </w:rPr>
              <w:t>during</w:t>
            </w:r>
            <w:r>
              <w:rPr>
                <w:rFonts w:ascii="Calibri" w:hAnsi="Calibri"/>
                <w:sz w:val="20"/>
                <w:szCs w:val="20"/>
              </w:rPr>
              <w:t xml:space="preserve"> the process of workshop organization. </w:t>
            </w:r>
          </w:p>
        </w:tc>
        <w:tc>
          <w:tcPr>
            <w:tcW w:w="709" w:type="pct"/>
            <w:shd w:val="clear" w:color="auto" w:fill="FFFFFF"/>
            <w:vAlign w:val="center"/>
          </w:tcPr>
          <w:p w:rsidR="00E24915" w:rsidRPr="007F7744" w:rsidRDefault="00627137" w:rsidP="00B15589">
            <w:pPr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>Result</w:t>
            </w:r>
            <w:r w:rsidR="000C6B04">
              <w:rPr>
                <w:rFonts w:ascii="Calibri" w:eastAsia="Garamond" w:hAnsi="Calibri"/>
                <w:sz w:val="20"/>
                <w:szCs w:val="20"/>
              </w:rPr>
              <w:t>s</w:t>
            </w:r>
            <w:r>
              <w:rPr>
                <w:rFonts w:ascii="Calibri" w:eastAsia="Garamond" w:hAnsi="Calibri"/>
                <w:sz w:val="20"/>
                <w:szCs w:val="20"/>
              </w:rPr>
              <w:t xml:space="preserve"> of a workshop </w:t>
            </w:r>
            <w:r w:rsidR="00B15589">
              <w:rPr>
                <w:rFonts w:ascii="Calibri" w:eastAsia="Garamond" w:hAnsi="Calibri"/>
                <w:sz w:val="20"/>
                <w:szCs w:val="20"/>
              </w:rPr>
              <w:t xml:space="preserve">are recorded. </w:t>
            </w:r>
            <w:r w:rsidR="009A06FA">
              <w:rPr>
                <w:rFonts w:ascii="Calibri" w:eastAsia="Garamond" w:hAnsi="Calibri"/>
                <w:sz w:val="20"/>
                <w:szCs w:val="20"/>
              </w:rPr>
              <w:t xml:space="preserve"> </w:t>
            </w:r>
          </w:p>
        </w:tc>
      </w:tr>
      <w:tr w:rsidR="00E24915" w:rsidRPr="001154D8" w:rsidTr="007F7744">
        <w:trPr>
          <w:trHeight w:val="1160"/>
        </w:trPr>
        <w:tc>
          <w:tcPr>
            <w:tcW w:w="8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/>
                <w:b/>
                <w:bCs/>
                <w:sz w:val="20"/>
                <w:szCs w:val="20"/>
              </w:rPr>
              <w:t>Phase 7</w:t>
            </w:r>
          </w:p>
          <w:p w:rsidR="00E24915" w:rsidRPr="007F7744" w:rsidRDefault="00E24915" w:rsidP="007F7744">
            <w:pPr>
              <w:tabs>
                <w:tab w:val="left" w:pos="427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F7744">
              <w:rPr>
                <w:rFonts w:ascii="Calibri" w:hAnsi="Calibri" w:cs="Tahoma"/>
                <w:b/>
                <w:bCs/>
                <w:sz w:val="20"/>
                <w:szCs w:val="20"/>
              </w:rPr>
              <w:t>REFLECT: students reflect on the inquiry process and their learning</w:t>
            </w:r>
            <w:r w:rsidRPr="007F774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9" w:type="pct"/>
            <w:gridSpan w:val="3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2A619E" w:rsidRDefault="00627137" w:rsidP="007F7744">
            <w:pPr>
              <w:tabs>
                <w:tab w:val="left" w:pos="4270"/>
              </w:tabs>
              <w:rPr>
                <w:rFonts w:ascii="Calibri" w:hAnsi="Calibri" w:cs="Tahoma"/>
                <w:sz w:val="20"/>
                <w:szCs w:val="20"/>
              </w:rPr>
            </w:pPr>
            <w:r w:rsidRPr="002A619E">
              <w:rPr>
                <w:rFonts w:ascii="Calibri" w:hAnsi="Calibri" w:cs="Tahoma"/>
                <w:sz w:val="20"/>
                <w:szCs w:val="20"/>
              </w:rPr>
              <w:t xml:space="preserve">Activities dedicated to the reflection of the whole process trough </w:t>
            </w:r>
            <w:r w:rsidRPr="00C444A1">
              <w:rPr>
                <w:rFonts w:ascii="Calibri" w:hAnsi="Calibri" w:cs="Tahoma"/>
                <w:color w:val="4BACC6"/>
                <w:sz w:val="20"/>
                <w:szCs w:val="20"/>
              </w:rPr>
              <w:t>individual</w:t>
            </w:r>
            <w:r w:rsidR="0071018F">
              <w:rPr>
                <w:rFonts w:ascii="Calibri" w:hAnsi="Calibri" w:cs="Tahoma"/>
                <w:sz w:val="20"/>
                <w:szCs w:val="20"/>
              </w:rPr>
              <w:t xml:space="preserve"> and </w:t>
            </w:r>
            <w:r w:rsidRPr="00C444A1">
              <w:rPr>
                <w:rFonts w:ascii="Calibri" w:hAnsi="Calibri" w:cs="Tahoma"/>
                <w:color w:val="4BACC6"/>
                <w:sz w:val="20"/>
                <w:szCs w:val="20"/>
              </w:rPr>
              <w:t>collaborative</w:t>
            </w:r>
            <w:r w:rsidRPr="002A619E">
              <w:rPr>
                <w:rFonts w:ascii="Calibri" w:hAnsi="Calibri" w:cs="Tahoma"/>
                <w:sz w:val="20"/>
                <w:szCs w:val="20"/>
              </w:rPr>
              <w:t xml:space="preserve"> task that lead to the open-ended questions and </w:t>
            </w:r>
            <w:r w:rsidRPr="00C444A1">
              <w:rPr>
                <w:rFonts w:ascii="Calibri" w:hAnsi="Calibri" w:cs="Tahoma"/>
                <w:color w:val="4BACC6"/>
                <w:sz w:val="20"/>
                <w:szCs w:val="20"/>
              </w:rPr>
              <w:t>possibilities</w:t>
            </w:r>
            <w:r w:rsidR="004345FD">
              <w:rPr>
                <w:rFonts w:ascii="Calibri" w:hAnsi="Calibri" w:cs="Tahoma"/>
                <w:sz w:val="20"/>
                <w:szCs w:val="20"/>
              </w:rPr>
              <w:t xml:space="preserve"> for further exploration.  Reflection leads to new </w:t>
            </w:r>
            <w:r w:rsidR="004345FD" w:rsidRPr="004345FD">
              <w:rPr>
                <w:rFonts w:ascii="Calibri" w:hAnsi="Calibri" w:cs="Tahoma"/>
                <w:color w:val="4BACC6"/>
                <w:sz w:val="20"/>
                <w:szCs w:val="20"/>
              </w:rPr>
              <w:t>dialog</w:t>
            </w:r>
            <w:r w:rsidR="004345FD">
              <w:rPr>
                <w:rFonts w:ascii="Calibri" w:hAnsi="Calibri" w:cs="Tahoma"/>
                <w:sz w:val="20"/>
                <w:szCs w:val="20"/>
              </w:rPr>
              <w:t xml:space="preserve">, new </w:t>
            </w:r>
            <w:r w:rsidR="004345FD" w:rsidRPr="004345FD">
              <w:rPr>
                <w:rFonts w:ascii="Calibri" w:hAnsi="Calibri" w:cs="Tahoma"/>
                <w:color w:val="4BACC6"/>
                <w:sz w:val="20"/>
                <w:szCs w:val="20"/>
              </w:rPr>
              <w:t>risks</w:t>
            </w:r>
            <w:r w:rsidR="004345FD">
              <w:rPr>
                <w:rFonts w:ascii="Calibri" w:hAnsi="Calibri" w:cs="Tahoma"/>
                <w:sz w:val="20"/>
                <w:szCs w:val="20"/>
              </w:rPr>
              <w:t xml:space="preserve">, opening new </w:t>
            </w:r>
            <w:r w:rsidR="004345FD" w:rsidRPr="004345FD">
              <w:rPr>
                <w:rFonts w:ascii="Calibri" w:hAnsi="Calibri" w:cs="Tahoma"/>
                <w:color w:val="4BACC6"/>
                <w:sz w:val="20"/>
                <w:szCs w:val="20"/>
              </w:rPr>
              <w:t>possibilities</w:t>
            </w:r>
            <w:r w:rsidR="004345FD"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</w:tc>
        <w:tc>
          <w:tcPr>
            <w:tcW w:w="962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7F7744" w:rsidRDefault="009A06FA" w:rsidP="007F7744">
            <w:pPr>
              <w:tabs>
                <w:tab w:val="left" w:pos="4270"/>
              </w:tabs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 xml:space="preserve">Students make proposals of further investigation of the topic. </w:t>
            </w:r>
          </w:p>
        </w:tc>
        <w:tc>
          <w:tcPr>
            <w:tcW w:w="860" w:type="pct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E24915" w:rsidRPr="007F7744" w:rsidRDefault="009A06FA" w:rsidP="007F7744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tabs>
                <w:tab w:val="left" w:pos="427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Teacher summarizes results and make plans for </w:t>
            </w:r>
            <w:r w:rsidR="000C6B04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>future.</w:t>
            </w:r>
          </w:p>
        </w:tc>
        <w:tc>
          <w:tcPr>
            <w:tcW w:w="709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E24915" w:rsidRPr="007F7744" w:rsidRDefault="004345FD" w:rsidP="007F7744">
            <w:pPr>
              <w:rPr>
                <w:rFonts w:ascii="Calibri" w:eastAsia="Garamond" w:hAnsi="Calibri"/>
                <w:sz w:val="20"/>
                <w:szCs w:val="20"/>
              </w:rPr>
            </w:pPr>
            <w:r>
              <w:rPr>
                <w:rFonts w:ascii="Calibri" w:eastAsia="Garamond" w:hAnsi="Calibri"/>
                <w:sz w:val="20"/>
                <w:szCs w:val="20"/>
              </w:rPr>
              <w:t>Public performance</w:t>
            </w:r>
            <w:r w:rsidR="009A06FA">
              <w:rPr>
                <w:rFonts w:ascii="Calibri" w:eastAsia="Garamond" w:hAnsi="Calibri"/>
                <w:sz w:val="20"/>
                <w:szCs w:val="20"/>
              </w:rPr>
              <w:t xml:space="preserve"> of students</w:t>
            </w:r>
            <w:r>
              <w:rPr>
                <w:rFonts w:ascii="Calibri" w:eastAsia="Garamond" w:hAnsi="Calibri"/>
                <w:sz w:val="20"/>
                <w:szCs w:val="20"/>
              </w:rPr>
              <w:t>'</w:t>
            </w:r>
            <w:r w:rsidR="009A06FA">
              <w:rPr>
                <w:rFonts w:ascii="Calibri" w:eastAsia="Garamond" w:hAnsi="Calibri"/>
                <w:sz w:val="20"/>
                <w:szCs w:val="20"/>
              </w:rPr>
              <w:t xml:space="preserve"> work. </w:t>
            </w:r>
          </w:p>
        </w:tc>
      </w:tr>
    </w:tbl>
    <w:p w:rsidR="00C60638" w:rsidRDefault="00C60638" w:rsidP="00E24915">
      <w:pPr>
        <w:spacing w:after="200" w:line="276" w:lineRule="auto"/>
        <w:rPr>
          <w:rFonts w:ascii="Calibri" w:hAnsi="Calibri"/>
          <w:sz w:val="22"/>
          <w:szCs w:val="22"/>
          <w:lang w:val="en-GB" w:eastAsia="el-GR"/>
        </w:rPr>
      </w:pPr>
    </w:p>
    <w:p w:rsidR="00C60638" w:rsidRPr="00C60638" w:rsidRDefault="00C60638" w:rsidP="00C60638">
      <w:pPr>
        <w:rPr>
          <w:rFonts w:ascii="Calibri" w:hAnsi="Calibri"/>
          <w:sz w:val="22"/>
          <w:szCs w:val="22"/>
          <w:lang w:val="en-GB" w:eastAsia="el-GR"/>
        </w:rPr>
      </w:pPr>
    </w:p>
    <w:p w:rsidR="00C60638" w:rsidRDefault="00C60638" w:rsidP="00C60638">
      <w:pPr>
        <w:rPr>
          <w:rFonts w:ascii="Calibri" w:hAnsi="Calibri"/>
          <w:sz w:val="22"/>
          <w:szCs w:val="22"/>
          <w:lang w:val="en-GB" w:eastAsia="el-GR"/>
        </w:rPr>
      </w:pPr>
    </w:p>
    <w:p w:rsidR="00C60638" w:rsidRDefault="00C60638" w:rsidP="00C60638">
      <w:pPr>
        <w:tabs>
          <w:tab w:val="left" w:pos="1090"/>
        </w:tabs>
        <w:rPr>
          <w:rFonts w:ascii="Calibri" w:hAnsi="Calibri"/>
          <w:sz w:val="22"/>
          <w:szCs w:val="22"/>
          <w:lang w:val="en-GB" w:eastAsia="el-GR"/>
        </w:rPr>
      </w:pPr>
      <w:r>
        <w:rPr>
          <w:rFonts w:ascii="Calibri" w:hAnsi="Calibri"/>
          <w:sz w:val="22"/>
          <w:szCs w:val="22"/>
          <w:lang w:val="en-GB" w:eastAsia="el-GR"/>
        </w:rPr>
        <w:tab/>
      </w:r>
    </w:p>
    <w:p w:rsidR="00E24915" w:rsidRDefault="00E24915" w:rsidP="00C60638">
      <w:pPr>
        <w:tabs>
          <w:tab w:val="left" w:pos="1090"/>
        </w:tabs>
        <w:rPr>
          <w:rFonts w:ascii="Times New Roman" w:eastAsia="Times New Roman" w:hAnsi="Times New Roman"/>
          <w:lang w:val="en-GB"/>
        </w:rPr>
      </w:pPr>
    </w:p>
    <w:p w:rsidR="00A32717" w:rsidRPr="001154D8" w:rsidRDefault="00A32717" w:rsidP="004922BE">
      <w:pPr>
        <w:spacing w:before="120" w:after="60" w:line="288" w:lineRule="auto"/>
        <w:contextualSpacing/>
        <w:jc w:val="both"/>
        <w:rPr>
          <w:rFonts w:ascii="Calibri" w:hAnsi="Calibri"/>
          <w:sz w:val="22"/>
          <w:szCs w:val="22"/>
          <w:lang w:eastAsia="el-GR"/>
        </w:rPr>
      </w:pPr>
    </w:p>
    <w:p w:rsidR="002A286D" w:rsidRPr="002A286D" w:rsidRDefault="001154D8" w:rsidP="002A286D">
      <w:pPr>
        <w:keepNext/>
        <w:keepLines/>
        <w:pageBreakBefore/>
        <w:spacing w:before="120" w:after="60" w:line="276" w:lineRule="auto"/>
        <w:jc w:val="both"/>
        <w:outlineLvl w:val="0"/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  <w:bookmarkStart w:id="15" w:name="_Toc327529452"/>
      <w:r w:rsidRPr="001154D8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lastRenderedPageBreak/>
        <w:t>6. Additional Information</w:t>
      </w:r>
      <w:bookmarkEnd w:id="15"/>
    </w:p>
    <w:p w:rsidR="00682472" w:rsidRPr="00806EFD" w:rsidRDefault="00682472" w:rsidP="002A286D">
      <w:pPr>
        <w:jc w:val="both"/>
        <w:rPr>
          <w:rFonts w:ascii="Times New Roman" w:hAnsi="Times New Roman"/>
        </w:rPr>
      </w:pPr>
    </w:p>
    <w:p w:rsidR="001154D8" w:rsidRDefault="001154D8" w:rsidP="001154D8">
      <w:pPr>
        <w:spacing w:after="200" w:line="276" w:lineRule="auto"/>
        <w:rPr>
          <w:rFonts w:ascii="Calibri" w:hAnsi="Calibri"/>
          <w:sz w:val="22"/>
          <w:szCs w:val="22"/>
          <w:lang w:val="en-GB" w:eastAsia="el-GR"/>
        </w:rPr>
      </w:pPr>
    </w:p>
    <w:p w:rsidR="00682472" w:rsidRDefault="00682472" w:rsidP="001154D8">
      <w:pPr>
        <w:spacing w:after="200" w:line="276" w:lineRule="auto"/>
        <w:rPr>
          <w:rFonts w:ascii="Times New Roman" w:eastAsia="Times New Roman" w:hAnsi="Times New Roman"/>
          <w:highlight w:val="cyan"/>
          <w:lang w:val="en-GB"/>
        </w:rPr>
      </w:pPr>
    </w:p>
    <w:p w:rsidR="00E40918" w:rsidRPr="00C60638" w:rsidRDefault="00C60638" w:rsidP="00C60638">
      <w:pPr>
        <w:keepNext/>
        <w:keepLines/>
        <w:pageBreakBefore/>
        <w:spacing w:before="120" w:after="60" w:line="276" w:lineRule="auto"/>
        <w:jc w:val="both"/>
        <w:outlineLvl w:val="0"/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  <w:r w:rsidRPr="00C60638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lastRenderedPageBreak/>
        <w:t xml:space="preserve">7. Assessment </w:t>
      </w:r>
    </w:p>
    <w:p w:rsidR="00C60638" w:rsidRDefault="00C60638"/>
    <w:p w:rsidR="00A27F59" w:rsidRPr="003D55EB" w:rsidRDefault="00A27F59" w:rsidP="00A27F59">
      <w:pPr>
        <w:rPr>
          <w:lang w:val="en-GB"/>
        </w:rPr>
      </w:pPr>
      <w:r w:rsidRPr="003D55EB">
        <w:rPr>
          <w:lang w:val="en-GB"/>
        </w:rPr>
        <w:t>Assessment should be conducted via standardized Creations questionnaires for students’ evaluation</w:t>
      </w:r>
    </w:p>
    <w:p w:rsidR="00A27F59" w:rsidRDefault="00A27F59" w:rsidP="00A27F59">
      <w:pPr>
        <w:rPr>
          <w:lang w:val="en-GB"/>
        </w:rPr>
      </w:pPr>
      <w:r w:rsidRPr="003D55EB">
        <w:rPr>
          <w:lang w:val="en-GB"/>
        </w:rPr>
        <w:t>Students fill out pre-questionnaires before starting the project, and post-questionnaires after the project end. Teacher fills out teachers’ questionnaire at the end of the project.</w:t>
      </w:r>
    </w:p>
    <w:p w:rsidR="00A27F59" w:rsidRDefault="00A27F59">
      <w:pPr>
        <w:rPr>
          <w:lang w:val="en-GB"/>
        </w:rPr>
      </w:pPr>
      <w:r>
        <w:rPr>
          <w:lang w:val="en-GB"/>
        </w:rPr>
        <w:br w:type="page"/>
      </w:r>
    </w:p>
    <w:p w:rsidR="00A27F59" w:rsidRDefault="00A27F59" w:rsidP="00A27F59">
      <w:pPr>
        <w:rPr>
          <w:lang w:val="en-GB"/>
        </w:rPr>
      </w:pPr>
      <w:bookmarkStart w:id="16" w:name="_GoBack"/>
      <w:bookmarkEnd w:id="16"/>
    </w:p>
    <w:p w:rsidR="004922BE" w:rsidRDefault="00C60638">
      <w:pP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  <w:r w:rsidRPr="00C60638"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t xml:space="preserve">8. </w:t>
      </w:r>
      <w: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t>Possible extension</w:t>
      </w:r>
    </w:p>
    <w:p w:rsidR="004922BE" w:rsidRDefault="004922BE">
      <w:pP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</w:p>
    <w:p w:rsidR="004922BE" w:rsidRDefault="004922BE">
      <w:pPr>
        <w:rPr>
          <w:rFonts w:asciiTheme="minorHAnsi" w:eastAsia="Times New Roman" w:hAnsiTheme="minorHAnsi" w:cstheme="minorHAnsi"/>
          <w:kern w:val="28"/>
          <w:sz w:val="22"/>
          <w:szCs w:val="22"/>
          <w:lang w:val="en-GB" w:eastAsia="el-GR" w:bidi="en-US"/>
        </w:rPr>
      </w:pPr>
      <w:r>
        <w:rPr>
          <w:rFonts w:asciiTheme="minorHAnsi" w:eastAsia="Times New Roman" w:hAnsiTheme="minorHAnsi" w:cstheme="minorHAnsi"/>
          <w:kern w:val="28"/>
          <w:sz w:val="22"/>
          <w:szCs w:val="22"/>
          <w:lang w:val="en-GB" w:eastAsia="el-GR" w:bidi="en-US"/>
        </w:rPr>
        <w:t>This kind of approach can extend to other programming languages that students want to explore and learn.</w:t>
      </w:r>
    </w:p>
    <w:p w:rsidR="004922BE" w:rsidRPr="004922BE" w:rsidRDefault="004922BE">
      <w:pPr>
        <w:rPr>
          <w:rFonts w:asciiTheme="minorHAnsi" w:eastAsia="Times New Roman" w:hAnsiTheme="minorHAnsi" w:cstheme="minorHAnsi"/>
          <w:kern w:val="28"/>
          <w:sz w:val="22"/>
          <w:szCs w:val="22"/>
          <w:lang w:val="en-GB" w:eastAsia="el-GR" w:bidi="en-US"/>
        </w:rPr>
      </w:pPr>
      <w:r>
        <w:rPr>
          <w:rFonts w:asciiTheme="minorHAnsi" w:eastAsia="Times New Roman" w:hAnsiTheme="minorHAnsi" w:cstheme="minorHAnsi"/>
          <w:kern w:val="28"/>
          <w:sz w:val="22"/>
          <w:szCs w:val="22"/>
          <w:lang w:val="en-GB" w:eastAsia="el-GR" w:bidi="en-US"/>
        </w:rPr>
        <w:t xml:space="preserve">Also, </w:t>
      </w:r>
      <w:proofErr w:type="gramStart"/>
      <w:r>
        <w:rPr>
          <w:rFonts w:asciiTheme="minorHAnsi" w:eastAsia="Times New Roman" w:hAnsiTheme="minorHAnsi" w:cstheme="minorHAnsi"/>
          <w:kern w:val="28"/>
          <w:sz w:val="22"/>
          <w:szCs w:val="22"/>
          <w:lang w:val="en-GB" w:eastAsia="el-GR" w:bidi="en-US"/>
        </w:rPr>
        <w:t>It</w:t>
      </w:r>
      <w:proofErr w:type="gramEnd"/>
      <w:r>
        <w:rPr>
          <w:rFonts w:asciiTheme="minorHAnsi" w:eastAsia="Times New Roman" w:hAnsiTheme="minorHAnsi" w:cstheme="minorHAnsi"/>
          <w:kern w:val="28"/>
          <w:sz w:val="22"/>
          <w:szCs w:val="22"/>
          <w:lang w:val="en-GB" w:eastAsia="el-GR" w:bidi="en-US"/>
        </w:rPr>
        <w:t xml:space="preserve"> is possible to use these activities to other programming algorithms – not just for array sorting.</w:t>
      </w:r>
    </w:p>
    <w:p w:rsidR="00C60638" w:rsidRDefault="004922BE">
      <w:pP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  <w: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br w:type="page"/>
      </w:r>
      <w: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  <w:lastRenderedPageBreak/>
        <w:t>9. References</w:t>
      </w:r>
    </w:p>
    <w:p w:rsidR="004922BE" w:rsidRDefault="004922BE">
      <w:pP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</w:p>
    <w:p w:rsidR="004922BE" w:rsidRPr="006D1700" w:rsidRDefault="004922BE" w:rsidP="004922BE">
      <w:pPr>
        <w:tabs>
          <w:tab w:val="left" w:pos="8280"/>
        </w:tabs>
        <w:autoSpaceDE w:val="0"/>
        <w:autoSpaceDN w:val="0"/>
        <w:adjustRightInd w:val="0"/>
        <w:spacing w:after="240"/>
        <w:rPr>
          <w:rFonts w:ascii="HelveticaNeueLTStd-LtIt" w:hAnsi="HelveticaNeueLTStd-LtIt" w:cs="HelveticaNeueLTStd-LtIt"/>
          <w:i/>
          <w:iCs/>
          <w:sz w:val="19"/>
          <w:szCs w:val="19"/>
        </w:rPr>
      </w:pPr>
      <w:r>
        <w:rPr>
          <w:rFonts w:ascii="HelveticaNeueLTStd-Lt" w:hAnsi="HelveticaNeueLTStd-Lt" w:cs="HelveticaNeueLTStd-Lt"/>
          <w:sz w:val="19"/>
          <w:szCs w:val="19"/>
        </w:rPr>
        <w:t xml:space="preserve">Blackwell, A. (2002). What is programming? In </w:t>
      </w:r>
      <w:r>
        <w:rPr>
          <w:rFonts w:ascii="HelveticaNeueLTStd-LtIt" w:hAnsi="HelveticaNeueLTStd-LtIt" w:cs="HelveticaNeueLTStd-LtIt"/>
          <w:i/>
          <w:iCs/>
          <w:sz w:val="19"/>
          <w:szCs w:val="19"/>
        </w:rPr>
        <w:t xml:space="preserve">14th Workshop of the Psychology of Programming Interest Group </w:t>
      </w:r>
      <w:r>
        <w:rPr>
          <w:rFonts w:ascii="HelveticaNeueLTStd-Lt" w:hAnsi="HelveticaNeueLTStd-Lt" w:cs="HelveticaNeueLTStd-Lt"/>
          <w:sz w:val="19"/>
          <w:szCs w:val="19"/>
        </w:rPr>
        <w:t>(pp. 204–218).</w:t>
      </w:r>
    </w:p>
    <w:p w:rsidR="004922BE" w:rsidRDefault="004922BE" w:rsidP="004922BE">
      <w:pPr>
        <w:tabs>
          <w:tab w:val="left" w:pos="8280"/>
        </w:tabs>
        <w:autoSpaceDE w:val="0"/>
        <w:autoSpaceDN w:val="0"/>
        <w:adjustRightInd w:val="0"/>
        <w:spacing w:after="240"/>
        <w:rPr>
          <w:rFonts w:ascii="HelveticaNeueLTStd-Lt" w:hAnsi="HelveticaNeueLTStd-Lt" w:cs="HelveticaNeueLTStd-Lt"/>
          <w:sz w:val="19"/>
          <w:szCs w:val="19"/>
        </w:rPr>
      </w:pPr>
      <w:proofErr w:type="spellStart"/>
      <w:r>
        <w:rPr>
          <w:rFonts w:ascii="HelveticaNeueLTStd-Lt" w:hAnsi="HelveticaNeueLTStd-Lt" w:cs="HelveticaNeueLTStd-Lt"/>
          <w:sz w:val="19"/>
          <w:szCs w:val="19"/>
        </w:rPr>
        <w:t>Guzdial</w:t>
      </w:r>
      <w:proofErr w:type="spellEnd"/>
      <w:r>
        <w:rPr>
          <w:rFonts w:ascii="HelveticaNeueLTStd-Lt" w:hAnsi="HelveticaNeueLTStd-Lt" w:cs="HelveticaNeueLTStd-Lt"/>
          <w:sz w:val="19"/>
          <w:szCs w:val="19"/>
        </w:rPr>
        <w:t xml:space="preserve">, M. (2015). Learner-Centered Design of Computing Education: Research on Computing for Everyone. </w:t>
      </w:r>
      <w:r>
        <w:rPr>
          <w:rFonts w:ascii="HelveticaNeueLTStd-LtIt" w:hAnsi="HelveticaNeueLTStd-LtIt" w:cs="HelveticaNeueLTStd-LtIt"/>
          <w:i/>
          <w:iCs/>
          <w:sz w:val="19"/>
          <w:szCs w:val="19"/>
        </w:rPr>
        <w:t>Synthesis Lectures on Human-Centered</w:t>
      </w:r>
      <w:r>
        <w:rPr>
          <w:rFonts w:ascii="HelveticaNeueLTStd-Lt" w:hAnsi="HelveticaNeueLTStd-Lt" w:cs="HelveticaNeueLTStd-Lt"/>
          <w:sz w:val="19"/>
          <w:szCs w:val="19"/>
        </w:rPr>
        <w:t xml:space="preserve"> </w:t>
      </w:r>
      <w:r>
        <w:rPr>
          <w:rFonts w:ascii="HelveticaNeueLTStd-LtIt" w:hAnsi="HelveticaNeueLTStd-LtIt" w:cs="HelveticaNeueLTStd-LtIt"/>
          <w:i/>
          <w:iCs/>
          <w:sz w:val="19"/>
          <w:szCs w:val="19"/>
        </w:rPr>
        <w:t>Informatics, 8</w:t>
      </w:r>
      <w:r>
        <w:rPr>
          <w:rFonts w:ascii="HelveticaNeueLTStd-Lt" w:hAnsi="HelveticaNeueLTStd-Lt" w:cs="HelveticaNeueLTStd-Lt"/>
          <w:sz w:val="19"/>
          <w:szCs w:val="19"/>
        </w:rPr>
        <w:t xml:space="preserve">(6), 1–165. </w:t>
      </w:r>
      <w:proofErr w:type="spellStart"/>
      <w:r>
        <w:rPr>
          <w:rFonts w:ascii="HelveticaNeueLTStd-Lt" w:hAnsi="HelveticaNeueLTStd-Lt" w:cs="HelveticaNeueLTStd-Lt"/>
          <w:sz w:val="19"/>
          <w:szCs w:val="19"/>
        </w:rPr>
        <w:t>doi</w:t>
      </w:r>
      <w:proofErr w:type="spellEnd"/>
      <w:r>
        <w:rPr>
          <w:rFonts w:ascii="HelveticaNeueLTStd-Lt" w:hAnsi="HelveticaNeueLTStd-Lt" w:cs="HelveticaNeueLTStd-Lt"/>
          <w:sz w:val="19"/>
          <w:szCs w:val="19"/>
        </w:rPr>
        <w:t>: 10.2200/S00684ED1V01Y201511HCI033</w:t>
      </w:r>
    </w:p>
    <w:p w:rsidR="004922BE" w:rsidRDefault="004922BE" w:rsidP="004922BE">
      <w:pP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  <w:proofErr w:type="spellStart"/>
      <w:r>
        <w:rPr>
          <w:rFonts w:ascii="HelveticaNeueLTStd-Lt" w:hAnsi="HelveticaNeueLTStd-Lt" w:cs="HelveticaNeueLTStd-Lt"/>
          <w:sz w:val="19"/>
          <w:szCs w:val="19"/>
        </w:rPr>
        <w:t>Rushkoff</w:t>
      </w:r>
      <w:proofErr w:type="spellEnd"/>
      <w:r>
        <w:rPr>
          <w:rFonts w:ascii="HelveticaNeueLTStd-Lt" w:hAnsi="HelveticaNeueLTStd-Lt" w:cs="HelveticaNeueLTStd-Lt"/>
          <w:sz w:val="19"/>
          <w:szCs w:val="19"/>
        </w:rPr>
        <w:t xml:space="preserve">, D. (2010). </w:t>
      </w:r>
      <w:r>
        <w:rPr>
          <w:rFonts w:ascii="HelveticaNeueLTStd-LtIt" w:hAnsi="HelveticaNeueLTStd-LtIt" w:cs="HelveticaNeueLTStd-LtIt"/>
          <w:i/>
          <w:iCs/>
          <w:sz w:val="19"/>
          <w:szCs w:val="19"/>
        </w:rPr>
        <w:t>Program or be programmed: Ten commands for a digital age</w:t>
      </w:r>
      <w:r>
        <w:rPr>
          <w:rFonts w:ascii="HelveticaNeueLTStd-Lt" w:hAnsi="HelveticaNeueLTStd-Lt" w:cs="HelveticaNeueLTStd-Lt"/>
          <w:sz w:val="19"/>
          <w:szCs w:val="19"/>
        </w:rPr>
        <w:t>. New York: Or Books.</w:t>
      </w:r>
    </w:p>
    <w:p w:rsidR="00C60638" w:rsidRDefault="00C60638">
      <w:pP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</w:p>
    <w:p w:rsidR="002946B7" w:rsidRDefault="002946B7" w:rsidP="002946B7">
      <w:pPr>
        <w:jc w:val="both"/>
        <w:rPr>
          <w:rFonts w:ascii="Times New Roman" w:hAnsi="Times New Roman"/>
          <w:b/>
        </w:rPr>
      </w:pPr>
    </w:p>
    <w:p w:rsidR="00C60638" w:rsidRPr="00C60638" w:rsidRDefault="00C60638" w:rsidP="002946B7">
      <w:pPr>
        <w:rPr>
          <w:rFonts w:ascii="Verdana" w:eastAsia="Times New Roman" w:hAnsi="Verdana"/>
          <w:b/>
          <w:color w:val="1F497D"/>
          <w:kern w:val="28"/>
          <w:sz w:val="22"/>
          <w:szCs w:val="22"/>
          <w:lang w:val="en-GB" w:eastAsia="el-GR" w:bidi="en-US"/>
        </w:rPr>
      </w:pPr>
    </w:p>
    <w:sectPr w:rsidR="00C60638" w:rsidRPr="00C60638" w:rsidSect="00E4091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6A9" w:rsidRDefault="00C446A9" w:rsidP="001154D8">
      <w:r>
        <w:separator/>
      </w:r>
    </w:p>
  </w:endnote>
  <w:endnote w:type="continuationSeparator" w:id="0">
    <w:p w:rsidR="00C446A9" w:rsidRDefault="00C446A9" w:rsidP="0011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LTStd-L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LTStd-Lt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18" w:type="dxa"/>
      <w:tblBorders>
        <w:top w:val="double" w:sz="4" w:space="0" w:color="auto"/>
        <w:insideH w:val="double" w:sz="4" w:space="0" w:color="auto"/>
      </w:tblBorders>
      <w:tblLook w:val="0000" w:firstRow="0" w:lastRow="0" w:firstColumn="0" w:lastColumn="0" w:noHBand="0" w:noVBand="0"/>
    </w:tblPr>
    <w:tblGrid>
      <w:gridCol w:w="8341"/>
      <w:gridCol w:w="1417"/>
    </w:tblGrid>
    <w:tr w:rsidR="008528DE" w:rsidTr="007F7744">
      <w:trPr>
        <w:cantSplit/>
      </w:trPr>
      <w:tc>
        <w:tcPr>
          <w:tcW w:w="8364" w:type="dxa"/>
        </w:tcPr>
        <w:p w:rsidR="008528DE" w:rsidRPr="000B60BC" w:rsidRDefault="004922BE" w:rsidP="007F7744">
          <w:pPr>
            <w:pStyle w:val="Footer"/>
            <w:ind w:left="1169" w:hanging="1169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52070</wp:posOffset>
                </wp:positionV>
                <wp:extent cx="554990" cy="372110"/>
                <wp:effectExtent l="0" t="0" r="0" b="0"/>
                <wp:wrapNone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528DE">
            <w:t xml:space="preserve">                      </w:t>
          </w:r>
          <w:proofErr w:type="gramStart"/>
          <w:r w:rsidR="008528DE">
            <w:t xml:space="preserve">CREATIONS </w:t>
          </w:r>
          <w:r w:rsidR="008528DE" w:rsidRPr="00565ED3">
            <w:rPr>
              <w:rStyle w:val="apple-converted-space"/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 </w:t>
          </w:r>
          <w:r w:rsidR="008528DE" w:rsidRPr="00565ED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has</w:t>
          </w:r>
          <w:proofErr w:type="gramEnd"/>
          <w:r w:rsidR="008528DE" w:rsidRPr="00565ED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 xml:space="preserve"> received</w:t>
          </w:r>
          <w:r w:rsidR="008528DE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 xml:space="preserve"> </w:t>
          </w:r>
          <w:r w:rsidR="008528DE" w:rsidRPr="00565ED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 xml:space="preserve">funding from the European Commission HORIZON2020 </w:t>
          </w:r>
          <w:proofErr w:type="spellStart"/>
          <w:r w:rsidR="008528DE" w:rsidRPr="00565ED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Programme</w:t>
          </w:r>
          <w:proofErr w:type="spellEnd"/>
          <w:r w:rsidR="008528DE">
            <w:fldChar w:fldCharType="begin"/>
          </w:r>
          <w:r w:rsidR="008528DE">
            <w:instrText>COMMENTS</w:instrText>
          </w:r>
          <w:r w:rsidR="008528DE" w:rsidRPr="000B60BC">
            <w:instrText xml:space="preserve">  \* </w:instrText>
          </w:r>
          <w:r w:rsidR="008528DE">
            <w:instrText>MERGEFORMAT</w:instrText>
          </w:r>
          <w:r w:rsidR="008528DE">
            <w:fldChar w:fldCharType="end"/>
          </w:r>
        </w:p>
      </w:tc>
      <w:tc>
        <w:tcPr>
          <w:tcW w:w="1418" w:type="dxa"/>
        </w:tcPr>
        <w:p w:rsidR="008528DE" w:rsidRDefault="008528DE" w:rsidP="007F7744">
          <w:pPr>
            <w:pStyle w:val="Footer"/>
            <w:jc w:val="right"/>
          </w:pPr>
          <w:r>
            <w:t>Page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27F59">
            <w:rPr>
              <w:noProof/>
            </w:rPr>
            <w:t>7</w:t>
          </w:r>
          <w:r>
            <w:rPr>
              <w:noProof/>
            </w:rPr>
            <w:fldChar w:fldCharType="end"/>
          </w:r>
          <w:r>
            <w:t>of</w:t>
          </w:r>
          <w:r w:rsidR="00C446A9">
            <w:fldChar w:fldCharType="begin"/>
          </w:r>
          <w:r w:rsidR="00C446A9">
            <w:instrText xml:space="preserve"> NUMPAGES </w:instrText>
          </w:r>
          <w:r w:rsidR="00C446A9">
            <w:fldChar w:fldCharType="separate"/>
          </w:r>
          <w:r w:rsidR="00A27F59">
            <w:rPr>
              <w:noProof/>
            </w:rPr>
            <w:t>15</w:t>
          </w:r>
          <w:r w:rsidR="00C446A9">
            <w:rPr>
              <w:noProof/>
            </w:rPr>
            <w:fldChar w:fldCharType="end"/>
          </w:r>
        </w:p>
      </w:tc>
    </w:tr>
  </w:tbl>
  <w:p w:rsidR="008528DE" w:rsidRDefault="00852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18" w:type="dxa"/>
      <w:tblBorders>
        <w:top w:val="double" w:sz="4" w:space="0" w:color="auto"/>
        <w:insideH w:val="double" w:sz="4" w:space="0" w:color="auto"/>
      </w:tblBorders>
      <w:tblLook w:val="0000" w:firstRow="0" w:lastRow="0" w:firstColumn="0" w:lastColumn="0" w:noHBand="0" w:noVBand="0"/>
    </w:tblPr>
    <w:tblGrid>
      <w:gridCol w:w="8341"/>
      <w:gridCol w:w="1417"/>
    </w:tblGrid>
    <w:tr w:rsidR="008528DE" w:rsidTr="007F7744">
      <w:trPr>
        <w:cantSplit/>
      </w:trPr>
      <w:tc>
        <w:tcPr>
          <w:tcW w:w="8364" w:type="dxa"/>
        </w:tcPr>
        <w:p w:rsidR="008528DE" w:rsidRPr="000B60BC" w:rsidRDefault="004922BE" w:rsidP="007F7744">
          <w:pPr>
            <w:pStyle w:val="Footer"/>
            <w:ind w:left="1169" w:hanging="1169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52070</wp:posOffset>
                </wp:positionV>
                <wp:extent cx="554990" cy="372110"/>
                <wp:effectExtent l="0" t="0" r="0" b="0"/>
                <wp:wrapNone/>
                <wp:docPr id="7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528DE">
            <w:t xml:space="preserve">                      </w:t>
          </w:r>
          <w:proofErr w:type="gramStart"/>
          <w:r w:rsidR="008528DE">
            <w:t xml:space="preserve">CREATIONS </w:t>
          </w:r>
          <w:r w:rsidR="008528DE" w:rsidRPr="00565ED3">
            <w:rPr>
              <w:rStyle w:val="apple-converted-space"/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 </w:t>
          </w:r>
          <w:r w:rsidR="008528DE" w:rsidRPr="00565ED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has</w:t>
          </w:r>
          <w:proofErr w:type="gramEnd"/>
          <w:r w:rsidR="008528DE" w:rsidRPr="00565ED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 xml:space="preserve"> received</w:t>
          </w:r>
          <w:r w:rsidR="008528DE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 xml:space="preserve"> </w:t>
          </w:r>
          <w:r w:rsidR="008528DE" w:rsidRPr="00565ED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 xml:space="preserve">funding from the European Commission HORIZON2020 </w:t>
          </w:r>
          <w:proofErr w:type="spellStart"/>
          <w:r w:rsidR="008528DE" w:rsidRPr="00565ED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Programme</w:t>
          </w:r>
          <w:proofErr w:type="spellEnd"/>
          <w:r w:rsidR="008528DE">
            <w:fldChar w:fldCharType="begin"/>
          </w:r>
          <w:r w:rsidR="008528DE">
            <w:instrText>COMMENTS</w:instrText>
          </w:r>
          <w:r w:rsidR="008528DE" w:rsidRPr="000B60BC">
            <w:instrText xml:space="preserve">  \* </w:instrText>
          </w:r>
          <w:r w:rsidR="008528DE">
            <w:instrText>MERGEFORMAT</w:instrText>
          </w:r>
          <w:r w:rsidR="008528DE">
            <w:fldChar w:fldCharType="end"/>
          </w:r>
        </w:p>
      </w:tc>
      <w:tc>
        <w:tcPr>
          <w:tcW w:w="1418" w:type="dxa"/>
        </w:tcPr>
        <w:p w:rsidR="008528DE" w:rsidRDefault="008528DE" w:rsidP="007F7744">
          <w:pPr>
            <w:pStyle w:val="Footer"/>
            <w:jc w:val="right"/>
          </w:pPr>
          <w:r>
            <w:t>Page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27F59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of</w:t>
          </w:r>
          <w:r w:rsidR="00C446A9">
            <w:fldChar w:fldCharType="begin"/>
          </w:r>
          <w:r w:rsidR="00C446A9">
            <w:instrText xml:space="preserve"> NUMPAGES </w:instrText>
          </w:r>
          <w:r w:rsidR="00C446A9">
            <w:fldChar w:fldCharType="separate"/>
          </w:r>
          <w:r w:rsidR="00A27F59">
            <w:rPr>
              <w:noProof/>
            </w:rPr>
            <w:t>15</w:t>
          </w:r>
          <w:r w:rsidR="00C446A9">
            <w:rPr>
              <w:noProof/>
            </w:rPr>
            <w:fldChar w:fldCharType="end"/>
          </w:r>
        </w:p>
      </w:tc>
    </w:tr>
  </w:tbl>
  <w:p w:rsidR="008528DE" w:rsidRDefault="008528DE" w:rsidP="007F7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18" w:type="dxa"/>
      <w:tblBorders>
        <w:top w:val="double" w:sz="4" w:space="0" w:color="auto"/>
        <w:insideH w:val="double" w:sz="4" w:space="0" w:color="auto"/>
      </w:tblBorders>
      <w:tblLook w:val="0000" w:firstRow="0" w:lastRow="0" w:firstColumn="0" w:lastColumn="0" w:noHBand="0" w:noVBand="0"/>
    </w:tblPr>
    <w:tblGrid>
      <w:gridCol w:w="7252"/>
      <w:gridCol w:w="1366"/>
    </w:tblGrid>
    <w:tr w:rsidR="008528DE" w:rsidRPr="00F223C3" w:rsidTr="00C43B0B">
      <w:trPr>
        <w:cantSplit/>
      </w:trPr>
      <w:tc>
        <w:tcPr>
          <w:tcW w:w="8364" w:type="dxa"/>
        </w:tcPr>
        <w:p w:rsidR="008528DE" w:rsidRPr="00F223C3" w:rsidRDefault="004922BE" w:rsidP="00C43B0B">
          <w:pPr>
            <w:pStyle w:val="Footer"/>
            <w:ind w:left="1169" w:hanging="1169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52070</wp:posOffset>
                </wp:positionV>
                <wp:extent cx="554990" cy="372110"/>
                <wp:effectExtent l="0" t="0" r="0" b="0"/>
                <wp:wrapNone/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528DE" w:rsidRPr="00F223C3">
            <w:t xml:space="preserve">                      </w:t>
          </w:r>
          <w:proofErr w:type="gramStart"/>
          <w:r w:rsidR="008528DE" w:rsidRPr="00F223C3">
            <w:t xml:space="preserve">CREATIONS </w:t>
          </w:r>
          <w:r w:rsidR="008528DE" w:rsidRPr="00F223C3">
            <w:rPr>
              <w:rStyle w:val="apple-converted-space"/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 </w:t>
          </w:r>
          <w:r w:rsidR="008528DE" w:rsidRPr="00F223C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has</w:t>
          </w:r>
          <w:proofErr w:type="gramEnd"/>
          <w:r w:rsidR="008528DE" w:rsidRPr="00F223C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 xml:space="preserve"> received funding from the European Commission HORIZON2020 </w:t>
          </w:r>
          <w:proofErr w:type="spellStart"/>
          <w:r w:rsidR="008528DE" w:rsidRPr="00F223C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Programme</w:t>
          </w:r>
          <w:proofErr w:type="spellEnd"/>
          <w:r w:rsidR="008528DE" w:rsidRPr="00F223C3">
            <w:fldChar w:fldCharType="begin"/>
          </w:r>
          <w:r w:rsidR="008528DE" w:rsidRPr="00F223C3">
            <w:instrText>COMMENTS  \* MERGEFORMAT</w:instrText>
          </w:r>
          <w:r w:rsidR="008528DE" w:rsidRPr="00F223C3">
            <w:fldChar w:fldCharType="end"/>
          </w:r>
        </w:p>
      </w:tc>
      <w:tc>
        <w:tcPr>
          <w:tcW w:w="1418" w:type="dxa"/>
        </w:tcPr>
        <w:p w:rsidR="008528DE" w:rsidRPr="00F223C3" w:rsidRDefault="008528DE" w:rsidP="00C43B0B">
          <w:pPr>
            <w:pStyle w:val="Footer"/>
            <w:jc w:val="right"/>
          </w:pPr>
          <w:r w:rsidRPr="00F223C3">
            <w:t>Page</w:t>
          </w:r>
          <w:r w:rsidRPr="00F223C3">
            <w:fldChar w:fldCharType="begin"/>
          </w:r>
          <w:r w:rsidRPr="00F223C3">
            <w:instrText xml:space="preserve"> PAGE </w:instrText>
          </w:r>
          <w:r w:rsidRPr="00F223C3">
            <w:fldChar w:fldCharType="separate"/>
          </w:r>
          <w:r w:rsidR="00A27F59">
            <w:rPr>
              <w:noProof/>
            </w:rPr>
            <w:t>15</w:t>
          </w:r>
          <w:r w:rsidRPr="00F223C3">
            <w:rPr>
              <w:noProof/>
            </w:rPr>
            <w:fldChar w:fldCharType="end"/>
          </w:r>
          <w:r w:rsidRPr="00F223C3">
            <w:t>of</w:t>
          </w:r>
          <w:r w:rsidR="00C446A9">
            <w:fldChar w:fldCharType="begin"/>
          </w:r>
          <w:r w:rsidR="00C446A9">
            <w:instrText xml:space="preserve"> NUMPAGES </w:instrText>
          </w:r>
          <w:r w:rsidR="00C446A9">
            <w:fldChar w:fldCharType="separate"/>
          </w:r>
          <w:r w:rsidR="00A27F59">
            <w:rPr>
              <w:noProof/>
            </w:rPr>
            <w:t>15</w:t>
          </w:r>
          <w:r w:rsidR="00C446A9">
            <w:rPr>
              <w:noProof/>
            </w:rPr>
            <w:fldChar w:fldCharType="end"/>
          </w:r>
        </w:p>
      </w:tc>
    </w:tr>
  </w:tbl>
  <w:p w:rsidR="008528DE" w:rsidRDefault="008528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18" w:type="dxa"/>
      <w:tblBorders>
        <w:top w:val="double" w:sz="4" w:space="0" w:color="auto"/>
        <w:insideH w:val="double" w:sz="4" w:space="0" w:color="auto"/>
      </w:tblBorders>
      <w:tblLook w:val="0000" w:firstRow="0" w:lastRow="0" w:firstColumn="0" w:lastColumn="0" w:noHBand="0" w:noVBand="0"/>
    </w:tblPr>
    <w:tblGrid>
      <w:gridCol w:w="8364"/>
      <w:gridCol w:w="1418"/>
    </w:tblGrid>
    <w:tr w:rsidR="008528DE" w:rsidRPr="00F223C3" w:rsidTr="00C43B0B">
      <w:trPr>
        <w:cantSplit/>
      </w:trPr>
      <w:tc>
        <w:tcPr>
          <w:tcW w:w="8364" w:type="dxa"/>
        </w:tcPr>
        <w:p w:rsidR="008528DE" w:rsidRPr="00F223C3" w:rsidRDefault="004922BE" w:rsidP="00C43B0B">
          <w:pPr>
            <w:pStyle w:val="Footer"/>
            <w:ind w:left="1169" w:hanging="1169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52070</wp:posOffset>
                </wp:positionV>
                <wp:extent cx="554990" cy="372110"/>
                <wp:effectExtent l="0" t="0" r="0" b="0"/>
                <wp:wrapNone/>
                <wp:docPr id="5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528DE" w:rsidRPr="00F223C3">
            <w:t xml:space="preserve">                      </w:t>
          </w:r>
          <w:proofErr w:type="gramStart"/>
          <w:r w:rsidR="008528DE" w:rsidRPr="00F223C3">
            <w:t xml:space="preserve">CREATIONS </w:t>
          </w:r>
          <w:r w:rsidR="008528DE" w:rsidRPr="00F223C3">
            <w:rPr>
              <w:rStyle w:val="apple-converted-space"/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 </w:t>
          </w:r>
          <w:r w:rsidR="008528DE" w:rsidRPr="00F223C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has</w:t>
          </w:r>
          <w:proofErr w:type="gramEnd"/>
          <w:r w:rsidR="008528DE" w:rsidRPr="00F223C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 xml:space="preserve"> received funding from the European Commission HORIZON2020 </w:t>
          </w:r>
          <w:proofErr w:type="spellStart"/>
          <w:r w:rsidR="008528DE" w:rsidRPr="00F223C3">
            <w:rPr>
              <w:rFonts w:ascii="Arial" w:hAnsi="Arial" w:cs="Arial"/>
              <w:color w:val="222222"/>
              <w:sz w:val="21"/>
              <w:szCs w:val="21"/>
              <w:shd w:val="clear" w:color="auto" w:fill="FFFFFF"/>
            </w:rPr>
            <w:t>Programme</w:t>
          </w:r>
          <w:proofErr w:type="spellEnd"/>
          <w:r w:rsidR="008528DE" w:rsidRPr="00F223C3">
            <w:fldChar w:fldCharType="begin"/>
          </w:r>
          <w:r w:rsidR="008528DE" w:rsidRPr="00F223C3">
            <w:instrText>COMMENTS  \* MERGEFORMAT</w:instrText>
          </w:r>
          <w:r w:rsidR="008528DE" w:rsidRPr="00F223C3">
            <w:fldChar w:fldCharType="end"/>
          </w:r>
        </w:p>
      </w:tc>
      <w:tc>
        <w:tcPr>
          <w:tcW w:w="1418" w:type="dxa"/>
        </w:tcPr>
        <w:p w:rsidR="008528DE" w:rsidRPr="00F223C3" w:rsidRDefault="008528DE" w:rsidP="00C43B0B">
          <w:pPr>
            <w:pStyle w:val="Footer"/>
            <w:jc w:val="right"/>
          </w:pPr>
          <w:r w:rsidRPr="00F223C3">
            <w:t>Page</w:t>
          </w:r>
          <w:r w:rsidRPr="00F223C3">
            <w:fldChar w:fldCharType="begin"/>
          </w:r>
          <w:r w:rsidRPr="00F223C3">
            <w:instrText xml:space="preserve"> PAGE </w:instrText>
          </w:r>
          <w:r w:rsidRPr="00F223C3">
            <w:fldChar w:fldCharType="separate"/>
          </w:r>
          <w:r>
            <w:rPr>
              <w:noProof/>
            </w:rPr>
            <w:t>7</w:t>
          </w:r>
          <w:r w:rsidRPr="00F223C3">
            <w:rPr>
              <w:noProof/>
            </w:rPr>
            <w:fldChar w:fldCharType="end"/>
          </w:r>
          <w:r w:rsidRPr="00F223C3">
            <w:t>of</w:t>
          </w:r>
          <w:r w:rsidR="00C446A9">
            <w:fldChar w:fldCharType="begin"/>
          </w:r>
          <w:r w:rsidR="00C446A9">
            <w:instrText xml:space="preserve"> NUMPAGES </w:instrText>
          </w:r>
          <w:r w:rsidR="00C446A9">
            <w:fldChar w:fldCharType="separate"/>
          </w:r>
          <w:r>
            <w:rPr>
              <w:noProof/>
            </w:rPr>
            <w:t>14</w:t>
          </w:r>
          <w:r w:rsidR="00C446A9">
            <w:rPr>
              <w:noProof/>
            </w:rPr>
            <w:fldChar w:fldCharType="end"/>
          </w:r>
        </w:p>
      </w:tc>
    </w:tr>
  </w:tbl>
  <w:p w:rsidR="008528DE" w:rsidRDefault="008528DE" w:rsidP="00C4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6A9" w:rsidRDefault="00C446A9" w:rsidP="001154D8">
      <w:r>
        <w:separator/>
      </w:r>
    </w:p>
  </w:footnote>
  <w:footnote w:type="continuationSeparator" w:id="0">
    <w:p w:rsidR="00C446A9" w:rsidRDefault="00C446A9" w:rsidP="0011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-7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299"/>
      <w:gridCol w:w="6421"/>
    </w:tblGrid>
    <w:tr w:rsidR="008528DE" w:rsidRPr="00B21250" w:rsidTr="007F7744">
      <w:trPr>
        <w:cantSplit/>
        <w:trHeight w:val="1782"/>
      </w:trPr>
      <w:tc>
        <w:tcPr>
          <w:tcW w:w="3299" w:type="dxa"/>
          <w:tcBorders>
            <w:top w:val="single" w:sz="12" w:space="0" w:color="auto"/>
            <w:bottom w:val="single" w:sz="12" w:space="0" w:color="auto"/>
          </w:tcBorders>
        </w:tcPr>
        <w:p w:rsidR="008528DE" w:rsidRPr="00CB30CC" w:rsidRDefault="004922BE">
          <w:pPr>
            <w:rPr>
              <w:lang w:val="en-GB"/>
            </w:rPr>
          </w:pPr>
          <w:r w:rsidRPr="007F7744">
            <w:rPr>
              <w:b/>
              <w:noProof/>
            </w:rPr>
            <w:drawing>
              <wp:inline distT="0" distB="0" distL="0" distR="0">
                <wp:extent cx="1866900" cy="676275"/>
                <wp:effectExtent l="0" t="0" r="0" b="0"/>
                <wp:docPr id="1" name="Grafik 2" descr="crea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crea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1" w:type="dxa"/>
          <w:tcBorders>
            <w:top w:val="single" w:sz="12" w:space="0" w:color="auto"/>
            <w:bottom w:val="single" w:sz="12" w:space="0" w:color="auto"/>
            <w:right w:val="single" w:sz="6" w:space="0" w:color="auto"/>
          </w:tcBorders>
        </w:tcPr>
        <w:p w:rsidR="008528DE" w:rsidRDefault="008528DE" w:rsidP="007F7744">
          <w:pPr>
            <w:jc w:val="center"/>
            <w:rPr>
              <w:b/>
              <w:sz w:val="28"/>
              <w:szCs w:val="28"/>
            </w:rPr>
          </w:pPr>
        </w:p>
        <w:p w:rsidR="008528DE" w:rsidRPr="007A1096" w:rsidRDefault="008528DE" w:rsidP="007F7744">
          <w:pPr>
            <w:jc w:val="center"/>
            <w:rPr>
              <w:b/>
            </w:rPr>
          </w:pPr>
          <w:r>
            <w:rPr>
              <w:b/>
              <w:sz w:val="28"/>
              <w:szCs w:val="28"/>
            </w:rPr>
            <w:t>D3</w:t>
          </w:r>
          <w:r w:rsidRPr="00B67C9B">
            <w:rPr>
              <w:b/>
              <w:sz w:val="28"/>
              <w:szCs w:val="28"/>
            </w:rPr>
            <w:t>.</w:t>
          </w:r>
          <w:r>
            <w:rPr>
              <w:b/>
              <w:sz w:val="28"/>
              <w:szCs w:val="28"/>
            </w:rPr>
            <w:t>1 CREATIONS Demonstrators</w:t>
          </w:r>
        </w:p>
      </w:tc>
    </w:tr>
  </w:tbl>
  <w:p w:rsidR="008528DE" w:rsidRPr="00765F7C" w:rsidRDefault="008528DE" w:rsidP="007F7744">
    <w:pPr>
      <w:pStyle w:val="Head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-7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41"/>
      <w:gridCol w:w="6279"/>
    </w:tblGrid>
    <w:tr w:rsidR="008528DE" w:rsidRPr="00B21250" w:rsidTr="007F7744">
      <w:trPr>
        <w:cantSplit/>
        <w:trHeight w:val="1407"/>
      </w:trPr>
      <w:tc>
        <w:tcPr>
          <w:tcW w:w="3441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8528DE" w:rsidRPr="00ED0473" w:rsidRDefault="004922BE" w:rsidP="007F7744">
          <w:pPr>
            <w:jc w:val="center"/>
            <w:rPr>
              <w:b/>
            </w:rPr>
          </w:pPr>
          <w:r w:rsidRPr="003E3E50">
            <w:rPr>
              <w:noProof/>
            </w:rPr>
            <w:drawing>
              <wp:inline distT="0" distB="0" distL="0" distR="0">
                <wp:extent cx="1866900" cy="676275"/>
                <wp:effectExtent l="0" t="0" r="0" b="0"/>
                <wp:docPr id="2" name="Picture 5" descr="crea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rea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9" w:type="dxa"/>
          <w:tcBorders>
            <w:top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8528DE" w:rsidRPr="009274BB" w:rsidRDefault="008528DE" w:rsidP="007F7744">
          <w:pPr>
            <w:pStyle w:val="Header"/>
            <w:rPr>
              <w:sz w:val="28"/>
              <w:szCs w:val="28"/>
            </w:rPr>
          </w:pPr>
          <w:r w:rsidRPr="009274BB">
            <w:rPr>
              <w:sz w:val="28"/>
              <w:szCs w:val="28"/>
            </w:rPr>
            <w:t>D3</w:t>
          </w:r>
          <w:r w:rsidRPr="00B67C9B">
            <w:rPr>
              <w:sz w:val="28"/>
              <w:szCs w:val="28"/>
            </w:rPr>
            <w:t>.</w:t>
          </w:r>
          <w:r w:rsidRPr="009274BB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 xml:space="preserve"> </w:t>
          </w:r>
          <w:r w:rsidRPr="009274BB">
            <w:rPr>
              <w:sz w:val="28"/>
              <w:szCs w:val="28"/>
            </w:rPr>
            <w:t>CREATIONS Demonstrators</w:t>
          </w:r>
          <w:r>
            <w:rPr>
              <w:sz w:val="28"/>
              <w:szCs w:val="28"/>
            </w:rPr>
            <w:t xml:space="preserve"> </w:t>
          </w:r>
        </w:p>
      </w:tc>
    </w:tr>
  </w:tbl>
  <w:p w:rsidR="008528DE" w:rsidRPr="00565ED3" w:rsidRDefault="008528DE" w:rsidP="007F7744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-7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299"/>
      <w:gridCol w:w="6421"/>
    </w:tblGrid>
    <w:tr w:rsidR="008528DE" w:rsidRPr="00F223C3" w:rsidTr="00C43B0B">
      <w:trPr>
        <w:cantSplit/>
        <w:trHeight w:val="1782"/>
      </w:trPr>
      <w:tc>
        <w:tcPr>
          <w:tcW w:w="3299" w:type="dxa"/>
          <w:tcBorders>
            <w:top w:val="single" w:sz="12" w:space="0" w:color="auto"/>
            <w:bottom w:val="single" w:sz="12" w:space="0" w:color="auto"/>
          </w:tcBorders>
        </w:tcPr>
        <w:p w:rsidR="008528DE" w:rsidRPr="00F223C3" w:rsidRDefault="004922BE">
          <w:pPr>
            <w:rPr>
              <w:lang w:val="en-GB"/>
            </w:rPr>
          </w:pPr>
          <w:r w:rsidRPr="00F223C3">
            <w:rPr>
              <w:b/>
              <w:noProof/>
            </w:rPr>
            <w:drawing>
              <wp:inline distT="0" distB="0" distL="0" distR="0">
                <wp:extent cx="1866900" cy="676275"/>
                <wp:effectExtent l="0" t="0" r="0" b="0"/>
                <wp:docPr id="3" name="Grafik 2" descr="crea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crea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1" w:type="dxa"/>
          <w:tcBorders>
            <w:top w:val="single" w:sz="12" w:space="0" w:color="auto"/>
            <w:bottom w:val="single" w:sz="12" w:space="0" w:color="auto"/>
            <w:right w:val="single" w:sz="6" w:space="0" w:color="auto"/>
          </w:tcBorders>
        </w:tcPr>
        <w:p w:rsidR="008528DE" w:rsidRPr="00F223C3" w:rsidRDefault="008528DE" w:rsidP="00C43B0B">
          <w:pPr>
            <w:jc w:val="center"/>
            <w:rPr>
              <w:b/>
              <w:sz w:val="28"/>
              <w:szCs w:val="28"/>
            </w:rPr>
          </w:pPr>
        </w:p>
        <w:p w:rsidR="008528DE" w:rsidRPr="00F223C3" w:rsidRDefault="008528DE" w:rsidP="00C43B0B">
          <w:pPr>
            <w:jc w:val="center"/>
            <w:rPr>
              <w:b/>
            </w:rPr>
          </w:pPr>
          <w:r w:rsidRPr="00F223C3">
            <w:rPr>
              <w:b/>
              <w:sz w:val="28"/>
              <w:szCs w:val="28"/>
            </w:rPr>
            <w:t>D3.1 CREATIONS Demonstrators</w:t>
          </w:r>
        </w:p>
      </w:tc>
    </w:tr>
  </w:tbl>
  <w:p w:rsidR="008528DE" w:rsidRPr="00765F7C" w:rsidRDefault="008528DE" w:rsidP="00C43B0B">
    <w:pPr>
      <w:pStyle w:val="Header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-7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41"/>
      <w:gridCol w:w="6279"/>
    </w:tblGrid>
    <w:tr w:rsidR="008528DE" w:rsidRPr="00F223C3" w:rsidTr="00C43B0B">
      <w:trPr>
        <w:cantSplit/>
        <w:trHeight w:val="1407"/>
      </w:trPr>
      <w:tc>
        <w:tcPr>
          <w:tcW w:w="3441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8528DE" w:rsidRPr="00F223C3" w:rsidRDefault="004922BE" w:rsidP="00C43B0B">
          <w:pPr>
            <w:jc w:val="center"/>
            <w:rPr>
              <w:b/>
            </w:rPr>
          </w:pPr>
          <w:r w:rsidRPr="00F223C3">
            <w:rPr>
              <w:noProof/>
            </w:rPr>
            <w:drawing>
              <wp:inline distT="0" distB="0" distL="0" distR="0">
                <wp:extent cx="1866900" cy="676275"/>
                <wp:effectExtent l="0" t="0" r="0" b="0"/>
                <wp:docPr id="4" name="Picture 5" descr="crea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rea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9" w:type="dxa"/>
          <w:tcBorders>
            <w:top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8528DE" w:rsidRPr="00F223C3" w:rsidRDefault="008528DE" w:rsidP="00C43B0B">
          <w:pPr>
            <w:pStyle w:val="Header"/>
            <w:rPr>
              <w:sz w:val="28"/>
              <w:szCs w:val="28"/>
            </w:rPr>
          </w:pPr>
          <w:r w:rsidRPr="00F223C3">
            <w:rPr>
              <w:sz w:val="28"/>
              <w:szCs w:val="28"/>
            </w:rPr>
            <w:t xml:space="preserve">D3.1 CREATIONS Demonstrators </w:t>
          </w:r>
        </w:p>
      </w:tc>
    </w:tr>
  </w:tbl>
  <w:p w:rsidR="008528DE" w:rsidRPr="00565ED3" w:rsidRDefault="008528DE" w:rsidP="00C43B0B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F24AC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A7684"/>
    <w:multiLevelType w:val="hybridMultilevel"/>
    <w:tmpl w:val="F25C5A8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322574"/>
    <w:multiLevelType w:val="hybridMultilevel"/>
    <w:tmpl w:val="34D677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36EA"/>
    <w:multiLevelType w:val="hybridMultilevel"/>
    <w:tmpl w:val="EF6E03C8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32093928"/>
    <w:multiLevelType w:val="hybridMultilevel"/>
    <w:tmpl w:val="CF20A9CC"/>
    <w:lvl w:ilvl="0" w:tplc="0F94264A">
      <w:start w:val="1"/>
      <w:numFmt w:val="bullet"/>
      <w:lvlText w:val="•"/>
      <w:lvlJc w:val="left"/>
      <w:pPr>
        <w:tabs>
          <w:tab w:val="num" w:pos="794"/>
        </w:tabs>
        <w:ind w:left="79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330E67F8"/>
    <w:multiLevelType w:val="hybridMultilevel"/>
    <w:tmpl w:val="6922A61C"/>
    <w:lvl w:ilvl="0" w:tplc="0F942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C79DA"/>
    <w:multiLevelType w:val="hybridMultilevel"/>
    <w:tmpl w:val="C2D0534E"/>
    <w:lvl w:ilvl="0" w:tplc="0F942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D6ABA"/>
    <w:multiLevelType w:val="hybridMultilevel"/>
    <w:tmpl w:val="4C64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54F04"/>
    <w:multiLevelType w:val="hybridMultilevel"/>
    <w:tmpl w:val="43441AB4"/>
    <w:lvl w:ilvl="0" w:tplc="0F942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A007C"/>
    <w:multiLevelType w:val="hybridMultilevel"/>
    <w:tmpl w:val="A84C04E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665A634E"/>
    <w:multiLevelType w:val="hybridMultilevel"/>
    <w:tmpl w:val="EED87EE8"/>
    <w:lvl w:ilvl="0" w:tplc="0F942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CA93C">
      <w:start w:val="1"/>
      <w:numFmt w:val="bullet"/>
      <w:lvlText w:val="•"/>
      <w:lvlJc w:val="left"/>
      <w:pPr>
        <w:tabs>
          <w:tab w:val="num" w:pos="1710"/>
        </w:tabs>
        <w:ind w:left="1710" w:hanging="360"/>
      </w:pPr>
      <w:rPr>
        <w:rFonts w:ascii="Arial" w:hAnsi="Arial" w:hint="default"/>
      </w:rPr>
    </w:lvl>
    <w:lvl w:ilvl="2" w:tplc="0FEC3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A3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49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CB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68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B6E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85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454CA2"/>
    <w:multiLevelType w:val="hybridMultilevel"/>
    <w:tmpl w:val="4FC218AA"/>
    <w:lvl w:ilvl="0" w:tplc="0F942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D8"/>
    <w:rsid w:val="00005E9C"/>
    <w:rsid w:val="00007214"/>
    <w:rsid w:val="00011E81"/>
    <w:rsid w:val="00044C44"/>
    <w:rsid w:val="000705A9"/>
    <w:rsid w:val="000B6312"/>
    <w:rsid w:val="000C0E38"/>
    <w:rsid w:val="000C3A8E"/>
    <w:rsid w:val="000C6B04"/>
    <w:rsid w:val="000D6D3A"/>
    <w:rsid w:val="000E7A29"/>
    <w:rsid w:val="00113587"/>
    <w:rsid w:val="001154D8"/>
    <w:rsid w:val="00120180"/>
    <w:rsid w:val="00136564"/>
    <w:rsid w:val="00143364"/>
    <w:rsid w:val="0015688F"/>
    <w:rsid w:val="00161CB0"/>
    <w:rsid w:val="001648BE"/>
    <w:rsid w:val="0016712A"/>
    <w:rsid w:val="0017372E"/>
    <w:rsid w:val="00175DFD"/>
    <w:rsid w:val="00192C68"/>
    <w:rsid w:val="001C0A47"/>
    <w:rsid w:val="001D5860"/>
    <w:rsid w:val="001E66EA"/>
    <w:rsid w:val="001F0893"/>
    <w:rsid w:val="002214FE"/>
    <w:rsid w:val="00225808"/>
    <w:rsid w:val="00277FF0"/>
    <w:rsid w:val="00280AA7"/>
    <w:rsid w:val="002946B7"/>
    <w:rsid w:val="002A286D"/>
    <w:rsid w:val="002A619E"/>
    <w:rsid w:val="002B56DB"/>
    <w:rsid w:val="002B7A02"/>
    <w:rsid w:val="002D0988"/>
    <w:rsid w:val="00314378"/>
    <w:rsid w:val="00332CA7"/>
    <w:rsid w:val="00352392"/>
    <w:rsid w:val="003618E8"/>
    <w:rsid w:val="00384D1F"/>
    <w:rsid w:val="003C566C"/>
    <w:rsid w:val="003E0DC8"/>
    <w:rsid w:val="003E1227"/>
    <w:rsid w:val="00403ACB"/>
    <w:rsid w:val="00411FF9"/>
    <w:rsid w:val="004345FD"/>
    <w:rsid w:val="004378DF"/>
    <w:rsid w:val="00460651"/>
    <w:rsid w:val="004922BE"/>
    <w:rsid w:val="004A211E"/>
    <w:rsid w:val="004B198C"/>
    <w:rsid w:val="004E1DDD"/>
    <w:rsid w:val="004E2EC3"/>
    <w:rsid w:val="004E4DD1"/>
    <w:rsid w:val="004F00B7"/>
    <w:rsid w:val="005026CE"/>
    <w:rsid w:val="00534F6C"/>
    <w:rsid w:val="00542075"/>
    <w:rsid w:val="0054617A"/>
    <w:rsid w:val="0055122C"/>
    <w:rsid w:val="005677F8"/>
    <w:rsid w:val="00582BC9"/>
    <w:rsid w:val="00583EEA"/>
    <w:rsid w:val="005968A0"/>
    <w:rsid w:val="005A71D6"/>
    <w:rsid w:val="005D397D"/>
    <w:rsid w:val="005D6BCB"/>
    <w:rsid w:val="005E6C1F"/>
    <w:rsid w:val="00600A5D"/>
    <w:rsid w:val="00600FEC"/>
    <w:rsid w:val="00601666"/>
    <w:rsid w:val="006040C5"/>
    <w:rsid w:val="00614CD9"/>
    <w:rsid w:val="00627137"/>
    <w:rsid w:val="00653EB9"/>
    <w:rsid w:val="006560C2"/>
    <w:rsid w:val="00671DA2"/>
    <w:rsid w:val="00682472"/>
    <w:rsid w:val="006A6867"/>
    <w:rsid w:val="006B433E"/>
    <w:rsid w:val="006B5A7E"/>
    <w:rsid w:val="006D0730"/>
    <w:rsid w:val="006D1700"/>
    <w:rsid w:val="006E2F3F"/>
    <w:rsid w:val="006F16E6"/>
    <w:rsid w:val="006F23DA"/>
    <w:rsid w:val="0071018F"/>
    <w:rsid w:val="0079553F"/>
    <w:rsid w:val="007D7592"/>
    <w:rsid w:val="007E4CA8"/>
    <w:rsid w:val="007F7744"/>
    <w:rsid w:val="00814B65"/>
    <w:rsid w:val="008266A7"/>
    <w:rsid w:val="00836A4F"/>
    <w:rsid w:val="008528DE"/>
    <w:rsid w:val="008637AC"/>
    <w:rsid w:val="00865954"/>
    <w:rsid w:val="00870994"/>
    <w:rsid w:val="008A5EE8"/>
    <w:rsid w:val="008A64F2"/>
    <w:rsid w:val="008B4363"/>
    <w:rsid w:val="008E2147"/>
    <w:rsid w:val="008E21FB"/>
    <w:rsid w:val="008E3CBB"/>
    <w:rsid w:val="00964A23"/>
    <w:rsid w:val="009873D3"/>
    <w:rsid w:val="00994D05"/>
    <w:rsid w:val="009A06FA"/>
    <w:rsid w:val="009A0EA2"/>
    <w:rsid w:val="009A6EDA"/>
    <w:rsid w:val="009B6ED0"/>
    <w:rsid w:val="009B74B3"/>
    <w:rsid w:val="009E597C"/>
    <w:rsid w:val="009E5C89"/>
    <w:rsid w:val="009F4BE3"/>
    <w:rsid w:val="00A27007"/>
    <w:rsid w:val="00A27F59"/>
    <w:rsid w:val="00A32717"/>
    <w:rsid w:val="00A45EF9"/>
    <w:rsid w:val="00A7446E"/>
    <w:rsid w:val="00A80125"/>
    <w:rsid w:val="00A90E49"/>
    <w:rsid w:val="00A93C14"/>
    <w:rsid w:val="00AB5124"/>
    <w:rsid w:val="00AE60E8"/>
    <w:rsid w:val="00B05518"/>
    <w:rsid w:val="00B15589"/>
    <w:rsid w:val="00B16B6D"/>
    <w:rsid w:val="00B21DE1"/>
    <w:rsid w:val="00B41FAE"/>
    <w:rsid w:val="00B50428"/>
    <w:rsid w:val="00B62693"/>
    <w:rsid w:val="00B716C1"/>
    <w:rsid w:val="00BA42C7"/>
    <w:rsid w:val="00BA4FC2"/>
    <w:rsid w:val="00BB37BE"/>
    <w:rsid w:val="00BD49D7"/>
    <w:rsid w:val="00C00176"/>
    <w:rsid w:val="00C0233C"/>
    <w:rsid w:val="00C02C0C"/>
    <w:rsid w:val="00C13007"/>
    <w:rsid w:val="00C43B0B"/>
    <w:rsid w:val="00C444A1"/>
    <w:rsid w:val="00C446A9"/>
    <w:rsid w:val="00C5254C"/>
    <w:rsid w:val="00C52A35"/>
    <w:rsid w:val="00C60638"/>
    <w:rsid w:val="00C714F4"/>
    <w:rsid w:val="00CB2801"/>
    <w:rsid w:val="00CD093C"/>
    <w:rsid w:val="00CE37C0"/>
    <w:rsid w:val="00CF5F6B"/>
    <w:rsid w:val="00CF68A5"/>
    <w:rsid w:val="00D015C1"/>
    <w:rsid w:val="00D03ADD"/>
    <w:rsid w:val="00D10B65"/>
    <w:rsid w:val="00D46A29"/>
    <w:rsid w:val="00D61D4D"/>
    <w:rsid w:val="00D61E93"/>
    <w:rsid w:val="00D6392A"/>
    <w:rsid w:val="00D700FF"/>
    <w:rsid w:val="00D94B14"/>
    <w:rsid w:val="00DB50BA"/>
    <w:rsid w:val="00E126B2"/>
    <w:rsid w:val="00E24915"/>
    <w:rsid w:val="00E40918"/>
    <w:rsid w:val="00E53992"/>
    <w:rsid w:val="00E64201"/>
    <w:rsid w:val="00E91956"/>
    <w:rsid w:val="00EB0EFB"/>
    <w:rsid w:val="00ED204D"/>
    <w:rsid w:val="00ED7DB4"/>
    <w:rsid w:val="00EF118D"/>
    <w:rsid w:val="00F07DBA"/>
    <w:rsid w:val="00F17FCE"/>
    <w:rsid w:val="00F223C3"/>
    <w:rsid w:val="00F46905"/>
    <w:rsid w:val="00F6217E"/>
    <w:rsid w:val="00F64836"/>
    <w:rsid w:val="00F765BB"/>
    <w:rsid w:val="00F83A2F"/>
    <w:rsid w:val="00F9275C"/>
    <w:rsid w:val="00FE036B"/>
    <w:rsid w:val="00FE0FAE"/>
    <w:rsid w:val="00FF10FE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241B9F-F666-4099-B474-004CCA22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7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A6ED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15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4D8"/>
  </w:style>
  <w:style w:type="paragraph" w:styleId="Header">
    <w:name w:val="header"/>
    <w:basedOn w:val="Normal"/>
    <w:link w:val="HeaderChar"/>
    <w:uiPriority w:val="99"/>
    <w:semiHidden/>
    <w:unhideWhenUsed/>
    <w:rsid w:val="00115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4D8"/>
  </w:style>
  <w:style w:type="paragraph" w:styleId="FootnoteText">
    <w:name w:val="footnote text"/>
    <w:basedOn w:val="Normal"/>
    <w:link w:val="FootnoteTextChar"/>
    <w:uiPriority w:val="99"/>
    <w:semiHidden/>
    <w:unhideWhenUsed/>
    <w:rsid w:val="001154D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4D8"/>
  </w:style>
  <w:style w:type="character" w:customStyle="1" w:styleId="Hyperlink1">
    <w:name w:val="Hyperlink1"/>
    <w:uiPriority w:val="99"/>
    <w:unhideWhenUsed/>
    <w:rsid w:val="001154D8"/>
    <w:rPr>
      <w:color w:val="0000FF"/>
      <w:u w:val="single"/>
    </w:rPr>
  </w:style>
  <w:style w:type="table" w:customStyle="1" w:styleId="Lysliste-uthevingsfarge11">
    <w:name w:val="Lys liste - uthevingsfarge 11"/>
    <w:basedOn w:val="TableNormal"/>
    <w:uiPriority w:val="61"/>
    <w:rsid w:val="001154D8"/>
    <w:rPr>
      <w:lang w:eastAsia="el-GR" w:bidi="he-I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FootnoteReference">
    <w:name w:val="footnote reference"/>
    <w:uiPriority w:val="99"/>
    <w:rsid w:val="001154D8"/>
    <w:rPr>
      <w:rFonts w:cs="Times New Roman"/>
      <w:vertAlign w:val="superscript"/>
    </w:rPr>
  </w:style>
  <w:style w:type="character" w:customStyle="1" w:styleId="apple-converted-space">
    <w:name w:val="apple-converted-space"/>
    <w:rsid w:val="001154D8"/>
    <w:rPr>
      <w:rFonts w:cs="Times New Roman"/>
    </w:rPr>
  </w:style>
  <w:style w:type="character" w:styleId="Hyperlink">
    <w:name w:val="Hyperlink"/>
    <w:uiPriority w:val="99"/>
    <w:semiHidden/>
    <w:unhideWhenUsed/>
    <w:rsid w:val="001154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D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154D8"/>
    <w:rPr>
      <w:rFonts w:ascii="Lucida Grande" w:hAnsi="Lucida Grande" w:cs="Lucida Grande"/>
      <w:sz w:val="18"/>
      <w:szCs w:val="18"/>
    </w:rPr>
  </w:style>
  <w:style w:type="character" w:styleId="HTMLCite">
    <w:name w:val="HTML Cite"/>
    <w:semiHidden/>
    <w:unhideWhenUsed/>
    <w:rsid w:val="002A286D"/>
    <w:rPr>
      <w:i/>
      <w:iCs/>
    </w:rPr>
  </w:style>
  <w:style w:type="paragraph" w:styleId="BodyText">
    <w:name w:val="Body Text"/>
    <w:basedOn w:val="Normal"/>
    <w:link w:val="BodyTextChar"/>
    <w:rsid w:val="00120180"/>
    <w:pPr>
      <w:suppressAutoHyphens/>
      <w:jc w:val="both"/>
    </w:pPr>
    <w:rPr>
      <w:rFonts w:ascii="Times New Roman" w:eastAsia="Times New Roman" w:hAnsi="Times New Roman"/>
      <w:sz w:val="22"/>
      <w:szCs w:val="20"/>
      <w:lang w:val="x-none" w:eastAsia="ar-SA"/>
    </w:rPr>
  </w:style>
  <w:style w:type="character" w:customStyle="1" w:styleId="BodyTextChar">
    <w:name w:val="Body Text Char"/>
    <w:link w:val="BodyText"/>
    <w:rsid w:val="00120180"/>
    <w:rPr>
      <w:rFonts w:ascii="Times New Roman" w:eastAsia="Times New Roman" w:hAnsi="Times New Roman"/>
      <w:sz w:val="22"/>
      <w:lang w:eastAsia="ar-SA"/>
    </w:rPr>
  </w:style>
  <w:style w:type="paragraph" w:styleId="BodyTextIndent">
    <w:name w:val="Body Text Indent"/>
    <w:basedOn w:val="Normal"/>
    <w:link w:val="BodyTextIndentChar"/>
    <w:rsid w:val="00120180"/>
    <w:pPr>
      <w:suppressAutoHyphens/>
      <w:ind w:left="720" w:hanging="720"/>
      <w:jc w:val="both"/>
    </w:pPr>
    <w:rPr>
      <w:rFonts w:ascii="Times New Roman" w:eastAsia="Times New Roman" w:hAnsi="Times New Roman"/>
      <w:sz w:val="22"/>
      <w:szCs w:val="20"/>
      <w:lang w:val="x-none" w:eastAsia="ar-SA"/>
    </w:rPr>
  </w:style>
  <w:style w:type="character" w:customStyle="1" w:styleId="BodyTextIndentChar">
    <w:name w:val="Body Text Indent Char"/>
    <w:link w:val="BodyTextIndent"/>
    <w:rsid w:val="00120180"/>
    <w:rPr>
      <w:rFonts w:ascii="Times New Roman" w:eastAsia="Times New Roman" w:hAnsi="Times New Roman"/>
      <w:sz w:val="22"/>
      <w:lang w:eastAsia="ar-SA"/>
    </w:rPr>
  </w:style>
  <w:style w:type="character" w:styleId="CommentReference">
    <w:name w:val="annotation reference"/>
    <w:uiPriority w:val="99"/>
    <w:semiHidden/>
    <w:unhideWhenUsed/>
    <w:rsid w:val="00411F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FF9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11F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F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1FF9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0C3A8E"/>
    <w:pPr>
      <w:spacing w:before="120" w:after="60" w:line="288" w:lineRule="auto"/>
      <w:ind w:left="720"/>
      <w:contextualSpacing/>
      <w:jc w:val="both"/>
    </w:pPr>
    <w:rPr>
      <w:rFonts w:ascii="Tahoma" w:eastAsia="Times New Roman" w:hAnsi="Tahoma"/>
      <w:sz w:val="22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9A6ED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djurdja</dc:creator>
  <cp:keywords/>
  <cp:lastModifiedBy>Jeca</cp:lastModifiedBy>
  <cp:revision>3</cp:revision>
  <cp:lastPrinted>2017-07-25T11:17:00Z</cp:lastPrinted>
  <dcterms:created xsi:type="dcterms:W3CDTF">2018-02-24T18:14:00Z</dcterms:created>
  <dcterms:modified xsi:type="dcterms:W3CDTF">2018-02-24T18:15:00Z</dcterms:modified>
</cp:coreProperties>
</file>