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29AF9" w14:textId="527FEFD8" w:rsidR="001F65D8" w:rsidRPr="00E05353" w:rsidRDefault="003F4AAD" w:rsidP="007A1096">
      <w:pPr>
        <w:pStyle w:val="Title1"/>
        <w:pBdr>
          <w:left w:val="single" w:sz="4" w:space="9" w:color="auto"/>
          <w:bottom w:val="single" w:sz="4" w:space="2" w:color="auto"/>
        </w:pBdr>
        <w:spacing w:line="276" w:lineRule="auto"/>
        <w:rPr>
          <w:lang w:val="en-GB"/>
        </w:rPr>
      </w:pPr>
      <w:r w:rsidRPr="003F4AAD">
        <w:rPr>
          <w:lang w:val="en-US"/>
        </w:rPr>
        <w:t>D3.1.</w:t>
      </w:r>
      <w:r w:rsidRPr="003F4AAD">
        <w:rPr>
          <w:highlight w:val="yellow"/>
          <w:lang w:val="en-US"/>
        </w:rPr>
        <w:t xml:space="preserve">x </w:t>
      </w:r>
      <w:r w:rsidR="00531167">
        <w:rPr>
          <w:lang w:val="en-US"/>
        </w:rPr>
        <w:t>PEER FORCE – Peer learning with audience interaction</w:t>
      </w:r>
    </w:p>
    <w:p w14:paraId="0CD01C73" w14:textId="77777777" w:rsidR="001F65D8" w:rsidRPr="000C7F54" w:rsidRDefault="001F65D8" w:rsidP="007A1096">
      <w:pPr>
        <w:spacing w:before="0" w:after="0" w:line="276" w:lineRule="auto"/>
        <w:rPr>
          <w:sz w:val="16"/>
          <w:szCs w:val="16"/>
          <w:lang w:val="en-GB"/>
        </w:rPr>
      </w:pPr>
    </w:p>
    <w:tbl>
      <w:tblPr>
        <w:tblW w:w="9720" w:type="dxa"/>
        <w:tblInd w:w="-72" w:type="dxa"/>
        <w:tblLayout w:type="fixed"/>
        <w:tblLook w:val="0000" w:firstRow="0" w:lastRow="0" w:firstColumn="0" w:lastColumn="0" w:noHBand="0" w:noVBand="0"/>
      </w:tblPr>
      <w:tblGrid>
        <w:gridCol w:w="1620"/>
        <w:gridCol w:w="3184"/>
        <w:gridCol w:w="236"/>
        <w:gridCol w:w="3060"/>
        <w:gridCol w:w="1620"/>
      </w:tblGrid>
      <w:tr w:rsidR="001F65D8" w:rsidRPr="0080298E" w14:paraId="0E75EDE5" w14:textId="77777777" w:rsidTr="0069335F">
        <w:trPr>
          <w:trHeight w:val="699"/>
        </w:trPr>
        <w:tc>
          <w:tcPr>
            <w:tcW w:w="1620" w:type="dxa"/>
            <w:tcBorders>
              <w:top w:val="thinThickSmallGap" w:sz="18" w:space="0" w:color="auto"/>
            </w:tcBorders>
          </w:tcPr>
          <w:p w14:paraId="26E02106" w14:textId="77777777" w:rsidR="001F65D8" w:rsidRPr="00E05353" w:rsidRDefault="001F65D8" w:rsidP="00FF5B80">
            <w:pPr>
              <w:pStyle w:val="TableHeading2"/>
              <w:spacing w:line="276" w:lineRule="auto"/>
              <w:rPr>
                <w:lang w:val="en-GB"/>
              </w:rPr>
            </w:pPr>
            <w:r w:rsidRPr="00E05353">
              <w:rPr>
                <w:lang w:val="en-GB"/>
              </w:rPr>
              <w:t>Project Reference:</w:t>
            </w:r>
          </w:p>
        </w:tc>
        <w:tc>
          <w:tcPr>
            <w:tcW w:w="3184" w:type="dxa"/>
            <w:tcBorders>
              <w:top w:val="thinThickSmallGap" w:sz="18" w:space="0" w:color="auto"/>
            </w:tcBorders>
          </w:tcPr>
          <w:p w14:paraId="7F5FB453" w14:textId="6269F58A" w:rsidR="001F65D8" w:rsidRPr="005E50A4" w:rsidRDefault="005E50A4" w:rsidP="00565ED3">
            <w:pPr>
              <w:pStyle w:val="TableNormal1"/>
              <w:spacing w:line="276" w:lineRule="auto"/>
              <w:rPr>
                <w:rFonts w:cs="Tahoma"/>
                <w:lang w:val="en-GB"/>
              </w:rPr>
            </w:pPr>
            <w:r w:rsidRPr="005E50A4">
              <w:rPr>
                <w:rFonts w:cs="Tahoma"/>
                <w:lang w:val="en-GB"/>
              </w:rPr>
              <w:t>H2020-SEAC-2014-2015/H2020-SEAC-2014-</w:t>
            </w:r>
            <w:r w:rsidR="00D417B0" w:rsidRPr="005E50A4">
              <w:rPr>
                <w:rFonts w:cs="Tahoma"/>
                <w:lang w:val="en-GB"/>
              </w:rPr>
              <w:t>1,</w:t>
            </w:r>
            <w:r w:rsidRPr="005E50A4">
              <w:rPr>
                <w:rFonts w:cs="Tahoma"/>
                <w:lang w:val="en-GB"/>
              </w:rPr>
              <w:t xml:space="preserve"> </w:t>
            </w:r>
            <w:r w:rsidR="001F65D8" w:rsidRPr="00565ED3">
              <w:rPr>
                <w:rFonts w:cs="Tahoma"/>
                <w:lang w:val="en-GB"/>
              </w:rPr>
              <w:t>665917</w:t>
            </w:r>
          </w:p>
        </w:tc>
        <w:tc>
          <w:tcPr>
            <w:tcW w:w="236" w:type="dxa"/>
          </w:tcPr>
          <w:p w14:paraId="1595C97E" w14:textId="77777777" w:rsidR="001F65D8" w:rsidRPr="00E05353" w:rsidRDefault="001F65D8" w:rsidP="00FF5B80">
            <w:pPr>
              <w:pStyle w:val="TableNormal1"/>
              <w:spacing w:line="276" w:lineRule="auto"/>
              <w:rPr>
                <w:rFonts w:cs="Tahoma"/>
                <w:lang w:val="en-GB"/>
              </w:rPr>
            </w:pPr>
          </w:p>
        </w:tc>
        <w:tc>
          <w:tcPr>
            <w:tcW w:w="3060" w:type="dxa"/>
            <w:tcBorders>
              <w:top w:val="thinThickSmallGap" w:sz="18" w:space="0" w:color="auto"/>
            </w:tcBorders>
          </w:tcPr>
          <w:p w14:paraId="2E5FABA2" w14:textId="6EEAC1A1" w:rsidR="001F65D8" w:rsidRPr="00880297" w:rsidRDefault="00DC295A" w:rsidP="000F74B0">
            <w:pPr>
              <w:pStyle w:val="TableHeading2"/>
              <w:spacing w:line="276" w:lineRule="auto"/>
              <w:rPr>
                <w:lang w:val="en-GB"/>
              </w:rPr>
            </w:pPr>
            <w:r>
              <w:rPr>
                <w:lang w:val="en-GB"/>
              </w:rPr>
              <w:t>Author</w:t>
            </w:r>
            <w:r w:rsidR="001F65D8" w:rsidRPr="0069335F">
              <w:rPr>
                <w:b w:val="0"/>
                <w:lang w:val="en-GB"/>
              </w:rPr>
              <w:t>:</w:t>
            </w:r>
            <w:r w:rsidR="00EF5447" w:rsidRPr="0069335F">
              <w:rPr>
                <w:b w:val="0"/>
                <w:lang w:val="en-GB"/>
              </w:rPr>
              <w:t xml:space="preserve"> Jelena </w:t>
            </w:r>
            <w:proofErr w:type="spellStart"/>
            <w:r w:rsidR="00EF5447" w:rsidRPr="0069335F">
              <w:rPr>
                <w:b w:val="0"/>
                <w:lang w:val="en-GB"/>
              </w:rPr>
              <w:t>Mijatovic</w:t>
            </w:r>
            <w:proofErr w:type="spellEnd"/>
            <w:r w:rsidR="0069335F">
              <w:rPr>
                <w:b w:val="0"/>
                <w:lang w:val="en-GB"/>
              </w:rPr>
              <w:t xml:space="preserve"> (CPN)</w:t>
            </w:r>
          </w:p>
        </w:tc>
        <w:tc>
          <w:tcPr>
            <w:tcW w:w="1620" w:type="dxa"/>
            <w:tcBorders>
              <w:top w:val="thinThickSmallGap" w:sz="18" w:space="0" w:color="auto"/>
            </w:tcBorders>
          </w:tcPr>
          <w:p w14:paraId="27483CEC" w14:textId="77777777" w:rsidR="001F65D8" w:rsidRPr="00880297" w:rsidRDefault="001F65D8" w:rsidP="0069335F">
            <w:pPr>
              <w:pStyle w:val="TableNormal1"/>
              <w:spacing w:line="276" w:lineRule="auto"/>
              <w:ind w:left="615"/>
              <w:rPr>
                <w:rFonts w:cs="Tahoma"/>
                <w:lang w:val="en-GB"/>
              </w:rPr>
            </w:pPr>
          </w:p>
          <w:p w14:paraId="1955DFC3" w14:textId="77777777" w:rsidR="001F65D8" w:rsidRPr="00880297" w:rsidRDefault="001F65D8" w:rsidP="000B1589">
            <w:pPr>
              <w:pStyle w:val="TableNormal1"/>
              <w:spacing w:line="276" w:lineRule="auto"/>
              <w:rPr>
                <w:rFonts w:cs="Tahoma"/>
                <w:lang w:val="en-GB"/>
              </w:rPr>
            </w:pPr>
          </w:p>
        </w:tc>
      </w:tr>
      <w:tr w:rsidR="001F65D8" w:rsidRPr="00906185" w14:paraId="2653F439" w14:textId="77777777" w:rsidTr="0069335F">
        <w:tc>
          <w:tcPr>
            <w:tcW w:w="1620" w:type="dxa"/>
          </w:tcPr>
          <w:p w14:paraId="5D342A8E" w14:textId="77777777" w:rsidR="001F65D8" w:rsidRPr="00E05353" w:rsidRDefault="001F65D8" w:rsidP="00FF5B80">
            <w:pPr>
              <w:pStyle w:val="TableHeading2"/>
              <w:spacing w:line="276" w:lineRule="auto"/>
              <w:rPr>
                <w:rFonts w:cs="Tahoma"/>
                <w:lang w:val="en-GB"/>
              </w:rPr>
            </w:pPr>
            <w:r w:rsidRPr="00E05353">
              <w:rPr>
                <w:lang w:val="en-GB"/>
              </w:rPr>
              <w:t>Code:</w:t>
            </w:r>
          </w:p>
        </w:tc>
        <w:tc>
          <w:tcPr>
            <w:tcW w:w="3184" w:type="dxa"/>
          </w:tcPr>
          <w:p w14:paraId="3551648D" w14:textId="77777777" w:rsidR="001F65D8" w:rsidRPr="00F47B43" w:rsidRDefault="001F65D8" w:rsidP="00B21250">
            <w:pPr>
              <w:pStyle w:val="TableNormal1"/>
              <w:spacing w:line="276" w:lineRule="auto"/>
              <w:rPr>
                <w:rFonts w:cs="Tahoma"/>
                <w:lang w:val="en-GB"/>
              </w:rPr>
            </w:pPr>
            <w:r>
              <w:rPr>
                <w:rFonts w:cs="Tahoma"/>
                <w:lang w:val="en-GB"/>
              </w:rPr>
              <w:t xml:space="preserve">D </w:t>
            </w:r>
            <w:r w:rsidR="00B21250">
              <w:rPr>
                <w:rFonts w:cs="Tahoma"/>
                <w:lang w:val="en-GB"/>
              </w:rPr>
              <w:t>3</w:t>
            </w:r>
            <w:r>
              <w:rPr>
                <w:rFonts w:cs="Tahoma"/>
                <w:lang w:val="en-GB"/>
              </w:rPr>
              <w:t>.</w:t>
            </w:r>
            <w:r w:rsidR="00B21250">
              <w:rPr>
                <w:rFonts w:cs="Tahoma"/>
                <w:lang w:val="en-GB"/>
              </w:rPr>
              <w:t>1.</w:t>
            </w:r>
            <w:r w:rsidR="00B21250" w:rsidRPr="00B21250">
              <w:rPr>
                <w:rFonts w:cs="Tahoma"/>
                <w:highlight w:val="yellow"/>
                <w:lang w:val="en-GB"/>
              </w:rPr>
              <w:t>x</w:t>
            </w:r>
          </w:p>
        </w:tc>
        <w:tc>
          <w:tcPr>
            <w:tcW w:w="236" w:type="dxa"/>
          </w:tcPr>
          <w:p w14:paraId="0E8B3C55" w14:textId="77777777" w:rsidR="001F65D8" w:rsidRPr="00F47B43" w:rsidRDefault="001F65D8" w:rsidP="00FF5B80">
            <w:pPr>
              <w:pStyle w:val="TableNormal1"/>
              <w:spacing w:line="276" w:lineRule="auto"/>
              <w:rPr>
                <w:rFonts w:cs="Tahoma"/>
                <w:lang w:val="en-GB"/>
              </w:rPr>
            </w:pPr>
          </w:p>
        </w:tc>
        <w:tc>
          <w:tcPr>
            <w:tcW w:w="3060" w:type="dxa"/>
          </w:tcPr>
          <w:p w14:paraId="0E964AD2" w14:textId="77777777" w:rsidR="001F65D8" w:rsidRPr="00F47B43" w:rsidRDefault="000F74B0" w:rsidP="00FF5B80">
            <w:pPr>
              <w:pStyle w:val="TableHeading2"/>
              <w:spacing w:line="276" w:lineRule="auto"/>
              <w:rPr>
                <w:rFonts w:cs="Tahoma"/>
                <w:lang w:val="en-GB"/>
              </w:rPr>
            </w:pPr>
            <w:r w:rsidRPr="00880297">
              <w:rPr>
                <w:lang w:val="en-GB"/>
              </w:rPr>
              <w:t>Contributors:</w:t>
            </w:r>
          </w:p>
        </w:tc>
        <w:tc>
          <w:tcPr>
            <w:tcW w:w="1620" w:type="dxa"/>
          </w:tcPr>
          <w:p w14:paraId="36C107C5" w14:textId="77777777" w:rsidR="001F65D8" w:rsidRPr="00F47B43" w:rsidRDefault="001F65D8" w:rsidP="00FF5B80">
            <w:pPr>
              <w:pStyle w:val="TableNormal1"/>
              <w:spacing w:line="276" w:lineRule="auto"/>
              <w:rPr>
                <w:rFonts w:cs="Tahoma"/>
                <w:lang w:val="en-GB"/>
              </w:rPr>
            </w:pPr>
          </w:p>
        </w:tc>
      </w:tr>
      <w:tr w:rsidR="001F65D8" w:rsidRPr="00906185" w14:paraId="3C1FC0A3" w14:textId="77777777" w:rsidTr="0069335F">
        <w:tc>
          <w:tcPr>
            <w:tcW w:w="1620" w:type="dxa"/>
            <w:tcBorders>
              <w:bottom w:val="thickThinSmallGap" w:sz="18" w:space="0" w:color="auto"/>
            </w:tcBorders>
          </w:tcPr>
          <w:p w14:paraId="7DCCF882" w14:textId="77777777" w:rsidR="001F65D8" w:rsidRPr="00E05353" w:rsidRDefault="001F65D8" w:rsidP="00FF5B80">
            <w:pPr>
              <w:pStyle w:val="TableHeading2"/>
              <w:spacing w:line="276" w:lineRule="auto"/>
              <w:rPr>
                <w:rFonts w:cs="Tahoma"/>
                <w:b w:val="0"/>
                <w:lang w:val="en-GB"/>
              </w:rPr>
            </w:pPr>
            <w:r w:rsidRPr="002708CE">
              <w:rPr>
                <w:lang w:val="en-GB"/>
              </w:rPr>
              <w:t>Version &amp; Date:</w:t>
            </w:r>
          </w:p>
        </w:tc>
        <w:tc>
          <w:tcPr>
            <w:tcW w:w="3184" w:type="dxa"/>
            <w:tcBorders>
              <w:bottom w:val="thickThinSmallGap" w:sz="18" w:space="0" w:color="auto"/>
            </w:tcBorders>
          </w:tcPr>
          <w:p w14:paraId="3B669035" w14:textId="53FE5CC9" w:rsidR="001F65D8" w:rsidRPr="009E514C" w:rsidRDefault="009E514C" w:rsidP="00B21250">
            <w:pPr>
              <w:pStyle w:val="TableNormal1"/>
              <w:spacing w:line="276" w:lineRule="auto"/>
              <w:rPr>
                <w:rFonts w:cs="Tahoma"/>
                <w:lang w:val="en-US"/>
              </w:rPr>
            </w:pPr>
            <w:r>
              <w:rPr>
                <w:rFonts w:cs="Tahoma"/>
                <w:lang w:val="en-US"/>
              </w:rPr>
              <w:t>v1.0</w:t>
            </w:r>
            <w:r>
              <w:rPr>
                <w:rFonts w:cs="Tahoma"/>
                <w:lang w:val="en-US"/>
              </w:rPr>
              <w:br/>
            </w:r>
            <w:r w:rsidR="0069335F">
              <w:rPr>
                <w:rFonts w:cs="Tahoma"/>
                <w:lang w:val="en-US"/>
              </w:rPr>
              <w:t>June 7</w:t>
            </w:r>
            <w:r w:rsidR="0069335F" w:rsidRPr="0069335F">
              <w:rPr>
                <w:rFonts w:cs="Tahoma"/>
                <w:vertAlign w:val="superscript"/>
                <w:lang w:val="en-US"/>
              </w:rPr>
              <w:t>th</w:t>
            </w:r>
            <w:r w:rsidR="0069335F">
              <w:rPr>
                <w:rFonts w:cs="Tahoma"/>
                <w:lang w:val="en-US"/>
              </w:rPr>
              <w:t xml:space="preserve"> 2017. </w:t>
            </w:r>
          </w:p>
        </w:tc>
        <w:tc>
          <w:tcPr>
            <w:tcW w:w="236" w:type="dxa"/>
          </w:tcPr>
          <w:p w14:paraId="68B71A31" w14:textId="77777777" w:rsidR="001F65D8" w:rsidRPr="00F47B43" w:rsidRDefault="001F65D8" w:rsidP="00FF5B80">
            <w:pPr>
              <w:pStyle w:val="TableNormal1"/>
              <w:spacing w:line="276" w:lineRule="auto"/>
              <w:rPr>
                <w:rFonts w:cs="Tahoma"/>
                <w:lang w:val="en-GB"/>
              </w:rPr>
            </w:pPr>
          </w:p>
        </w:tc>
        <w:tc>
          <w:tcPr>
            <w:tcW w:w="3060" w:type="dxa"/>
            <w:tcBorders>
              <w:bottom w:val="thickThinSmallGap" w:sz="18" w:space="0" w:color="auto"/>
            </w:tcBorders>
          </w:tcPr>
          <w:p w14:paraId="5374BAF1" w14:textId="77777777" w:rsidR="001F65D8" w:rsidRPr="00F47B43" w:rsidRDefault="000F74B0" w:rsidP="00FF5B80">
            <w:pPr>
              <w:pStyle w:val="TableHeading2"/>
              <w:spacing w:line="276" w:lineRule="auto"/>
              <w:rPr>
                <w:rFonts w:cs="Tahoma"/>
                <w:lang w:val="en-GB"/>
              </w:rPr>
            </w:pPr>
            <w:r w:rsidRPr="002708CE">
              <w:rPr>
                <w:lang w:val="en-GB"/>
              </w:rPr>
              <w:t>Approved by:</w:t>
            </w:r>
          </w:p>
        </w:tc>
        <w:tc>
          <w:tcPr>
            <w:tcW w:w="1620" w:type="dxa"/>
            <w:tcBorders>
              <w:bottom w:val="thickThinSmallGap" w:sz="18" w:space="0" w:color="auto"/>
            </w:tcBorders>
          </w:tcPr>
          <w:p w14:paraId="40349408" w14:textId="77777777" w:rsidR="001F65D8" w:rsidRPr="00F47B43" w:rsidRDefault="001F65D8" w:rsidP="00FF5B80">
            <w:pPr>
              <w:pStyle w:val="TableNormal1"/>
              <w:spacing w:line="276" w:lineRule="auto"/>
              <w:rPr>
                <w:rFonts w:cs="Tahoma"/>
                <w:lang w:val="en-GB"/>
              </w:rPr>
            </w:pPr>
          </w:p>
        </w:tc>
      </w:tr>
    </w:tbl>
    <w:p w14:paraId="292DFCDE" w14:textId="77777777" w:rsidR="001F65D8" w:rsidRPr="00E05353" w:rsidRDefault="001F65D8" w:rsidP="007A1096">
      <w:pPr>
        <w:spacing w:before="0" w:after="0" w:line="240" w:lineRule="auto"/>
        <w:rPr>
          <w:rFonts w:cs="Tahoma"/>
          <w:lang w:val="en-GB"/>
        </w:rPr>
      </w:pPr>
    </w:p>
    <w:p w14:paraId="644A8758" w14:textId="77777777" w:rsidR="001F65D8" w:rsidRDefault="001F65D8" w:rsidP="007A1096">
      <w:pPr>
        <w:spacing w:before="0" w:after="0" w:line="276" w:lineRule="auto"/>
        <w:rPr>
          <w:rFonts w:cs="Tahoma"/>
          <w:lang w:val="en-GB"/>
        </w:rPr>
      </w:pPr>
    </w:p>
    <w:p w14:paraId="1A372BBD" w14:textId="77777777" w:rsidR="001F65D8" w:rsidRPr="002912C9" w:rsidRDefault="001F65D8" w:rsidP="007A1096">
      <w:pPr>
        <w:spacing w:before="0" w:after="0" w:line="276" w:lineRule="auto"/>
        <w:rPr>
          <w:rFonts w:cs="Tahoma"/>
          <w:sz w:val="20"/>
          <w:lang w:val="en-GB"/>
        </w:rPr>
      </w:pPr>
    </w:p>
    <w:p w14:paraId="5195B34C" w14:textId="77777777" w:rsidR="001F65D8" w:rsidRDefault="001F65D8" w:rsidP="007A1096">
      <w:pPr>
        <w:spacing w:before="0" w:after="0" w:line="276" w:lineRule="auto"/>
        <w:rPr>
          <w:rFonts w:cs="Tahoma"/>
          <w:lang w:val="en-GB"/>
        </w:rPr>
      </w:pPr>
    </w:p>
    <w:p w14:paraId="770C48F1" w14:textId="3DBD3295" w:rsidR="001F65D8" w:rsidRDefault="00C768A2" w:rsidP="007A1096">
      <w:pPr>
        <w:pStyle w:val="Title3"/>
        <w:spacing w:line="276" w:lineRule="auto"/>
        <w:rPr>
          <w:lang w:val="en-GB"/>
        </w:rPr>
      </w:pPr>
      <w:r>
        <w:rPr>
          <w:noProof/>
          <w:lang w:val="en-US"/>
        </w:rPr>
        <w:lastRenderedPageBreak/>
        <mc:AlternateContent>
          <mc:Choice Requires="wps">
            <w:drawing>
              <wp:inline distT="0" distB="0" distL="0" distR="0" wp14:anchorId="32C2AF28" wp14:editId="2FDFF4C0">
                <wp:extent cx="313055" cy="313055"/>
                <wp:effectExtent l="0" t="6350" r="0" b="0"/>
                <wp:docPr id="10" name="AutoShape 1" descr="Description: Εμφάνιση HORIZON20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055" cy="3130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06113" id="AutoShape 1" o:spid="_x0000_s1026" alt="Description: Εμφάνιση HORIZON2020.png" style="width:24.65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" filled="f" stroked="f">
                <o:lock v:ext="edit" aspectratio="t"/>
                <w10:anchorlock/>
              </v:rect>
            </w:pict>
          </mc:Fallback>
        </mc:AlternateContent>
      </w:r>
    </w:p>
    <w:p w14:paraId="2D5739B1" w14:textId="77777777" w:rsidR="001F65D8" w:rsidRPr="00FA00B3" w:rsidRDefault="001F65D8" w:rsidP="007A1096">
      <w:pPr>
        <w:pStyle w:val="TOCHeading"/>
        <w:rPr>
          <w:lang w:val="en-US"/>
        </w:rPr>
      </w:pPr>
      <w:r w:rsidRPr="00FA00B3">
        <w:rPr>
          <w:lang w:val="en-US"/>
        </w:rPr>
        <w:t>Table of Contents</w:t>
      </w:r>
    </w:p>
    <w:p w14:paraId="064D03C3" w14:textId="77777777" w:rsidR="00853D0E" w:rsidRDefault="00B96127">
      <w:pPr>
        <w:pStyle w:val="TOC1"/>
        <w:rPr>
          <w:rFonts w:asciiTheme="minorHAnsi" w:eastAsiaTheme="minorEastAsia" w:hAnsiTheme="minorHAnsi" w:cstheme="minorBidi"/>
          <w:noProof/>
          <w:szCs w:val="22"/>
          <w:lang w:eastAsia="el-GR"/>
        </w:rPr>
      </w:pPr>
      <w:r w:rsidRPr="00FA00B3">
        <w:rPr>
          <w:lang w:val="en-US"/>
        </w:rPr>
        <w:fldChar w:fldCharType="begin"/>
      </w:r>
      <w:r w:rsidR="001F65D8" w:rsidRPr="00FA00B3">
        <w:rPr>
          <w:lang w:val="en-US"/>
        </w:rPr>
        <w:instrText xml:space="preserve"> TOC \o "1-3" \h \z \u </w:instrText>
      </w:r>
      <w:r w:rsidRPr="00FA00B3">
        <w:rPr>
          <w:lang w:val="en-US"/>
        </w:rPr>
        <w:fldChar w:fldCharType="separate"/>
      </w:r>
      <w:hyperlink w:anchor="_Toc450047467" w:history="1">
        <w:r w:rsidR="00853D0E" w:rsidRPr="00AD4552">
          <w:rPr>
            <w:rStyle w:val="Hyperlink"/>
            <w:noProof/>
          </w:rPr>
          <w:t>1</w:t>
        </w:r>
        <w:r w:rsidR="00853D0E">
          <w:rPr>
            <w:rFonts w:asciiTheme="minorHAnsi" w:eastAsiaTheme="minorEastAsia" w:hAnsiTheme="minorHAnsi" w:cstheme="minorBidi"/>
            <w:noProof/>
            <w:szCs w:val="22"/>
            <w:lang w:eastAsia="el-GR"/>
          </w:rPr>
          <w:tab/>
        </w:r>
        <w:r w:rsidR="00853D0E" w:rsidRPr="00AD4552">
          <w:rPr>
            <w:rStyle w:val="Hyperlink"/>
            <w:noProof/>
          </w:rPr>
          <w:t>Introduction / Demonstrator Identity</w:t>
        </w:r>
        <w:r w:rsidR="00853D0E">
          <w:rPr>
            <w:noProof/>
            <w:webHidden/>
          </w:rPr>
          <w:tab/>
        </w:r>
        <w:r w:rsidR="00853D0E">
          <w:rPr>
            <w:noProof/>
            <w:webHidden/>
          </w:rPr>
          <w:fldChar w:fldCharType="begin"/>
        </w:r>
        <w:r w:rsidR="00853D0E">
          <w:rPr>
            <w:noProof/>
            <w:webHidden/>
          </w:rPr>
          <w:instrText xml:space="preserve"> PAGEREF _Toc450047467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5395F5C1" w14:textId="77777777" w:rsidR="00853D0E" w:rsidRDefault="00B849E7">
      <w:pPr>
        <w:pStyle w:val="TOC2"/>
        <w:tabs>
          <w:tab w:val="left" w:pos="880"/>
          <w:tab w:val="right" w:leader="dot" w:pos="9430"/>
        </w:tabs>
        <w:rPr>
          <w:rFonts w:asciiTheme="minorHAnsi" w:eastAsiaTheme="minorEastAsia" w:hAnsiTheme="minorHAnsi" w:cstheme="minorBidi"/>
          <w:noProof/>
          <w:szCs w:val="22"/>
          <w:lang w:eastAsia="el-GR"/>
        </w:rPr>
      </w:pPr>
      <w:hyperlink w:anchor="_Toc450047468" w:history="1">
        <w:r w:rsidR="00853D0E" w:rsidRPr="00AD4552">
          <w:rPr>
            <w:rStyle w:val="Hyperlink"/>
            <w:noProof/>
          </w:rPr>
          <w:t>1.1</w:t>
        </w:r>
        <w:r w:rsidR="00853D0E">
          <w:rPr>
            <w:rFonts w:asciiTheme="minorHAnsi" w:eastAsiaTheme="minorEastAsia" w:hAnsiTheme="minorHAnsi" w:cstheme="minorBidi"/>
            <w:noProof/>
            <w:szCs w:val="22"/>
            <w:lang w:eastAsia="el-GR"/>
          </w:rPr>
          <w:tab/>
        </w:r>
        <w:r w:rsidR="00853D0E" w:rsidRPr="00AD4552">
          <w:rPr>
            <w:rStyle w:val="Hyperlink"/>
            <w:rFonts w:cs="Tahoma"/>
            <w:noProof/>
          </w:rPr>
          <w:t>Subject Domain</w:t>
        </w:r>
        <w:r w:rsidR="00853D0E">
          <w:rPr>
            <w:noProof/>
            <w:webHidden/>
          </w:rPr>
          <w:tab/>
        </w:r>
        <w:r w:rsidR="00853D0E">
          <w:rPr>
            <w:noProof/>
            <w:webHidden/>
          </w:rPr>
          <w:fldChar w:fldCharType="begin"/>
        </w:r>
        <w:r w:rsidR="00853D0E">
          <w:rPr>
            <w:noProof/>
            <w:webHidden/>
          </w:rPr>
          <w:instrText xml:space="preserve"> PAGEREF _Toc450047468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3B01C382" w14:textId="77777777" w:rsidR="00853D0E" w:rsidRDefault="00B849E7">
      <w:pPr>
        <w:pStyle w:val="TOC2"/>
        <w:tabs>
          <w:tab w:val="left" w:pos="880"/>
          <w:tab w:val="right" w:leader="dot" w:pos="9430"/>
        </w:tabs>
        <w:rPr>
          <w:rFonts w:asciiTheme="minorHAnsi" w:eastAsiaTheme="minorEastAsia" w:hAnsiTheme="minorHAnsi" w:cstheme="minorBidi"/>
          <w:noProof/>
          <w:szCs w:val="22"/>
          <w:lang w:eastAsia="el-GR"/>
        </w:rPr>
      </w:pPr>
      <w:hyperlink w:anchor="_Toc450047469" w:history="1">
        <w:r w:rsidR="00853D0E" w:rsidRPr="00AD4552">
          <w:rPr>
            <w:rStyle w:val="Hyperlink"/>
            <w:noProof/>
          </w:rPr>
          <w:t>1.2</w:t>
        </w:r>
        <w:r w:rsidR="00853D0E">
          <w:rPr>
            <w:rFonts w:asciiTheme="minorHAnsi" w:eastAsiaTheme="minorEastAsia" w:hAnsiTheme="minorHAnsi" w:cstheme="minorBidi"/>
            <w:noProof/>
            <w:szCs w:val="22"/>
            <w:lang w:eastAsia="el-GR"/>
          </w:rPr>
          <w:tab/>
        </w:r>
        <w:r w:rsidR="00853D0E" w:rsidRPr="00AD4552">
          <w:rPr>
            <w:rStyle w:val="Hyperlink"/>
            <w:rFonts w:cs="Tahoma"/>
            <w:noProof/>
          </w:rPr>
          <w:t>Type of Activity</w:t>
        </w:r>
        <w:r w:rsidR="00853D0E">
          <w:rPr>
            <w:noProof/>
            <w:webHidden/>
          </w:rPr>
          <w:tab/>
        </w:r>
        <w:r w:rsidR="00853D0E">
          <w:rPr>
            <w:noProof/>
            <w:webHidden/>
          </w:rPr>
          <w:fldChar w:fldCharType="begin"/>
        </w:r>
        <w:r w:rsidR="00853D0E">
          <w:rPr>
            <w:noProof/>
            <w:webHidden/>
          </w:rPr>
          <w:instrText xml:space="preserve"> PAGEREF _Toc450047469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4DB61643" w14:textId="77777777" w:rsidR="00853D0E" w:rsidRDefault="00B849E7">
      <w:pPr>
        <w:pStyle w:val="TOC2"/>
        <w:tabs>
          <w:tab w:val="left" w:pos="880"/>
          <w:tab w:val="right" w:leader="dot" w:pos="9430"/>
        </w:tabs>
        <w:rPr>
          <w:rFonts w:asciiTheme="minorHAnsi" w:eastAsiaTheme="minorEastAsia" w:hAnsiTheme="minorHAnsi" w:cstheme="minorBidi"/>
          <w:noProof/>
          <w:szCs w:val="22"/>
          <w:lang w:eastAsia="el-GR"/>
        </w:rPr>
      </w:pPr>
      <w:hyperlink w:anchor="_Toc450047470" w:history="1">
        <w:r w:rsidR="00853D0E" w:rsidRPr="00AD4552">
          <w:rPr>
            <w:rStyle w:val="Hyperlink"/>
            <w:noProof/>
          </w:rPr>
          <w:t>1.3</w:t>
        </w:r>
        <w:r w:rsidR="00853D0E">
          <w:rPr>
            <w:rFonts w:asciiTheme="minorHAnsi" w:eastAsiaTheme="minorEastAsia" w:hAnsiTheme="minorHAnsi" w:cstheme="minorBidi"/>
            <w:noProof/>
            <w:szCs w:val="22"/>
            <w:lang w:eastAsia="el-GR"/>
          </w:rPr>
          <w:tab/>
        </w:r>
        <w:r w:rsidR="00853D0E" w:rsidRPr="00AD4552">
          <w:rPr>
            <w:rStyle w:val="Hyperlink"/>
            <w:rFonts w:cs="Tahoma"/>
            <w:noProof/>
          </w:rPr>
          <w:t>Duration</w:t>
        </w:r>
        <w:r w:rsidR="00853D0E">
          <w:rPr>
            <w:noProof/>
            <w:webHidden/>
          </w:rPr>
          <w:tab/>
        </w:r>
        <w:r w:rsidR="00853D0E">
          <w:rPr>
            <w:noProof/>
            <w:webHidden/>
          </w:rPr>
          <w:fldChar w:fldCharType="begin"/>
        </w:r>
        <w:r w:rsidR="00853D0E">
          <w:rPr>
            <w:noProof/>
            <w:webHidden/>
          </w:rPr>
          <w:instrText xml:space="preserve"> PAGEREF _Toc450047470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5D80DF7B" w14:textId="77777777" w:rsidR="00853D0E" w:rsidRDefault="00B849E7">
      <w:pPr>
        <w:pStyle w:val="TOC2"/>
        <w:tabs>
          <w:tab w:val="left" w:pos="880"/>
          <w:tab w:val="right" w:leader="dot" w:pos="9430"/>
        </w:tabs>
        <w:rPr>
          <w:rFonts w:asciiTheme="minorHAnsi" w:eastAsiaTheme="minorEastAsia" w:hAnsiTheme="minorHAnsi" w:cstheme="minorBidi"/>
          <w:noProof/>
          <w:szCs w:val="22"/>
          <w:lang w:eastAsia="el-GR"/>
        </w:rPr>
      </w:pPr>
      <w:hyperlink w:anchor="_Toc450047471" w:history="1">
        <w:r w:rsidR="00853D0E" w:rsidRPr="00AD4552">
          <w:rPr>
            <w:rStyle w:val="Hyperlink"/>
            <w:noProof/>
          </w:rPr>
          <w:t>1.4</w:t>
        </w:r>
        <w:r w:rsidR="00853D0E">
          <w:rPr>
            <w:rFonts w:asciiTheme="minorHAnsi" w:eastAsiaTheme="minorEastAsia" w:hAnsiTheme="minorHAnsi" w:cstheme="minorBidi"/>
            <w:noProof/>
            <w:szCs w:val="22"/>
            <w:lang w:eastAsia="el-GR"/>
          </w:rPr>
          <w:tab/>
        </w:r>
        <w:r w:rsidR="00853D0E" w:rsidRPr="00AD4552">
          <w:rPr>
            <w:rStyle w:val="Hyperlink"/>
            <w:rFonts w:cs="Tahoma"/>
            <w:noProof/>
          </w:rPr>
          <w:t>Setting (formal / informal learning)</w:t>
        </w:r>
        <w:r w:rsidR="00853D0E">
          <w:rPr>
            <w:noProof/>
            <w:webHidden/>
          </w:rPr>
          <w:tab/>
        </w:r>
        <w:r w:rsidR="00853D0E">
          <w:rPr>
            <w:noProof/>
            <w:webHidden/>
          </w:rPr>
          <w:fldChar w:fldCharType="begin"/>
        </w:r>
        <w:r w:rsidR="00853D0E">
          <w:rPr>
            <w:noProof/>
            <w:webHidden/>
          </w:rPr>
          <w:instrText xml:space="preserve"> PAGEREF _Toc450047471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340A550A" w14:textId="77777777" w:rsidR="00853D0E" w:rsidRDefault="00B849E7">
      <w:pPr>
        <w:pStyle w:val="TOC2"/>
        <w:tabs>
          <w:tab w:val="left" w:pos="880"/>
          <w:tab w:val="right" w:leader="dot" w:pos="9430"/>
        </w:tabs>
        <w:rPr>
          <w:rFonts w:asciiTheme="minorHAnsi" w:eastAsiaTheme="minorEastAsia" w:hAnsiTheme="minorHAnsi" w:cstheme="minorBidi"/>
          <w:noProof/>
          <w:szCs w:val="22"/>
          <w:lang w:eastAsia="el-GR"/>
        </w:rPr>
      </w:pPr>
      <w:hyperlink w:anchor="_Toc450047472" w:history="1">
        <w:r w:rsidR="00853D0E" w:rsidRPr="00AD4552">
          <w:rPr>
            <w:rStyle w:val="Hyperlink"/>
            <w:noProof/>
          </w:rPr>
          <w:t>1.5</w:t>
        </w:r>
        <w:r w:rsidR="00853D0E">
          <w:rPr>
            <w:rFonts w:asciiTheme="minorHAnsi" w:eastAsiaTheme="minorEastAsia" w:hAnsiTheme="minorHAnsi" w:cstheme="minorBidi"/>
            <w:noProof/>
            <w:szCs w:val="22"/>
            <w:lang w:eastAsia="el-GR"/>
          </w:rPr>
          <w:tab/>
        </w:r>
        <w:r w:rsidR="00853D0E" w:rsidRPr="00AD4552">
          <w:rPr>
            <w:rStyle w:val="Hyperlink"/>
            <w:rFonts w:cs="Tahoma"/>
            <w:noProof/>
          </w:rPr>
          <w:t>Effective Learning Environment</w:t>
        </w:r>
        <w:r w:rsidR="00853D0E">
          <w:rPr>
            <w:noProof/>
            <w:webHidden/>
          </w:rPr>
          <w:tab/>
        </w:r>
        <w:r w:rsidR="00853D0E">
          <w:rPr>
            <w:noProof/>
            <w:webHidden/>
          </w:rPr>
          <w:fldChar w:fldCharType="begin"/>
        </w:r>
        <w:r w:rsidR="00853D0E">
          <w:rPr>
            <w:noProof/>
            <w:webHidden/>
          </w:rPr>
          <w:instrText xml:space="preserve"> PAGEREF _Toc450047472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0B6D34EE" w14:textId="77777777" w:rsidR="00853D0E" w:rsidRDefault="00B849E7">
      <w:pPr>
        <w:pStyle w:val="TOC1"/>
        <w:rPr>
          <w:rFonts w:asciiTheme="minorHAnsi" w:eastAsiaTheme="minorEastAsia" w:hAnsiTheme="minorHAnsi" w:cstheme="minorBidi"/>
          <w:noProof/>
          <w:szCs w:val="22"/>
          <w:lang w:eastAsia="el-GR"/>
        </w:rPr>
      </w:pPr>
      <w:hyperlink w:anchor="_Toc450047473" w:history="1">
        <w:r w:rsidR="00853D0E" w:rsidRPr="00AD4552">
          <w:rPr>
            <w:rStyle w:val="Hyperlink"/>
            <w:noProof/>
          </w:rPr>
          <w:t>2</w:t>
        </w:r>
        <w:r w:rsidR="00853D0E">
          <w:rPr>
            <w:rFonts w:asciiTheme="minorHAnsi" w:eastAsiaTheme="minorEastAsia" w:hAnsiTheme="minorHAnsi" w:cstheme="minorBidi"/>
            <w:noProof/>
            <w:szCs w:val="22"/>
            <w:lang w:eastAsia="el-GR"/>
          </w:rPr>
          <w:tab/>
        </w:r>
        <w:r w:rsidR="00853D0E" w:rsidRPr="00AD4552">
          <w:rPr>
            <w:rStyle w:val="Hyperlink"/>
            <w:noProof/>
          </w:rPr>
          <w:t>Rational of the Activity / Educational Approach</w:t>
        </w:r>
        <w:r w:rsidR="00853D0E">
          <w:rPr>
            <w:noProof/>
            <w:webHidden/>
          </w:rPr>
          <w:tab/>
        </w:r>
        <w:r w:rsidR="00853D0E">
          <w:rPr>
            <w:noProof/>
            <w:webHidden/>
          </w:rPr>
          <w:fldChar w:fldCharType="begin"/>
        </w:r>
        <w:r w:rsidR="00853D0E">
          <w:rPr>
            <w:noProof/>
            <w:webHidden/>
          </w:rPr>
          <w:instrText xml:space="preserve"> PAGEREF _Toc450047473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77944F32" w14:textId="77777777" w:rsidR="00853D0E" w:rsidRDefault="00B849E7">
      <w:pPr>
        <w:pStyle w:val="TOC2"/>
        <w:tabs>
          <w:tab w:val="left" w:pos="880"/>
          <w:tab w:val="right" w:leader="dot" w:pos="9430"/>
        </w:tabs>
        <w:rPr>
          <w:rFonts w:asciiTheme="minorHAnsi" w:eastAsiaTheme="minorEastAsia" w:hAnsiTheme="minorHAnsi" w:cstheme="minorBidi"/>
          <w:noProof/>
          <w:szCs w:val="22"/>
          <w:lang w:eastAsia="el-GR"/>
        </w:rPr>
      </w:pPr>
      <w:hyperlink w:anchor="_Toc450047474" w:history="1">
        <w:r w:rsidR="00853D0E" w:rsidRPr="00AD4552">
          <w:rPr>
            <w:rStyle w:val="Hyperlink"/>
            <w:noProof/>
          </w:rPr>
          <w:t>2.1</w:t>
        </w:r>
        <w:r w:rsidR="00853D0E">
          <w:rPr>
            <w:rFonts w:asciiTheme="minorHAnsi" w:eastAsiaTheme="minorEastAsia" w:hAnsiTheme="minorHAnsi" w:cstheme="minorBidi"/>
            <w:noProof/>
            <w:szCs w:val="22"/>
            <w:lang w:eastAsia="el-GR"/>
          </w:rPr>
          <w:tab/>
        </w:r>
        <w:r w:rsidR="00853D0E" w:rsidRPr="00AD4552">
          <w:rPr>
            <w:rStyle w:val="Hyperlink"/>
            <w:rFonts w:cs="Tahoma"/>
            <w:noProof/>
          </w:rPr>
          <w:t>Challenge</w:t>
        </w:r>
        <w:r w:rsidR="00853D0E">
          <w:rPr>
            <w:noProof/>
            <w:webHidden/>
          </w:rPr>
          <w:tab/>
        </w:r>
        <w:r w:rsidR="00853D0E">
          <w:rPr>
            <w:noProof/>
            <w:webHidden/>
          </w:rPr>
          <w:fldChar w:fldCharType="begin"/>
        </w:r>
        <w:r w:rsidR="00853D0E">
          <w:rPr>
            <w:noProof/>
            <w:webHidden/>
          </w:rPr>
          <w:instrText xml:space="preserve"> PAGEREF _Toc450047474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0FAF2EF9" w14:textId="77777777" w:rsidR="00853D0E" w:rsidRDefault="00B849E7">
      <w:pPr>
        <w:pStyle w:val="TOC2"/>
        <w:tabs>
          <w:tab w:val="left" w:pos="880"/>
          <w:tab w:val="right" w:leader="dot" w:pos="9430"/>
        </w:tabs>
        <w:rPr>
          <w:rFonts w:asciiTheme="minorHAnsi" w:eastAsiaTheme="minorEastAsia" w:hAnsiTheme="minorHAnsi" w:cstheme="minorBidi"/>
          <w:noProof/>
          <w:szCs w:val="22"/>
          <w:lang w:eastAsia="el-GR"/>
        </w:rPr>
      </w:pPr>
      <w:hyperlink w:anchor="_Toc450047475" w:history="1">
        <w:r w:rsidR="00853D0E" w:rsidRPr="00AD4552">
          <w:rPr>
            <w:rStyle w:val="Hyperlink"/>
            <w:noProof/>
          </w:rPr>
          <w:t>2.2</w:t>
        </w:r>
        <w:r w:rsidR="00853D0E">
          <w:rPr>
            <w:rFonts w:asciiTheme="minorHAnsi" w:eastAsiaTheme="minorEastAsia" w:hAnsiTheme="minorHAnsi" w:cstheme="minorBidi"/>
            <w:noProof/>
            <w:szCs w:val="22"/>
            <w:lang w:eastAsia="el-GR"/>
          </w:rPr>
          <w:tab/>
        </w:r>
        <w:r w:rsidR="00853D0E" w:rsidRPr="00AD4552">
          <w:rPr>
            <w:rStyle w:val="Hyperlink"/>
            <w:rFonts w:cs="Tahoma"/>
            <w:noProof/>
          </w:rPr>
          <w:t>Added Value</w:t>
        </w:r>
        <w:r w:rsidR="00853D0E">
          <w:rPr>
            <w:noProof/>
            <w:webHidden/>
          </w:rPr>
          <w:tab/>
        </w:r>
        <w:r w:rsidR="00853D0E">
          <w:rPr>
            <w:noProof/>
            <w:webHidden/>
          </w:rPr>
          <w:fldChar w:fldCharType="begin"/>
        </w:r>
        <w:r w:rsidR="00853D0E">
          <w:rPr>
            <w:noProof/>
            <w:webHidden/>
          </w:rPr>
          <w:instrText xml:space="preserve"> PAGEREF _Toc450047475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4EA9B908" w14:textId="77777777" w:rsidR="00853D0E" w:rsidRDefault="00B849E7">
      <w:pPr>
        <w:pStyle w:val="TOC1"/>
        <w:rPr>
          <w:rFonts w:asciiTheme="minorHAnsi" w:eastAsiaTheme="minorEastAsia" w:hAnsiTheme="minorHAnsi" w:cstheme="minorBidi"/>
          <w:noProof/>
          <w:szCs w:val="22"/>
          <w:lang w:eastAsia="el-GR"/>
        </w:rPr>
      </w:pPr>
      <w:hyperlink w:anchor="_Toc450047476" w:history="1">
        <w:r w:rsidR="00853D0E" w:rsidRPr="00AD4552">
          <w:rPr>
            <w:rStyle w:val="Hyperlink"/>
            <w:noProof/>
          </w:rPr>
          <w:t>3</w:t>
        </w:r>
        <w:r w:rsidR="00853D0E">
          <w:rPr>
            <w:rFonts w:asciiTheme="minorHAnsi" w:eastAsiaTheme="minorEastAsia" w:hAnsiTheme="minorHAnsi" w:cstheme="minorBidi"/>
            <w:noProof/>
            <w:szCs w:val="22"/>
            <w:lang w:eastAsia="el-GR"/>
          </w:rPr>
          <w:tab/>
        </w:r>
        <w:r w:rsidR="00853D0E" w:rsidRPr="00AD4552">
          <w:rPr>
            <w:rStyle w:val="Hyperlink"/>
            <w:noProof/>
          </w:rPr>
          <w:t>Learning Objectives</w:t>
        </w:r>
        <w:r w:rsidR="00853D0E">
          <w:rPr>
            <w:noProof/>
            <w:webHidden/>
          </w:rPr>
          <w:tab/>
        </w:r>
        <w:r w:rsidR="00853D0E">
          <w:rPr>
            <w:noProof/>
            <w:webHidden/>
          </w:rPr>
          <w:fldChar w:fldCharType="begin"/>
        </w:r>
        <w:r w:rsidR="00853D0E">
          <w:rPr>
            <w:noProof/>
            <w:webHidden/>
          </w:rPr>
          <w:instrText xml:space="preserve"> PAGEREF _Toc450047476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602C590C" w14:textId="77777777" w:rsidR="00853D0E" w:rsidRDefault="00B849E7">
      <w:pPr>
        <w:pStyle w:val="TOC2"/>
        <w:tabs>
          <w:tab w:val="left" w:pos="880"/>
          <w:tab w:val="right" w:leader="dot" w:pos="9430"/>
        </w:tabs>
        <w:rPr>
          <w:rFonts w:asciiTheme="minorHAnsi" w:eastAsiaTheme="minorEastAsia" w:hAnsiTheme="minorHAnsi" w:cstheme="minorBidi"/>
          <w:noProof/>
          <w:szCs w:val="22"/>
          <w:lang w:eastAsia="el-GR"/>
        </w:rPr>
      </w:pPr>
      <w:hyperlink w:anchor="_Toc450047477" w:history="1">
        <w:r w:rsidR="00853D0E" w:rsidRPr="00AD4552">
          <w:rPr>
            <w:rStyle w:val="Hyperlink"/>
            <w:noProof/>
          </w:rPr>
          <w:t>3.1</w:t>
        </w:r>
        <w:r w:rsidR="00853D0E">
          <w:rPr>
            <w:rFonts w:asciiTheme="minorHAnsi" w:eastAsiaTheme="minorEastAsia" w:hAnsiTheme="minorHAnsi" w:cstheme="minorBidi"/>
            <w:noProof/>
            <w:szCs w:val="22"/>
            <w:lang w:eastAsia="el-GR"/>
          </w:rPr>
          <w:tab/>
        </w:r>
        <w:r w:rsidR="00853D0E" w:rsidRPr="00AD4552">
          <w:rPr>
            <w:rStyle w:val="Hyperlink"/>
            <w:rFonts w:cs="Tahoma"/>
            <w:noProof/>
          </w:rPr>
          <w:t>Domain specific objectives</w:t>
        </w:r>
        <w:r w:rsidR="00853D0E">
          <w:rPr>
            <w:noProof/>
            <w:webHidden/>
          </w:rPr>
          <w:tab/>
        </w:r>
        <w:r w:rsidR="00853D0E">
          <w:rPr>
            <w:noProof/>
            <w:webHidden/>
          </w:rPr>
          <w:fldChar w:fldCharType="begin"/>
        </w:r>
        <w:r w:rsidR="00853D0E">
          <w:rPr>
            <w:noProof/>
            <w:webHidden/>
          </w:rPr>
          <w:instrText xml:space="preserve"> PAGEREF _Toc450047477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206105D7" w14:textId="77777777" w:rsidR="00853D0E" w:rsidRDefault="00B849E7">
      <w:pPr>
        <w:pStyle w:val="TOC2"/>
        <w:tabs>
          <w:tab w:val="left" w:pos="880"/>
          <w:tab w:val="right" w:leader="dot" w:pos="9430"/>
        </w:tabs>
        <w:rPr>
          <w:rFonts w:asciiTheme="minorHAnsi" w:eastAsiaTheme="minorEastAsia" w:hAnsiTheme="minorHAnsi" w:cstheme="minorBidi"/>
          <w:noProof/>
          <w:szCs w:val="22"/>
          <w:lang w:eastAsia="el-GR"/>
        </w:rPr>
      </w:pPr>
      <w:hyperlink w:anchor="_Toc450047478" w:history="1">
        <w:r w:rsidR="00853D0E" w:rsidRPr="00AD4552">
          <w:rPr>
            <w:rStyle w:val="Hyperlink"/>
            <w:noProof/>
          </w:rPr>
          <w:t>3.2</w:t>
        </w:r>
        <w:r w:rsidR="00853D0E">
          <w:rPr>
            <w:rFonts w:asciiTheme="minorHAnsi" w:eastAsiaTheme="minorEastAsia" w:hAnsiTheme="minorHAnsi" w:cstheme="minorBidi"/>
            <w:noProof/>
            <w:szCs w:val="22"/>
            <w:lang w:eastAsia="el-GR"/>
          </w:rPr>
          <w:tab/>
        </w:r>
        <w:r w:rsidR="00853D0E" w:rsidRPr="00AD4552">
          <w:rPr>
            <w:rStyle w:val="Hyperlink"/>
            <w:rFonts w:cs="Tahoma"/>
            <w:noProof/>
          </w:rPr>
          <w:t>General skills objectives</w:t>
        </w:r>
        <w:r w:rsidR="00853D0E">
          <w:rPr>
            <w:noProof/>
            <w:webHidden/>
          </w:rPr>
          <w:tab/>
        </w:r>
        <w:r w:rsidR="00853D0E">
          <w:rPr>
            <w:noProof/>
            <w:webHidden/>
          </w:rPr>
          <w:fldChar w:fldCharType="begin"/>
        </w:r>
        <w:r w:rsidR="00853D0E">
          <w:rPr>
            <w:noProof/>
            <w:webHidden/>
          </w:rPr>
          <w:instrText xml:space="preserve"> PAGEREF _Toc450047478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4529D2D6" w14:textId="77777777" w:rsidR="00853D0E" w:rsidRDefault="00B849E7">
      <w:pPr>
        <w:pStyle w:val="TOC1"/>
        <w:rPr>
          <w:rFonts w:asciiTheme="minorHAnsi" w:eastAsiaTheme="minorEastAsia" w:hAnsiTheme="minorHAnsi" w:cstheme="minorBidi"/>
          <w:noProof/>
          <w:szCs w:val="22"/>
          <w:lang w:eastAsia="el-GR"/>
        </w:rPr>
      </w:pPr>
      <w:hyperlink w:anchor="_Toc450047479" w:history="1">
        <w:r w:rsidR="00853D0E" w:rsidRPr="00AD4552">
          <w:rPr>
            <w:rStyle w:val="Hyperlink"/>
            <w:noProof/>
          </w:rPr>
          <w:t>4</w:t>
        </w:r>
        <w:r w:rsidR="00853D0E">
          <w:rPr>
            <w:rFonts w:asciiTheme="minorHAnsi" w:eastAsiaTheme="minorEastAsia" w:hAnsiTheme="minorHAnsi" w:cstheme="minorBidi"/>
            <w:noProof/>
            <w:szCs w:val="22"/>
            <w:lang w:eastAsia="el-GR"/>
          </w:rPr>
          <w:tab/>
        </w:r>
        <w:r w:rsidR="00853D0E" w:rsidRPr="00AD4552">
          <w:rPr>
            <w:rStyle w:val="Hyperlink"/>
            <w:noProof/>
          </w:rPr>
          <w:t>Demonstrator characteristics and Needs of Students</w:t>
        </w:r>
        <w:r w:rsidR="00853D0E">
          <w:rPr>
            <w:noProof/>
            <w:webHidden/>
          </w:rPr>
          <w:tab/>
        </w:r>
        <w:r w:rsidR="00853D0E">
          <w:rPr>
            <w:noProof/>
            <w:webHidden/>
          </w:rPr>
          <w:fldChar w:fldCharType="begin"/>
        </w:r>
        <w:r w:rsidR="00853D0E">
          <w:rPr>
            <w:noProof/>
            <w:webHidden/>
          </w:rPr>
          <w:instrText xml:space="preserve"> PAGEREF _Toc450047479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708A2B63" w14:textId="77777777" w:rsidR="00853D0E" w:rsidRDefault="00B849E7">
      <w:pPr>
        <w:pStyle w:val="TOC2"/>
        <w:tabs>
          <w:tab w:val="left" w:pos="880"/>
          <w:tab w:val="right" w:leader="dot" w:pos="9430"/>
        </w:tabs>
        <w:rPr>
          <w:rFonts w:asciiTheme="minorHAnsi" w:eastAsiaTheme="minorEastAsia" w:hAnsiTheme="minorHAnsi" w:cstheme="minorBidi"/>
          <w:noProof/>
          <w:szCs w:val="22"/>
          <w:lang w:eastAsia="el-GR"/>
        </w:rPr>
      </w:pPr>
      <w:hyperlink w:anchor="_Toc450047480" w:history="1">
        <w:r w:rsidR="00853D0E" w:rsidRPr="00AD4552">
          <w:rPr>
            <w:rStyle w:val="Hyperlink"/>
            <w:noProof/>
          </w:rPr>
          <w:t>4.1</w:t>
        </w:r>
        <w:r w:rsidR="00853D0E">
          <w:rPr>
            <w:rFonts w:asciiTheme="minorHAnsi" w:eastAsiaTheme="minorEastAsia" w:hAnsiTheme="minorHAnsi" w:cstheme="minorBidi"/>
            <w:noProof/>
            <w:szCs w:val="22"/>
            <w:lang w:eastAsia="el-GR"/>
          </w:rPr>
          <w:tab/>
        </w:r>
        <w:r w:rsidR="00853D0E" w:rsidRPr="00AD4552">
          <w:rPr>
            <w:rStyle w:val="Hyperlink"/>
            <w:rFonts w:cs="Tahoma"/>
            <w:noProof/>
          </w:rPr>
          <w:t>Aim of the demonstrator</w:t>
        </w:r>
        <w:r w:rsidR="00853D0E">
          <w:rPr>
            <w:noProof/>
            <w:webHidden/>
          </w:rPr>
          <w:tab/>
        </w:r>
        <w:r w:rsidR="00853D0E">
          <w:rPr>
            <w:noProof/>
            <w:webHidden/>
          </w:rPr>
          <w:fldChar w:fldCharType="begin"/>
        </w:r>
        <w:r w:rsidR="00853D0E">
          <w:rPr>
            <w:noProof/>
            <w:webHidden/>
          </w:rPr>
          <w:instrText xml:space="preserve"> PAGEREF _Toc450047480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7FAF7863" w14:textId="77777777" w:rsidR="00853D0E" w:rsidRDefault="00B849E7">
      <w:pPr>
        <w:pStyle w:val="TOC2"/>
        <w:tabs>
          <w:tab w:val="left" w:pos="880"/>
          <w:tab w:val="right" w:leader="dot" w:pos="9430"/>
        </w:tabs>
        <w:rPr>
          <w:rFonts w:asciiTheme="minorHAnsi" w:eastAsiaTheme="minorEastAsia" w:hAnsiTheme="minorHAnsi" w:cstheme="minorBidi"/>
          <w:noProof/>
          <w:szCs w:val="22"/>
          <w:lang w:eastAsia="el-GR"/>
        </w:rPr>
      </w:pPr>
      <w:hyperlink w:anchor="_Toc450047481" w:history="1">
        <w:r w:rsidR="00853D0E" w:rsidRPr="00AD4552">
          <w:rPr>
            <w:rStyle w:val="Hyperlink"/>
            <w:noProof/>
          </w:rPr>
          <w:t>4.2</w:t>
        </w:r>
        <w:r w:rsidR="00853D0E">
          <w:rPr>
            <w:rFonts w:asciiTheme="minorHAnsi" w:eastAsiaTheme="minorEastAsia" w:hAnsiTheme="minorHAnsi" w:cstheme="minorBidi"/>
            <w:noProof/>
            <w:szCs w:val="22"/>
            <w:lang w:eastAsia="el-GR"/>
          </w:rPr>
          <w:tab/>
        </w:r>
        <w:r w:rsidR="00853D0E" w:rsidRPr="00AD4552">
          <w:rPr>
            <w:rStyle w:val="Hyperlink"/>
            <w:rFonts w:cs="Tahoma"/>
            <w:noProof/>
          </w:rPr>
          <w:t>Student needs addressed</w:t>
        </w:r>
        <w:r w:rsidR="00853D0E">
          <w:rPr>
            <w:noProof/>
            <w:webHidden/>
          </w:rPr>
          <w:tab/>
        </w:r>
        <w:r w:rsidR="00853D0E">
          <w:rPr>
            <w:noProof/>
            <w:webHidden/>
          </w:rPr>
          <w:fldChar w:fldCharType="begin"/>
        </w:r>
        <w:r w:rsidR="00853D0E">
          <w:rPr>
            <w:noProof/>
            <w:webHidden/>
          </w:rPr>
          <w:instrText xml:space="preserve"> PAGEREF _Toc450047481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09AA5EE3" w14:textId="77777777" w:rsidR="00853D0E" w:rsidRDefault="00B849E7">
      <w:pPr>
        <w:pStyle w:val="TOC1"/>
        <w:rPr>
          <w:rFonts w:asciiTheme="minorHAnsi" w:eastAsiaTheme="minorEastAsia" w:hAnsiTheme="minorHAnsi" w:cstheme="minorBidi"/>
          <w:noProof/>
          <w:szCs w:val="22"/>
          <w:lang w:eastAsia="el-GR"/>
        </w:rPr>
      </w:pPr>
      <w:hyperlink w:anchor="_Toc450047482" w:history="1">
        <w:r w:rsidR="00853D0E" w:rsidRPr="00AD4552">
          <w:rPr>
            <w:rStyle w:val="Hyperlink"/>
            <w:noProof/>
          </w:rPr>
          <w:t>5</w:t>
        </w:r>
        <w:r w:rsidR="00853D0E">
          <w:rPr>
            <w:rFonts w:asciiTheme="minorHAnsi" w:eastAsiaTheme="minorEastAsia" w:hAnsiTheme="minorHAnsi" w:cstheme="minorBidi"/>
            <w:noProof/>
            <w:szCs w:val="22"/>
            <w:lang w:eastAsia="el-GR"/>
          </w:rPr>
          <w:tab/>
        </w:r>
        <w:r w:rsidR="00853D0E" w:rsidRPr="00AD4552">
          <w:rPr>
            <w:rStyle w:val="Hyperlink"/>
            <w:noProof/>
          </w:rPr>
          <w:t>Learning Activities &amp; Effective Learning Environments</w:t>
        </w:r>
        <w:r w:rsidR="00853D0E">
          <w:rPr>
            <w:noProof/>
            <w:webHidden/>
          </w:rPr>
          <w:tab/>
        </w:r>
        <w:r w:rsidR="00853D0E">
          <w:rPr>
            <w:noProof/>
            <w:webHidden/>
          </w:rPr>
          <w:fldChar w:fldCharType="begin"/>
        </w:r>
        <w:r w:rsidR="00853D0E">
          <w:rPr>
            <w:noProof/>
            <w:webHidden/>
          </w:rPr>
          <w:instrText xml:space="preserve"> PAGEREF _Toc450047482 \h </w:instrText>
        </w:r>
        <w:r w:rsidR="00853D0E">
          <w:rPr>
            <w:noProof/>
            <w:webHidden/>
          </w:rPr>
        </w:r>
        <w:r w:rsidR="00853D0E">
          <w:rPr>
            <w:noProof/>
            <w:webHidden/>
          </w:rPr>
          <w:fldChar w:fldCharType="separate"/>
        </w:r>
        <w:r w:rsidR="00853D0E">
          <w:rPr>
            <w:noProof/>
            <w:webHidden/>
          </w:rPr>
          <w:t>10</w:t>
        </w:r>
        <w:r w:rsidR="00853D0E">
          <w:rPr>
            <w:noProof/>
            <w:webHidden/>
          </w:rPr>
          <w:fldChar w:fldCharType="end"/>
        </w:r>
      </w:hyperlink>
    </w:p>
    <w:p w14:paraId="6806D3C0" w14:textId="77777777" w:rsidR="00853D0E" w:rsidRDefault="00B849E7">
      <w:pPr>
        <w:pStyle w:val="TOC1"/>
        <w:rPr>
          <w:rFonts w:asciiTheme="minorHAnsi" w:eastAsiaTheme="minorEastAsia" w:hAnsiTheme="minorHAnsi" w:cstheme="minorBidi"/>
          <w:noProof/>
          <w:szCs w:val="22"/>
          <w:lang w:eastAsia="el-GR"/>
        </w:rPr>
      </w:pPr>
      <w:hyperlink w:anchor="_Toc450047483" w:history="1">
        <w:r w:rsidR="00853D0E" w:rsidRPr="00AD4552">
          <w:rPr>
            <w:rStyle w:val="Hyperlink"/>
            <w:noProof/>
          </w:rPr>
          <w:t>6</w:t>
        </w:r>
        <w:r w:rsidR="00853D0E">
          <w:rPr>
            <w:rFonts w:asciiTheme="minorHAnsi" w:eastAsiaTheme="minorEastAsia" w:hAnsiTheme="minorHAnsi" w:cstheme="minorBidi"/>
            <w:noProof/>
            <w:szCs w:val="22"/>
            <w:lang w:eastAsia="el-GR"/>
          </w:rPr>
          <w:tab/>
        </w:r>
        <w:r w:rsidR="00853D0E" w:rsidRPr="00AD4552">
          <w:rPr>
            <w:rStyle w:val="Hyperlink"/>
            <w:noProof/>
          </w:rPr>
          <w:t>Additional Information</w:t>
        </w:r>
        <w:r w:rsidR="00853D0E">
          <w:rPr>
            <w:noProof/>
            <w:webHidden/>
          </w:rPr>
          <w:tab/>
        </w:r>
        <w:r w:rsidR="00853D0E">
          <w:rPr>
            <w:noProof/>
            <w:webHidden/>
          </w:rPr>
          <w:fldChar w:fldCharType="begin"/>
        </w:r>
        <w:r w:rsidR="00853D0E">
          <w:rPr>
            <w:noProof/>
            <w:webHidden/>
          </w:rPr>
          <w:instrText xml:space="preserve"> PAGEREF _Toc450047483 \h </w:instrText>
        </w:r>
        <w:r w:rsidR="00853D0E">
          <w:rPr>
            <w:noProof/>
            <w:webHidden/>
          </w:rPr>
        </w:r>
        <w:r w:rsidR="00853D0E">
          <w:rPr>
            <w:noProof/>
            <w:webHidden/>
          </w:rPr>
          <w:fldChar w:fldCharType="separate"/>
        </w:r>
        <w:r w:rsidR="00853D0E">
          <w:rPr>
            <w:noProof/>
            <w:webHidden/>
          </w:rPr>
          <w:t>15</w:t>
        </w:r>
        <w:r w:rsidR="00853D0E">
          <w:rPr>
            <w:noProof/>
            <w:webHidden/>
          </w:rPr>
          <w:fldChar w:fldCharType="end"/>
        </w:r>
      </w:hyperlink>
    </w:p>
    <w:p w14:paraId="68F649CF" w14:textId="77777777" w:rsidR="00853D0E" w:rsidRDefault="00B849E7">
      <w:pPr>
        <w:pStyle w:val="TOC1"/>
        <w:rPr>
          <w:rFonts w:asciiTheme="minorHAnsi" w:eastAsiaTheme="minorEastAsia" w:hAnsiTheme="minorHAnsi" w:cstheme="minorBidi"/>
          <w:noProof/>
          <w:szCs w:val="22"/>
          <w:lang w:eastAsia="el-GR"/>
        </w:rPr>
      </w:pPr>
      <w:hyperlink w:anchor="_Toc450047484" w:history="1">
        <w:r w:rsidR="00853D0E" w:rsidRPr="00AD4552">
          <w:rPr>
            <w:rStyle w:val="Hyperlink"/>
            <w:noProof/>
          </w:rPr>
          <w:t>7</w:t>
        </w:r>
        <w:r w:rsidR="00853D0E">
          <w:rPr>
            <w:rFonts w:asciiTheme="minorHAnsi" w:eastAsiaTheme="minorEastAsia" w:hAnsiTheme="minorHAnsi" w:cstheme="minorBidi"/>
            <w:noProof/>
            <w:szCs w:val="22"/>
            <w:lang w:eastAsia="el-GR"/>
          </w:rPr>
          <w:tab/>
        </w:r>
        <w:r w:rsidR="00853D0E" w:rsidRPr="00AD4552">
          <w:rPr>
            <w:rStyle w:val="Hyperlink"/>
            <w:noProof/>
          </w:rPr>
          <w:t>Assessment</w:t>
        </w:r>
        <w:r w:rsidR="00853D0E">
          <w:rPr>
            <w:noProof/>
            <w:webHidden/>
          </w:rPr>
          <w:tab/>
        </w:r>
        <w:r w:rsidR="00853D0E">
          <w:rPr>
            <w:noProof/>
            <w:webHidden/>
          </w:rPr>
          <w:fldChar w:fldCharType="begin"/>
        </w:r>
        <w:r w:rsidR="00853D0E">
          <w:rPr>
            <w:noProof/>
            <w:webHidden/>
          </w:rPr>
          <w:instrText xml:space="preserve"> PAGEREF _Toc450047484 \h </w:instrText>
        </w:r>
        <w:r w:rsidR="00853D0E">
          <w:rPr>
            <w:noProof/>
            <w:webHidden/>
          </w:rPr>
        </w:r>
        <w:r w:rsidR="00853D0E">
          <w:rPr>
            <w:noProof/>
            <w:webHidden/>
          </w:rPr>
          <w:fldChar w:fldCharType="separate"/>
        </w:r>
        <w:r w:rsidR="00853D0E">
          <w:rPr>
            <w:noProof/>
            <w:webHidden/>
          </w:rPr>
          <w:t>16</w:t>
        </w:r>
        <w:r w:rsidR="00853D0E">
          <w:rPr>
            <w:noProof/>
            <w:webHidden/>
          </w:rPr>
          <w:fldChar w:fldCharType="end"/>
        </w:r>
      </w:hyperlink>
    </w:p>
    <w:p w14:paraId="4B7A7AF7" w14:textId="77777777" w:rsidR="00853D0E" w:rsidRDefault="00B849E7">
      <w:pPr>
        <w:pStyle w:val="TOC1"/>
        <w:rPr>
          <w:rFonts w:asciiTheme="minorHAnsi" w:eastAsiaTheme="minorEastAsia" w:hAnsiTheme="minorHAnsi" w:cstheme="minorBidi"/>
          <w:noProof/>
          <w:szCs w:val="22"/>
          <w:lang w:eastAsia="el-GR"/>
        </w:rPr>
      </w:pPr>
      <w:hyperlink w:anchor="_Toc450047485" w:history="1">
        <w:r w:rsidR="00853D0E" w:rsidRPr="00AD4552">
          <w:rPr>
            <w:rStyle w:val="Hyperlink"/>
            <w:noProof/>
          </w:rPr>
          <w:t>8</w:t>
        </w:r>
        <w:r w:rsidR="00853D0E">
          <w:rPr>
            <w:rFonts w:asciiTheme="minorHAnsi" w:eastAsiaTheme="minorEastAsia" w:hAnsiTheme="minorHAnsi" w:cstheme="minorBidi"/>
            <w:noProof/>
            <w:szCs w:val="22"/>
            <w:lang w:eastAsia="el-GR"/>
          </w:rPr>
          <w:tab/>
        </w:r>
        <w:r w:rsidR="00853D0E" w:rsidRPr="00AD4552">
          <w:rPr>
            <w:rStyle w:val="Hyperlink"/>
            <w:noProof/>
          </w:rPr>
          <w:t>Possible Extension</w:t>
        </w:r>
        <w:r w:rsidR="00853D0E">
          <w:rPr>
            <w:noProof/>
            <w:webHidden/>
          </w:rPr>
          <w:tab/>
        </w:r>
        <w:r w:rsidR="00853D0E">
          <w:rPr>
            <w:noProof/>
            <w:webHidden/>
          </w:rPr>
          <w:fldChar w:fldCharType="begin"/>
        </w:r>
        <w:r w:rsidR="00853D0E">
          <w:rPr>
            <w:noProof/>
            <w:webHidden/>
          </w:rPr>
          <w:instrText xml:space="preserve"> PAGEREF _Toc450047485 \h </w:instrText>
        </w:r>
        <w:r w:rsidR="00853D0E">
          <w:rPr>
            <w:noProof/>
            <w:webHidden/>
          </w:rPr>
        </w:r>
        <w:r w:rsidR="00853D0E">
          <w:rPr>
            <w:noProof/>
            <w:webHidden/>
          </w:rPr>
          <w:fldChar w:fldCharType="separate"/>
        </w:r>
        <w:r w:rsidR="00853D0E">
          <w:rPr>
            <w:noProof/>
            <w:webHidden/>
          </w:rPr>
          <w:t>17</w:t>
        </w:r>
        <w:r w:rsidR="00853D0E">
          <w:rPr>
            <w:noProof/>
            <w:webHidden/>
          </w:rPr>
          <w:fldChar w:fldCharType="end"/>
        </w:r>
      </w:hyperlink>
    </w:p>
    <w:p w14:paraId="34CC3DBB" w14:textId="77777777" w:rsidR="00853D0E" w:rsidRDefault="00B849E7">
      <w:pPr>
        <w:pStyle w:val="TOC1"/>
        <w:rPr>
          <w:rFonts w:asciiTheme="minorHAnsi" w:eastAsiaTheme="minorEastAsia" w:hAnsiTheme="minorHAnsi" w:cstheme="minorBidi"/>
          <w:noProof/>
          <w:szCs w:val="22"/>
          <w:lang w:eastAsia="el-GR"/>
        </w:rPr>
      </w:pPr>
      <w:hyperlink w:anchor="_Toc450047486" w:history="1">
        <w:r w:rsidR="00853D0E" w:rsidRPr="00AD4552">
          <w:rPr>
            <w:rStyle w:val="Hyperlink"/>
            <w:noProof/>
          </w:rPr>
          <w:t>9</w:t>
        </w:r>
        <w:r w:rsidR="00853D0E">
          <w:rPr>
            <w:rFonts w:asciiTheme="minorHAnsi" w:eastAsiaTheme="minorEastAsia" w:hAnsiTheme="minorHAnsi" w:cstheme="minorBidi"/>
            <w:noProof/>
            <w:szCs w:val="22"/>
            <w:lang w:eastAsia="el-GR"/>
          </w:rPr>
          <w:tab/>
        </w:r>
        <w:r w:rsidR="00853D0E" w:rsidRPr="00AD4552">
          <w:rPr>
            <w:rStyle w:val="Hyperlink"/>
            <w:noProof/>
          </w:rPr>
          <w:t>References</w:t>
        </w:r>
        <w:r w:rsidR="00853D0E">
          <w:rPr>
            <w:noProof/>
            <w:webHidden/>
          </w:rPr>
          <w:tab/>
        </w:r>
        <w:r w:rsidR="00853D0E">
          <w:rPr>
            <w:noProof/>
            <w:webHidden/>
          </w:rPr>
          <w:fldChar w:fldCharType="begin"/>
        </w:r>
        <w:r w:rsidR="00853D0E">
          <w:rPr>
            <w:noProof/>
            <w:webHidden/>
          </w:rPr>
          <w:instrText xml:space="preserve"> PAGEREF _Toc450047486 \h </w:instrText>
        </w:r>
        <w:r w:rsidR="00853D0E">
          <w:rPr>
            <w:noProof/>
            <w:webHidden/>
          </w:rPr>
        </w:r>
        <w:r w:rsidR="00853D0E">
          <w:rPr>
            <w:noProof/>
            <w:webHidden/>
          </w:rPr>
          <w:fldChar w:fldCharType="separate"/>
        </w:r>
        <w:r w:rsidR="00853D0E">
          <w:rPr>
            <w:noProof/>
            <w:webHidden/>
          </w:rPr>
          <w:t>18</w:t>
        </w:r>
        <w:r w:rsidR="00853D0E">
          <w:rPr>
            <w:noProof/>
            <w:webHidden/>
          </w:rPr>
          <w:fldChar w:fldCharType="end"/>
        </w:r>
      </w:hyperlink>
    </w:p>
    <w:p w14:paraId="1A690D45" w14:textId="77777777" w:rsidR="00D435B6" w:rsidRDefault="00B96127" w:rsidP="00565ED3">
      <w:r w:rsidRPr="00FA00B3">
        <w:rPr>
          <w:lang w:val="en-US"/>
        </w:rPr>
        <w:fldChar w:fldCharType="end"/>
      </w:r>
      <w:bookmarkStart w:id="0" w:name="_Toc235687579"/>
    </w:p>
    <w:p w14:paraId="4B2EDDD7" w14:textId="77777777" w:rsidR="001F65D8" w:rsidRPr="00D435B6" w:rsidRDefault="001F65D8" w:rsidP="00D435B6">
      <w:pPr>
        <w:jc w:val="center"/>
      </w:pPr>
    </w:p>
    <w:p w14:paraId="60016FC6" w14:textId="77777777" w:rsidR="001F65D8" w:rsidRDefault="001F65D8" w:rsidP="00DD4123">
      <w:pPr>
        <w:pStyle w:val="ListParagraph"/>
        <w:spacing w:before="0" w:after="0" w:line="360" w:lineRule="auto"/>
        <w:ind w:left="644"/>
        <w:rPr>
          <w:lang w:val="en-US"/>
        </w:rPr>
      </w:pPr>
    </w:p>
    <w:p w14:paraId="3229E3A2" w14:textId="77777777" w:rsidR="003F4AAD" w:rsidRDefault="003F4AAD" w:rsidP="00DD4123">
      <w:pPr>
        <w:pStyle w:val="ListParagraph"/>
        <w:spacing w:before="0" w:after="0" w:line="360" w:lineRule="auto"/>
        <w:ind w:left="644"/>
        <w:rPr>
          <w:lang w:val="en-US"/>
        </w:rPr>
      </w:pPr>
    </w:p>
    <w:p w14:paraId="0C0E9C7D" w14:textId="77777777" w:rsidR="003F4AAD" w:rsidRDefault="003F4AAD" w:rsidP="00DD4123">
      <w:pPr>
        <w:pStyle w:val="ListParagraph"/>
        <w:spacing w:before="0" w:after="0" w:line="360" w:lineRule="auto"/>
        <w:ind w:left="644"/>
        <w:rPr>
          <w:lang w:val="en-US"/>
        </w:rPr>
      </w:pPr>
    </w:p>
    <w:p w14:paraId="37BAC93A" w14:textId="77777777" w:rsidR="00DC295A" w:rsidRDefault="00DC295A" w:rsidP="003F4AAD">
      <w:pPr>
        <w:pStyle w:val="Heading1"/>
        <w:keepLines/>
        <w:pageBreakBefore/>
        <w:tabs>
          <w:tab w:val="num" w:pos="720"/>
        </w:tabs>
        <w:spacing w:before="120" w:after="60" w:line="276" w:lineRule="auto"/>
        <w:ind w:left="0" w:firstLine="0"/>
        <w:rPr>
          <w:color w:val="1F497D" w:themeColor="text2"/>
          <w:sz w:val="22"/>
        </w:rPr>
      </w:pPr>
      <w:bookmarkStart w:id="1" w:name="_Toc450047467"/>
      <w:r>
        <w:rPr>
          <w:color w:val="1F497D" w:themeColor="text2"/>
          <w:sz w:val="22"/>
        </w:rPr>
        <w:lastRenderedPageBreak/>
        <w:t>Introduction / Demonstrator Identity</w:t>
      </w:r>
      <w:bookmarkEnd w:id="1"/>
    </w:p>
    <w:p w14:paraId="13C67BD5" w14:textId="77777777" w:rsidR="00DC295A" w:rsidRDefault="00DC295A" w:rsidP="00DC295A">
      <w:pPr>
        <w:pStyle w:val="Heading2"/>
        <w:ind w:left="709" w:hanging="709"/>
        <w:rPr>
          <w:rFonts w:cs="Tahoma"/>
          <w:color w:val="1F497D" w:themeColor="text2"/>
          <w:szCs w:val="22"/>
        </w:rPr>
      </w:pPr>
      <w:bookmarkStart w:id="2" w:name="_Toc450047468"/>
      <w:r w:rsidRPr="00DC295A">
        <w:rPr>
          <w:rFonts w:cs="Tahoma"/>
          <w:color w:val="1F497D" w:themeColor="text2"/>
          <w:szCs w:val="22"/>
        </w:rPr>
        <w:t>Subject Domain</w:t>
      </w:r>
      <w:bookmarkEnd w:id="2"/>
    </w:p>
    <w:p w14:paraId="408951FA" w14:textId="610EBD49" w:rsidR="00DC295A" w:rsidRPr="00DC295A" w:rsidRDefault="00D417B0" w:rsidP="00DC295A">
      <w:pPr>
        <w:rPr>
          <w:lang w:val="en-US"/>
        </w:rPr>
      </w:pPr>
      <w:r>
        <w:rPr>
          <w:lang w:val="en-US"/>
        </w:rPr>
        <w:t>Demonstrator was primarily intended for Physics, Mathematics, Chemistry and Biology, but is applicable for all sciences.</w:t>
      </w:r>
    </w:p>
    <w:p w14:paraId="6F1AB51D" w14:textId="77777777" w:rsidR="00DC295A" w:rsidRDefault="00DC295A" w:rsidP="00DC295A">
      <w:pPr>
        <w:pStyle w:val="Heading2"/>
        <w:ind w:left="709" w:hanging="709"/>
        <w:rPr>
          <w:rFonts w:cs="Tahoma"/>
          <w:color w:val="1F497D" w:themeColor="text2"/>
          <w:szCs w:val="22"/>
        </w:rPr>
      </w:pPr>
      <w:bookmarkStart w:id="3" w:name="_Toc450047469"/>
      <w:r w:rsidRPr="00DC295A">
        <w:rPr>
          <w:rFonts w:cs="Tahoma"/>
          <w:color w:val="1F497D" w:themeColor="text2"/>
          <w:szCs w:val="22"/>
        </w:rPr>
        <w:t>Type of Activity</w:t>
      </w:r>
      <w:bookmarkEnd w:id="3"/>
    </w:p>
    <w:p w14:paraId="76D4FA23" w14:textId="065BA6E4" w:rsidR="00C85C47" w:rsidRPr="00451C41" w:rsidRDefault="00C85C47" w:rsidP="00C85C47">
      <w:pPr>
        <w:rPr>
          <w:rFonts w:cs="Tahoma"/>
          <w:lang w:val="en-US"/>
        </w:rPr>
      </w:pPr>
      <w:r w:rsidRPr="00451C41">
        <w:rPr>
          <w:rFonts w:cs="Tahoma"/>
          <w:szCs w:val="22"/>
        </w:rPr>
        <w:t xml:space="preserve">Educational activity based on Creativity - enriched Inquiry Based Approaches (school based) </w:t>
      </w:r>
      <w:r w:rsidR="00D3772C">
        <w:rPr>
          <w:rFonts w:cs="Tahoma"/>
          <w:lang w:val="en-US"/>
        </w:rPr>
        <w:t>with performances of various types (closed school performances and/or public performances outside of school, e.g. in a Science Club/Center)</w:t>
      </w:r>
    </w:p>
    <w:p w14:paraId="02951409" w14:textId="77777777" w:rsidR="00DC295A" w:rsidRDefault="00DC295A" w:rsidP="00DC295A">
      <w:pPr>
        <w:pStyle w:val="Heading2"/>
        <w:ind w:left="709" w:hanging="709"/>
        <w:rPr>
          <w:rFonts w:cs="Tahoma"/>
          <w:color w:val="1F497D" w:themeColor="text2"/>
          <w:szCs w:val="22"/>
        </w:rPr>
      </w:pPr>
      <w:bookmarkStart w:id="4" w:name="_Toc450047470"/>
      <w:r w:rsidRPr="00DC295A">
        <w:rPr>
          <w:rFonts w:cs="Tahoma"/>
          <w:color w:val="1F497D" w:themeColor="text2"/>
          <w:szCs w:val="22"/>
        </w:rPr>
        <w:t>Duration</w:t>
      </w:r>
      <w:bookmarkEnd w:id="4"/>
    </w:p>
    <w:p w14:paraId="7720500F" w14:textId="37E02227" w:rsidR="00D3772C" w:rsidRPr="00D3772C" w:rsidRDefault="00D3772C" w:rsidP="00D3772C">
      <w:pPr>
        <w:rPr>
          <w:lang w:val="en-US"/>
        </w:rPr>
      </w:pPr>
      <w:r>
        <w:rPr>
          <w:lang w:val="en-US"/>
        </w:rPr>
        <w:t>Overall duration is around 2 months. It includes preparation of the performance, rehearsals and the actual performance. Duration can be shortened or prolonged, depending on school activities, teachers and students who are participating.</w:t>
      </w:r>
    </w:p>
    <w:p w14:paraId="2C2E40DD" w14:textId="7D3F0E9B" w:rsidR="00DC295A" w:rsidRDefault="00D77574" w:rsidP="00D77574">
      <w:pPr>
        <w:pStyle w:val="ListParagraph"/>
        <w:numPr>
          <w:ilvl w:val="0"/>
          <w:numId w:val="6"/>
        </w:numPr>
        <w:rPr>
          <w:lang w:val="en-US"/>
        </w:rPr>
      </w:pPr>
      <w:r>
        <w:rPr>
          <w:lang w:val="en-US"/>
        </w:rPr>
        <w:t>2 months (time for preparation of the performance and rehearsals)</w:t>
      </w:r>
    </w:p>
    <w:p w14:paraId="7D97CD6B" w14:textId="49915739" w:rsidR="00D77574" w:rsidRDefault="00D77574" w:rsidP="0071431E">
      <w:pPr>
        <w:pStyle w:val="ListParagraph"/>
        <w:numPr>
          <w:ilvl w:val="1"/>
          <w:numId w:val="6"/>
        </w:numPr>
        <w:rPr>
          <w:lang w:val="en-US"/>
        </w:rPr>
      </w:pPr>
      <w:r>
        <w:rPr>
          <w:lang w:val="en-US"/>
        </w:rPr>
        <w:t>Up to 90 minutes (time for meetings and rehearsals)</w:t>
      </w:r>
    </w:p>
    <w:p w14:paraId="67CBF5BA" w14:textId="5C882C97" w:rsidR="00D77574" w:rsidRPr="00D77574" w:rsidRDefault="00D77574" w:rsidP="0071431E">
      <w:pPr>
        <w:pStyle w:val="ListParagraph"/>
        <w:numPr>
          <w:ilvl w:val="1"/>
          <w:numId w:val="6"/>
        </w:numPr>
        <w:rPr>
          <w:lang w:val="en-US"/>
        </w:rPr>
      </w:pPr>
      <w:r>
        <w:rPr>
          <w:lang w:val="en-US"/>
        </w:rPr>
        <w:t>Up to 30 minutes (duration of the performance)</w:t>
      </w:r>
    </w:p>
    <w:p w14:paraId="057B1C7B" w14:textId="77777777" w:rsidR="00DC295A" w:rsidRDefault="00DC295A" w:rsidP="00DC295A">
      <w:pPr>
        <w:pStyle w:val="Heading2"/>
        <w:ind w:left="709" w:hanging="709"/>
        <w:rPr>
          <w:rFonts w:cs="Tahoma"/>
          <w:color w:val="1F497D" w:themeColor="text2"/>
          <w:szCs w:val="22"/>
        </w:rPr>
      </w:pPr>
      <w:bookmarkStart w:id="5" w:name="_Toc450047471"/>
      <w:r w:rsidRPr="00DC295A">
        <w:rPr>
          <w:rFonts w:cs="Tahoma"/>
          <w:color w:val="1F497D" w:themeColor="text2"/>
          <w:szCs w:val="22"/>
        </w:rPr>
        <w:t>Setting (formal / informal learning)</w:t>
      </w:r>
      <w:bookmarkEnd w:id="5"/>
    </w:p>
    <w:p w14:paraId="653EC90B" w14:textId="017822F7" w:rsidR="006C1FFF" w:rsidRDefault="006C1FFF" w:rsidP="00DC295A">
      <w:pPr>
        <w:rPr>
          <w:lang w:val="en-US"/>
        </w:rPr>
      </w:pPr>
      <w:r>
        <w:rPr>
          <w:lang w:val="en-US"/>
        </w:rPr>
        <w:t xml:space="preserve">Formal and informal – rehearsals and preparations are conducted in school, but in workshop-like and more </w:t>
      </w:r>
      <w:r w:rsidR="007B2A30">
        <w:rPr>
          <w:lang w:val="en-US"/>
        </w:rPr>
        <w:t>comfortable</w:t>
      </w:r>
      <w:r>
        <w:rPr>
          <w:lang w:val="en-US"/>
        </w:rPr>
        <w:t xml:space="preserve"> environment.</w:t>
      </w:r>
    </w:p>
    <w:p w14:paraId="78E2145A" w14:textId="528D28DC" w:rsidR="002A6AF8" w:rsidRDefault="002A6AF8" w:rsidP="00DC295A">
      <w:pPr>
        <w:rPr>
          <w:lang w:val="en-US"/>
        </w:rPr>
      </w:pPr>
      <w:r>
        <w:rPr>
          <w:lang w:val="en-US"/>
        </w:rPr>
        <w:t xml:space="preserve">Informal – performance can be held in school’s theater and/or in a Science </w:t>
      </w:r>
      <w:r w:rsidR="00E50472">
        <w:rPr>
          <w:lang w:val="en-US"/>
        </w:rPr>
        <w:t>Club/Center</w:t>
      </w:r>
    </w:p>
    <w:p w14:paraId="33A70CD4" w14:textId="77777777" w:rsidR="00D7368E" w:rsidRPr="00DC295A" w:rsidRDefault="00D7368E" w:rsidP="00DC295A">
      <w:pPr>
        <w:rPr>
          <w:lang w:val="en-US"/>
        </w:rPr>
      </w:pPr>
    </w:p>
    <w:p w14:paraId="2BD714A5" w14:textId="77777777" w:rsidR="00DC295A" w:rsidRPr="00DC295A" w:rsidRDefault="00DC295A" w:rsidP="00DC295A">
      <w:pPr>
        <w:pStyle w:val="Heading2"/>
        <w:ind w:left="709" w:hanging="709"/>
        <w:rPr>
          <w:rFonts w:cs="Tahoma"/>
          <w:color w:val="1F497D" w:themeColor="text2"/>
          <w:szCs w:val="22"/>
        </w:rPr>
      </w:pPr>
      <w:bookmarkStart w:id="6" w:name="_Toc450047472"/>
      <w:r w:rsidRPr="00DC295A">
        <w:rPr>
          <w:rFonts w:cs="Tahoma"/>
          <w:color w:val="1F497D" w:themeColor="text2"/>
          <w:szCs w:val="22"/>
        </w:rPr>
        <w:t>Effective Learning Environment</w:t>
      </w:r>
      <w:bookmarkEnd w:id="6"/>
    </w:p>
    <w:p w14:paraId="753FB5D6" w14:textId="4DAFDB7E" w:rsidR="00DC295A" w:rsidRDefault="006C1FFF" w:rsidP="006C1FFF">
      <w:pPr>
        <w:pStyle w:val="ListParagraph"/>
        <w:numPr>
          <w:ilvl w:val="0"/>
          <w:numId w:val="7"/>
        </w:numPr>
        <w:rPr>
          <w:lang w:val="en-GB"/>
        </w:rPr>
      </w:pPr>
      <w:r>
        <w:rPr>
          <w:lang w:val="en-GB"/>
        </w:rPr>
        <w:t>Communities of practice</w:t>
      </w:r>
    </w:p>
    <w:p w14:paraId="333BF4AB" w14:textId="68008B3F" w:rsidR="006C1FFF" w:rsidRDefault="006C1FFF" w:rsidP="006C1FFF">
      <w:pPr>
        <w:pStyle w:val="ListParagraph"/>
        <w:numPr>
          <w:ilvl w:val="0"/>
          <w:numId w:val="7"/>
        </w:numPr>
        <w:rPr>
          <w:lang w:val="en-GB"/>
        </w:rPr>
      </w:pPr>
      <w:r>
        <w:rPr>
          <w:lang w:val="en-GB"/>
        </w:rPr>
        <w:t>Art-based</w:t>
      </w:r>
    </w:p>
    <w:p w14:paraId="77EAE885" w14:textId="1FD9A1F0" w:rsidR="006C1FFF" w:rsidRDefault="006C1FFF" w:rsidP="006C1FFF">
      <w:pPr>
        <w:pStyle w:val="ListParagraph"/>
        <w:numPr>
          <w:ilvl w:val="0"/>
          <w:numId w:val="7"/>
        </w:numPr>
        <w:rPr>
          <w:lang w:val="en-GB"/>
        </w:rPr>
      </w:pPr>
      <w:r>
        <w:rPr>
          <w:lang w:val="en-GB"/>
        </w:rPr>
        <w:t>Dialogic Space / argumentation</w:t>
      </w:r>
    </w:p>
    <w:p w14:paraId="20EBF059" w14:textId="3F57170C" w:rsidR="006C1FFF" w:rsidRDefault="006C1FFF" w:rsidP="006C1FFF">
      <w:pPr>
        <w:pStyle w:val="ListParagraph"/>
        <w:numPr>
          <w:ilvl w:val="0"/>
          <w:numId w:val="7"/>
        </w:numPr>
        <w:rPr>
          <w:lang w:val="en-GB"/>
        </w:rPr>
      </w:pPr>
      <w:r>
        <w:rPr>
          <w:lang w:val="en-GB"/>
        </w:rPr>
        <w:t>Visit to research centres (virtual/physical)</w:t>
      </w:r>
    </w:p>
    <w:p w14:paraId="0B1BFF7B" w14:textId="5A855B04" w:rsidR="006C1FFF" w:rsidRDefault="006C1FFF" w:rsidP="006C1FFF">
      <w:pPr>
        <w:pStyle w:val="ListParagraph"/>
        <w:numPr>
          <w:ilvl w:val="0"/>
          <w:numId w:val="7"/>
        </w:numPr>
        <w:rPr>
          <w:lang w:val="en-GB"/>
        </w:rPr>
      </w:pPr>
      <w:r>
        <w:rPr>
          <w:lang w:val="en-GB"/>
        </w:rPr>
        <w:t>Communication of scientific ideas to audience</w:t>
      </w:r>
    </w:p>
    <w:p w14:paraId="49018AC2" w14:textId="04B19E34" w:rsidR="00556B18" w:rsidRPr="006C1FFF" w:rsidRDefault="00556B18" w:rsidP="006C1FFF">
      <w:pPr>
        <w:pStyle w:val="ListParagraph"/>
        <w:numPr>
          <w:ilvl w:val="0"/>
          <w:numId w:val="7"/>
        </w:numPr>
        <w:rPr>
          <w:lang w:val="en-GB"/>
        </w:rPr>
      </w:pPr>
      <w:r>
        <w:rPr>
          <w:lang w:val="en-GB"/>
        </w:rPr>
        <w:t>Experimentation (Science laboratories and eScience applications)</w:t>
      </w:r>
    </w:p>
    <w:p w14:paraId="282FBFEA" w14:textId="0E759B4B" w:rsidR="00D635FB" w:rsidRDefault="00D635FB" w:rsidP="00DC295A">
      <w:pPr>
        <w:rPr>
          <w:lang w:val="en-GB"/>
        </w:rPr>
      </w:pPr>
    </w:p>
    <w:p w14:paraId="219785AD" w14:textId="39FE989E" w:rsidR="00A30AF4" w:rsidRDefault="00A30AF4" w:rsidP="00DC295A">
      <w:pPr>
        <w:rPr>
          <w:lang w:val="en-GB"/>
        </w:rPr>
      </w:pPr>
    </w:p>
    <w:p w14:paraId="7731A576" w14:textId="200B94F8" w:rsidR="00A30AF4" w:rsidRDefault="00A30AF4" w:rsidP="00DC295A">
      <w:pPr>
        <w:rPr>
          <w:lang w:val="en-GB"/>
        </w:rPr>
      </w:pPr>
    </w:p>
    <w:p w14:paraId="1C1DBC92" w14:textId="3ED85F88" w:rsidR="00A30AF4" w:rsidRDefault="00A30AF4" w:rsidP="00DC295A">
      <w:pPr>
        <w:rPr>
          <w:lang w:val="en-GB"/>
        </w:rPr>
      </w:pPr>
    </w:p>
    <w:p w14:paraId="4AE24082" w14:textId="77777777" w:rsidR="00D635FB" w:rsidRP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7" w:name="_Toc450047473"/>
      <w:r w:rsidRPr="00D635FB">
        <w:rPr>
          <w:color w:val="1F497D" w:themeColor="text2"/>
          <w:sz w:val="22"/>
        </w:rPr>
        <w:lastRenderedPageBreak/>
        <w:t>Rational of the Activity / Educational Approach</w:t>
      </w:r>
      <w:bookmarkEnd w:id="7"/>
    </w:p>
    <w:p w14:paraId="64D1A686" w14:textId="77777777" w:rsidR="00D635FB" w:rsidRDefault="00D635FB" w:rsidP="00DC295A">
      <w:pPr>
        <w:rPr>
          <w:lang w:val="en-GB"/>
        </w:rPr>
      </w:pPr>
    </w:p>
    <w:p w14:paraId="59EE40B7" w14:textId="77777777" w:rsidR="00D635FB" w:rsidRPr="00D635FB" w:rsidRDefault="00D635FB" w:rsidP="00D635FB">
      <w:pPr>
        <w:pStyle w:val="Heading2"/>
        <w:ind w:left="709" w:hanging="709"/>
        <w:rPr>
          <w:rFonts w:cs="Tahoma"/>
          <w:color w:val="1F497D" w:themeColor="text2"/>
          <w:szCs w:val="22"/>
        </w:rPr>
      </w:pPr>
      <w:bookmarkStart w:id="8" w:name="_Toc450047474"/>
      <w:r w:rsidRPr="00D635FB">
        <w:rPr>
          <w:rFonts w:cs="Tahoma"/>
          <w:color w:val="1F497D" w:themeColor="text2"/>
          <w:szCs w:val="22"/>
        </w:rPr>
        <w:t>Challenge</w:t>
      </w:r>
      <w:bookmarkEnd w:id="8"/>
      <w:r w:rsidRPr="00D635FB">
        <w:rPr>
          <w:rFonts w:cs="Tahoma"/>
          <w:color w:val="1F497D" w:themeColor="text2"/>
          <w:szCs w:val="22"/>
        </w:rPr>
        <w:t xml:space="preserve"> </w:t>
      </w:r>
    </w:p>
    <w:p w14:paraId="3EF54766" w14:textId="77777777" w:rsidR="0037379D" w:rsidRDefault="00526861" w:rsidP="0037379D">
      <w:pPr>
        <w:pStyle w:val="ListParagraph"/>
        <w:numPr>
          <w:ilvl w:val="0"/>
          <w:numId w:val="22"/>
        </w:numPr>
        <w:rPr>
          <w:szCs w:val="22"/>
          <w:lang w:val="en-GB"/>
        </w:rPr>
      </w:pPr>
      <w:r w:rsidRPr="0037379D">
        <w:rPr>
          <w:szCs w:val="22"/>
          <w:lang w:val="en-GB"/>
        </w:rPr>
        <w:t>Due to extensive curriculum and lack of time during school hours, this kind of approach rarely finds its way into science classroom</w:t>
      </w:r>
    </w:p>
    <w:p w14:paraId="12DA803E" w14:textId="0986F898" w:rsidR="00831F38" w:rsidRDefault="00526861" w:rsidP="0037379D">
      <w:pPr>
        <w:pStyle w:val="ListParagraph"/>
        <w:rPr>
          <w:szCs w:val="22"/>
          <w:lang w:val="en-GB"/>
        </w:rPr>
      </w:pPr>
      <w:r w:rsidRPr="0037379D">
        <w:rPr>
          <w:szCs w:val="22"/>
          <w:lang w:val="en-GB"/>
        </w:rPr>
        <w:t>School system in Serbia leaves almost no space for teachers to expand or modify the way of STEM teaching. This results in lack of motivation for participating in this or similar activities, both in teachers a</w:t>
      </w:r>
      <w:r w:rsidR="00B5309E" w:rsidRPr="0037379D">
        <w:rPr>
          <w:szCs w:val="22"/>
          <w:lang w:val="en-GB"/>
        </w:rPr>
        <w:t>s in</w:t>
      </w:r>
      <w:r w:rsidRPr="0037379D">
        <w:rPr>
          <w:szCs w:val="22"/>
          <w:lang w:val="en-GB"/>
        </w:rPr>
        <w:t xml:space="preserve"> students. Every engagement is done during off-school hours, in their free time</w:t>
      </w:r>
      <w:r w:rsidR="00884492" w:rsidRPr="0037379D">
        <w:rPr>
          <w:szCs w:val="22"/>
          <w:lang w:val="en-GB"/>
        </w:rPr>
        <w:t xml:space="preserve">, which also brings out complications in time management. It’s a challenge organising the teacher and a group of </w:t>
      </w:r>
      <w:r w:rsidR="000269EC" w:rsidRPr="0037379D">
        <w:rPr>
          <w:szCs w:val="22"/>
          <w:lang w:val="en-GB"/>
        </w:rPr>
        <w:t>students for a meeting/rehearsal while honouring their other engagements (e.g. sports, music school, language lessons etc).</w:t>
      </w:r>
    </w:p>
    <w:p w14:paraId="19FB9B8A" w14:textId="77777777" w:rsidR="0037379D" w:rsidRPr="0037379D" w:rsidRDefault="0037379D" w:rsidP="0037379D">
      <w:pPr>
        <w:pStyle w:val="ListParagraph"/>
        <w:rPr>
          <w:szCs w:val="22"/>
          <w:lang w:val="en-GB"/>
        </w:rPr>
      </w:pPr>
    </w:p>
    <w:p w14:paraId="6B110E77" w14:textId="77777777" w:rsidR="0037379D" w:rsidRDefault="0037379D" w:rsidP="0037379D">
      <w:pPr>
        <w:pStyle w:val="ListParagraph"/>
        <w:numPr>
          <w:ilvl w:val="0"/>
          <w:numId w:val="22"/>
        </w:numPr>
        <w:rPr>
          <w:szCs w:val="22"/>
          <w:lang w:val="en-GB"/>
        </w:rPr>
      </w:pPr>
      <w:r w:rsidRPr="0037379D">
        <w:rPr>
          <w:szCs w:val="22"/>
          <w:lang w:val="en-GB"/>
        </w:rPr>
        <w:t>E</w:t>
      </w:r>
      <w:r w:rsidR="00D0186B" w:rsidRPr="0037379D">
        <w:rPr>
          <w:szCs w:val="22"/>
          <w:lang w:val="en-GB"/>
        </w:rPr>
        <w:t>mbracing the concept of embodied learning</w:t>
      </w:r>
    </w:p>
    <w:p w14:paraId="1C244713" w14:textId="77777777" w:rsidR="00FE06DA" w:rsidRDefault="00D0186B" w:rsidP="0037379D">
      <w:pPr>
        <w:pStyle w:val="ListParagraph"/>
        <w:rPr>
          <w:szCs w:val="22"/>
          <w:lang w:val="en-GB"/>
        </w:rPr>
      </w:pPr>
      <w:r w:rsidRPr="0037379D">
        <w:rPr>
          <w:szCs w:val="22"/>
          <w:lang w:val="en-GB"/>
        </w:rPr>
        <w:t xml:space="preserve">Through this scientific performance, students were representing each </w:t>
      </w:r>
      <w:r w:rsidR="00EC4F5E">
        <w:rPr>
          <w:szCs w:val="22"/>
          <w:lang w:val="en-GB"/>
        </w:rPr>
        <w:t>concept/object</w:t>
      </w:r>
      <w:r w:rsidRPr="0037379D">
        <w:rPr>
          <w:szCs w:val="22"/>
          <w:lang w:val="en-GB"/>
        </w:rPr>
        <w:t xml:space="preserve"> with their body, as if it was alive. During </w:t>
      </w:r>
      <w:r w:rsidR="00C0781A" w:rsidRPr="0037379D">
        <w:rPr>
          <w:szCs w:val="22"/>
          <w:lang w:val="en-GB"/>
        </w:rPr>
        <w:t>preparation,</w:t>
      </w:r>
      <w:r w:rsidRPr="0037379D">
        <w:rPr>
          <w:szCs w:val="22"/>
          <w:lang w:val="en-GB"/>
        </w:rPr>
        <w:t xml:space="preserve"> it was hard for them to grasp this concept, so additional guidance through the process was needed.</w:t>
      </w:r>
    </w:p>
    <w:p w14:paraId="130755D8" w14:textId="586FC1FA" w:rsidR="00D0186B" w:rsidRDefault="00EC4F5E" w:rsidP="0037379D">
      <w:pPr>
        <w:pStyle w:val="ListParagraph"/>
        <w:rPr>
          <w:szCs w:val="22"/>
          <w:lang w:val="en-GB"/>
        </w:rPr>
      </w:pPr>
      <w:r>
        <w:rPr>
          <w:szCs w:val="22"/>
          <w:lang w:val="en-GB"/>
        </w:rPr>
        <w:t>This kind of approach is somewhat playful and fun, as much as it is full of new information and concepts which students can easily grasp. This may cause some students not to take this approach seriously</w:t>
      </w:r>
      <w:r w:rsidR="00FE06DA">
        <w:rPr>
          <w:szCs w:val="22"/>
          <w:lang w:val="en-GB"/>
        </w:rPr>
        <w:t>, and not to participate in important learning activities. Support and formal/strict guidance from classroom teacher is crucial.</w:t>
      </w:r>
    </w:p>
    <w:p w14:paraId="52718230" w14:textId="229CE8C1" w:rsidR="00DC3CC1" w:rsidRDefault="00DC3CC1" w:rsidP="0037379D">
      <w:pPr>
        <w:pStyle w:val="ListParagraph"/>
        <w:rPr>
          <w:szCs w:val="22"/>
          <w:lang w:val="en-GB"/>
        </w:rPr>
      </w:pPr>
    </w:p>
    <w:p w14:paraId="4CB2435E" w14:textId="4FF9588C" w:rsidR="00DC3CC1" w:rsidRDefault="00DC3CC1" w:rsidP="00DC3CC1">
      <w:pPr>
        <w:pStyle w:val="ListParagraph"/>
        <w:numPr>
          <w:ilvl w:val="0"/>
          <w:numId w:val="22"/>
        </w:numPr>
        <w:rPr>
          <w:szCs w:val="22"/>
          <w:lang w:val="en-GB"/>
        </w:rPr>
      </w:pPr>
      <w:r>
        <w:rPr>
          <w:szCs w:val="22"/>
          <w:lang w:val="en-GB"/>
        </w:rPr>
        <w:t>Concept of peer learning</w:t>
      </w:r>
    </w:p>
    <w:p w14:paraId="2BC6C0B6" w14:textId="19F6331D" w:rsidR="00DC3CC1" w:rsidRDefault="00DC3CC1" w:rsidP="00DC3CC1">
      <w:pPr>
        <w:pStyle w:val="ListParagraph"/>
        <w:rPr>
          <w:szCs w:val="22"/>
          <w:lang w:val="en-GB"/>
        </w:rPr>
      </w:pPr>
      <w:r>
        <w:rPr>
          <w:szCs w:val="22"/>
          <w:lang w:val="en-GB"/>
        </w:rPr>
        <w:t xml:space="preserve">Challenge in peer learning can </w:t>
      </w:r>
      <w:r w:rsidR="00F81FDF">
        <w:rPr>
          <w:szCs w:val="22"/>
          <w:lang w:val="en-GB"/>
        </w:rPr>
        <w:t>emerge both in students and in teachers. Some students can find it difficult to try and pass on knowledge. On the other hand, some students find it hard to learn from their peers, because they are of same/similar age, and could not find them seriously enough.</w:t>
      </w:r>
    </w:p>
    <w:p w14:paraId="1513AAB1" w14:textId="53A489B8" w:rsidR="00F81FDF" w:rsidRDefault="00F81FDF" w:rsidP="00DC3CC1">
      <w:pPr>
        <w:pStyle w:val="ListParagraph"/>
        <w:rPr>
          <w:szCs w:val="22"/>
          <w:lang w:val="en-GB"/>
        </w:rPr>
      </w:pPr>
      <w:r>
        <w:rPr>
          <w:szCs w:val="22"/>
          <w:lang w:val="en-GB"/>
        </w:rPr>
        <w:t>Challenge for the teachers can lie in activities where students pass on knowledge, where they have to guide the students, and not participate in passing on the knowledge – where they have to leave it to the students to figure out the correct way to react to their peers and communicate science on the spot.</w:t>
      </w:r>
    </w:p>
    <w:p w14:paraId="6A443E45" w14:textId="79E94171" w:rsidR="00F81FDF" w:rsidRDefault="00F81FDF" w:rsidP="00DC3CC1">
      <w:pPr>
        <w:pStyle w:val="ListParagraph"/>
        <w:rPr>
          <w:szCs w:val="22"/>
          <w:lang w:val="en-GB"/>
        </w:rPr>
      </w:pPr>
    </w:p>
    <w:p w14:paraId="04807A93" w14:textId="77777777" w:rsidR="00F81FDF" w:rsidRPr="00DC3CC1" w:rsidRDefault="00F81FDF" w:rsidP="00DC3CC1">
      <w:pPr>
        <w:pStyle w:val="ListParagraph"/>
        <w:rPr>
          <w:szCs w:val="22"/>
          <w:lang w:val="en-GB"/>
        </w:rPr>
      </w:pPr>
    </w:p>
    <w:p w14:paraId="59EFB733" w14:textId="77777777" w:rsidR="00DC3CC1" w:rsidRPr="0037379D" w:rsidRDefault="00DC3CC1" w:rsidP="00DC3CC1">
      <w:pPr>
        <w:pStyle w:val="ListParagraph"/>
        <w:rPr>
          <w:szCs w:val="22"/>
          <w:lang w:val="en-GB"/>
        </w:rPr>
      </w:pPr>
    </w:p>
    <w:p w14:paraId="34326C2E" w14:textId="77777777" w:rsidR="00D635FB" w:rsidRDefault="00D635FB" w:rsidP="00DC295A">
      <w:pPr>
        <w:rPr>
          <w:lang w:val="en-GB"/>
        </w:rPr>
      </w:pPr>
    </w:p>
    <w:p w14:paraId="0D6CDD8E" w14:textId="58685BF2" w:rsidR="00D635FB" w:rsidRDefault="00D635FB" w:rsidP="00D635FB">
      <w:pPr>
        <w:pStyle w:val="Heading2"/>
        <w:ind w:left="709" w:hanging="709"/>
        <w:rPr>
          <w:rFonts w:cs="Tahoma"/>
          <w:color w:val="1F497D" w:themeColor="text2"/>
          <w:szCs w:val="22"/>
        </w:rPr>
      </w:pPr>
      <w:bookmarkStart w:id="9" w:name="_Toc450047475"/>
      <w:r w:rsidRPr="00D635FB">
        <w:rPr>
          <w:rFonts w:cs="Tahoma"/>
          <w:color w:val="1F497D" w:themeColor="text2"/>
          <w:szCs w:val="22"/>
        </w:rPr>
        <w:lastRenderedPageBreak/>
        <w:t>Added Value</w:t>
      </w:r>
      <w:bookmarkEnd w:id="9"/>
    </w:p>
    <w:p w14:paraId="208B4340" w14:textId="5D670A91" w:rsidR="00E67C2A" w:rsidRDefault="00E67C2A" w:rsidP="00E67C2A">
      <w:pPr>
        <w:pStyle w:val="ListParagraph"/>
        <w:numPr>
          <w:ilvl w:val="0"/>
          <w:numId w:val="22"/>
        </w:numPr>
        <w:rPr>
          <w:szCs w:val="22"/>
          <w:lang w:val="en-US"/>
        </w:rPr>
      </w:pPr>
      <w:r>
        <w:rPr>
          <w:szCs w:val="22"/>
          <w:lang w:val="en-US"/>
        </w:rPr>
        <w:t>PEER FORCE demonstrator is connected with the Learning Science Through Theater demonstrator, and they share some values</w:t>
      </w:r>
      <w:r w:rsidR="00A8300F">
        <w:rPr>
          <w:szCs w:val="22"/>
          <w:lang w:val="en-US"/>
        </w:rPr>
        <w:t xml:space="preserve"> – especially the concept of embodied learning</w:t>
      </w:r>
      <w:r>
        <w:rPr>
          <w:szCs w:val="22"/>
          <w:lang w:val="en-US"/>
        </w:rPr>
        <w:t>.</w:t>
      </w:r>
    </w:p>
    <w:p w14:paraId="19217258" w14:textId="7D076A70" w:rsidR="00950103" w:rsidRPr="00A45A65" w:rsidRDefault="00950103" w:rsidP="00A8300F">
      <w:pPr>
        <w:pStyle w:val="ListParagraph"/>
        <w:rPr>
          <w:szCs w:val="22"/>
          <w:lang w:val="en-US"/>
        </w:rPr>
      </w:pPr>
      <w:r w:rsidRPr="00A45A65">
        <w:rPr>
          <w:szCs w:val="22"/>
          <w:lang w:val="en-US"/>
        </w:rPr>
        <w:t>Through the principles of embodied learning, basic principles of epistemological knowledge and pedagogical theories can be combined, so that the student can utilize his body as a source of knowledge and feel alive and active during the learning process. As a result, the seemingly absent student’s body can be activated and used as a communication channel between students. (</w:t>
      </w:r>
      <w:proofErr w:type="spellStart"/>
      <w:r w:rsidRPr="00A45A65">
        <w:rPr>
          <w:szCs w:val="22"/>
          <w:lang w:val="en-US"/>
        </w:rPr>
        <w:t>Arvola</w:t>
      </w:r>
      <w:proofErr w:type="spellEnd"/>
      <w:r w:rsidRPr="00A45A65">
        <w:rPr>
          <w:szCs w:val="22"/>
          <w:lang w:val="en-US"/>
        </w:rPr>
        <w:t xml:space="preserve">, </w:t>
      </w:r>
      <w:proofErr w:type="spellStart"/>
      <w:r w:rsidRPr="00A45A65">
        <w:rPr>
          <w:szCs w:val="22"/>
          <w:lang w:val="en-US"/>
        </w:rPr>
        <w:t>Orlandre</w:t>
      </w:r>
      <w:proofErr w:type="spellEnd"/>
      <w:r w:rsidRPr="00A45A65">
        <w:rPr>
          <w:szCs w:val="22"/>
          <w:lang w:val="en-US"/>
        </w:rPr>
        <w:t xml:space="preserve"> &amp; Per-Olof </w:t>
      </w:r>
      <w:proofErr w:type="spellStart"/>
      <w:r w:rsidRPr="00A45A65">
        <w:rPr>
          <w:szCs w:val="22"/>
          <w:lang w:val="en-US"/>
        </w:rPr>
        <w:t>Wickram's</w:t>
      </w:r>
      <w:proofErr w:type="spellEnd"/>
      <w:r w:rsidRPr="00A45A65">
        <w:rPr>
          <w:szCs w:val="22"/>
          <w:lang w:val="en-US"/>
        </w:rPr>
        <w:t xml:space="preserve"> In Alsop, 2011</w:t>
      </w:r>
      <w:proofErr w:type="gramStart"/>
      <w:r w:rsidRPr="00A45A65">
        <w:rPr>
          <w:szCs w:val="22"/>
          <w:lang w:val="en-US"/>
        </w:rPr>
        <w:t>).Through</w:t>
      </w:r>
      <w:proofErr w:type="gramEnd"/>
      <w:r w:rsidRPr="00A45A65">
        <w:rPr>
          <w:szCs w:val="22"/>
          <w:lang w:val="en-US"/>
        </w:rPr>
        <w:t xml:space="preserve"> embodied learning, each time the human motor-sensory system is involved with his body movements, the stimuli he perceives can be converted into a more stable and powerful memory and cognitive representations (Abrahamson, Gutiérrez, </w:t>
      </w:r>
      <w:proofErr w:type="spellStart"/>
      <w:r w:rsidRPr="00A45A65">
        <w:rPr>
          <w:szCs w:val="22"/>
          <w:lang w:val="en-US"/>
        </w:rPr>
        <w:t>Charoenying</w:t>
      </w:r>
      <w:proofErr w:type="spellEnd"/>
      <w:r w:rsidRPr="00A45A65">
        <w:rPr>
          <w:szCs w:val="22"/>
          <w:lang w:val="en-US"/>
        </w:rPr>
        <w:t xml:space="preserve">, Negrete, &amp; </w:t>
      </w:r>
      <w:proofErr w:type="spellStart"/>
      <w:r w:rsidRPr="00A45A65">
        <w:rPr>
          <w:szCs w:val="22"/>
          <w:lang w:val="en-US"/>
        </w:rPr>
        <w:t>Bumbacher</w:t>
      </w:r>
      <w:proofErr w:type="spellEnd"/>
      <w:r w:rsidRPr="00A45A65">
        <w:rPr>
          <w:szCs w:val="22"/>
          <w:lang w:val="en-US"/>
        </w:rPr>
        <w:t xml:space="preserve">, 2012). </w:t>
      </w:r>
    </w:p>
    <w:p w14:paraId="332C4654" w14:textId="086E3997" w:rsidR="00950103" w:rsidRDefault="00950103" w:rsidP="00A8300F">
      <w:pPr>
        <w:pStyle w:val="ListParagraph"/>
        <w:rPr>
          <w:szCs w:val="22"/>
          <w:lang w:val="en-US"/>
        </w:rPr>
      </w:pPr>
      <w:r w:rsidRPr="00A45A65">
        <w:rPr>
          <w:szCs w:val="22"/>
          <w:lang w:val="en-US"/>
        </w:rPr>
        <w:t>Embodied learning has been linked with the field of Science (</w:t>
      </w:r>
      <w:proofErr w:type="spellStart"/>
      <w:r w:rsidRPr="00A45A65">
        <w:rPr>
          <w:szCs w:val="22"/>
          <w:lang w:val="en-US"/>
        </w:rPr>
        <w:t>Smyrnaiou</w:t>
      </w:r>
      <w:proofErr w:type="spellEnd"/>
      <w:r w:rsidRPr="00A45A65">
        <w:rPr>
          <w:szCs w:val="22"/>
          <w:lang w:val="en-US"/>
        </w:rPr>
        <w:t xml:space="preserve"> &amp; </w:t>
      </w:r>
      <w:proofErr w:type="spellStart"/>
      <w:r w:rsidRPr="00A45A65">
        <w:rPr>
          <w:szCs w:val="22"/>
          <w:lang w:val="en-US"/>
        </w:rPr>
        <w:t>Kynigos</w:t>
      </w:r>
      <w:proofErr w:type="spellEnd"/>
      <w:r w:rsidRPr="00A45A65">
        <w:rPr>
          <w:szCs w:val="22"/>
          <w:lang w:val="en-US"/>
        </w:rPr>
        <w:t xml:space="preserve">, 2012). </w:t>
      </w:r>
      <w:r w:rsidRPr="00A45A65">
        <w:rPr>
          <w:szCs w:val="22"/>
          <w:lang w:val="en-GB"/>
        </w:rPr>
        <w:t xml:space="preserve">According to </w:t>
      </w:r>
      <w:r w:rsidRPr="00A45A65">
        <w:rPr>
          <w:szCs w:val="22"/>
          <w:lang w:val="en-US"/>
        </w:rPr>
        <w:t xml:space="preserve">Hutto et al. (2015), </w:t>
      </w:r>
      <w:r w:rsidRPr="00A45A65">
        <w:rPr>
          <w:szCs w:val="22"/>
          <w:lang w:val="en-GB"/>
        </w:rPr>
        <w:t>embodied</w:t>
      </w:r>
      <w:r w:rsidRPr="00A45A65">
        <w:rPr>
          <w:szCs w:val="22"/>
          <w:lang w:val="en-US"/>
        </w:rPr>
        <w:t xml:space="preserve"> </w:t>
      </w:r>
      <w:r w:rsidRPr="00A45A65">
        <w:rPr>
          <w:szCs w:val="22"/>
          <w:lang w:val="en-GB"/>
        </w:rPr>
        <w:t>learning</w:t>
      </w:r>
      <w:r w:rsidRPr="00A45A65">
        <w:rPr>
          <w:szCs w:val="22"/>
          <w:lang w:val="en-US"/>
        </w:rPr>
        <w:t xml:space="preserve"> </w:t>
      </w:r>
      <w:r w:rsidRPr="00A45A65">
        <w:rPr>
          <w:szCs w:val="22"/>
          <w:lang w:val="en-GB"/>
        </w:rPr>
        <w:t>enhanced the</w:t>
      </w:r>
      <w:r w:rsidRPr="00A45A65">
        <w:rPr>
          <w:szCs w:val="22"/>
          <w:lang w:val="en-US"/>
        </w:rPr>
        <w:t xml:space="preserve"> </w:t>
      </w:r>
      <w:r w:rsidRPr="00A45A65">
        <w:rPr>
          <w:szCs w:val="22"/>
          <w:lang w:val="en-GB"/>
        </w:rPr>
        <w:t>understanding</w:t>
      </w:r>
      <w:r w:rsidRPr="00A45A65">
        <w:rPr>
          <w:szCs w:val="22"/>
          <w:lang w:val="en-US"/>
        </w:rPr>
        <w:t xml:space="preserve"> and </w:t>
      </w:r>
      <w:r w:rsidRPr="00A45A65">
        <w:rPr>
          <w:szCs w:val="22"/>
          <w:lang w:val="en-GB"/>
        </w:rPr>
        <w:t>acquisition of skills</w:t>
      </w:r>
      <w:r w:rsidRPr="00A45A65">
        <w:rPr>
          <w:szCs w:val="22"/>
          <w:lang w:val="en-US"/>
        </w:rPr>
        <w:t xml:space="preserve"> </w:t>
      </w:r>
      <w:r w:rsidRPr="00A45A65">
        <w:rPr>
          <w:szCs w:val="22"/>
          <w:lang w:val="en-GB"/>
        </w:rPr>
        <w:t>in physics</w:t>
      </w:r>
      <w:r w:rsidRPr="00A45A65">
        <w:rPr>
          <w:szCs w:val="22"/>
          <w:lang w:val="en-US"/>
        </w:rPr>
        <w:t xml:space="preserve">, technology, engineering </w:t>
      </w:r>
      <w:r w:rsidRPr="00A45A65">
        <w:rPr>
          <w:szCs w:val="22"/>
          <w:lang w:val="en-GB"/>
        </w:rPr>
        <w:t>and mathematics</w:t>
      </w:r>
      <w:r w:rsidRPr="00A45A65">
        <w:rPr>
          <w:szCs w:val="22"/>
          <w:lang w:val="en-US"/>
        </w:rPr>
        <w:t xml:space="preserve">. </w:t>
      </w:r>
      <w:r w:rsidRPr="00A45A65">
        <w:rPr>
          <w:szCs w:val="22"/>
          <w:lang w:val="en-GB"/>
        </w:rPr>
        <w:t>Gallagher &amp; Lindgren (2015)</w:t>
      </w:r>
      <w:r w:rsidRPr="00A45A65">
        <w:rPr>
          <w:szCs w:val="22"/>
          <w:lang w:val="en-US"/>
        </w:rPr>
        <w:t xml:space="preserve"> </w:t>
      </w:r>
      <w:r w:rsidRPr="00A45A65">
        <w:rPr>
          <w:szCs w:val="22"/>
          <w:lang w:val="en-GB"/>
        </w:rPr>
        <w:t>investigated</w:t>
      </w:r>
      <w:r w:rsidRPr="00A45A65">
        <w:rPr>
          <w:szCs w:val="22"/>
          <w:lang w:val="en-US"/>
        </w:rPr>
        <w:t xml:space="preserve"> </w:t>
      </w:r>
      <w:r w:rsidRPr="00A45A65">
        <w:rPr>
          <w:szCs w:val="22"/>
          <w:lang w:val="en-GB"/>
        </w:rPr>
        <w:t>the advantages of physical</w:t>
      </w:r>
      <w:r w:rsidRPr="00A45A65">
        <w:rPr>
          <w:szCs w:val="22"/>
          <w:lang w:val="en-US"/>
        </w:rPr>
        <w:t xml:space="preserve"> </w:t>
      </w:r>
      <w:r w:rsidRPr="00A45A65">
        <w:rPr>
          <w:szCs w:val="22"/>
          <w:lang w:val="en-GB"/>
        </w:rPr>
        <w:t>representation</w:t>
      </w:r>
      <w:r w:rsidRPr="00A45A65">
        <w:rPr>
          <w:szCs w:val="22"/>
          <w:lang w:val="en-US"/>
        </w:rPr>
        <w:t xml:space="preserve"> </w:t>
      </w:r>
      <w:r w:rsidRPr="00A45A65">
        <w:rPr>
          <w:szCs w:val="22"/>
          <w:lang w:val="en-GB"/>
        </w:rPr>
        <w:t xml:space="preserve">of </w:t>
      </w:r>
      <w:r w:rsidRPr="00A45A65">
        <w:rPr>
          <w:szCs w:val="22"/>
          <w:lang w:val="en-US"/>
        </w:rPr>
        <w:t xml:space="preserve">transfer </w:t>
      </w:r>
      <w:r w:rsidRPr="00A45A65">
        <w:rPr>
          <w:szCs w:val="22"/>
          <w:lang w:val="en-GB"/>
        </w:rPr>
        <w:t xml:space="preserve">(Chun Hung, Hsiu-Hao Hsu, </w:t>
      </w:r>
      <w:proofErr w:type="spellStart"/>
      <w:r w:rsidRPr="00A45A65">
        <w:rPr>
          <w:szCs w:val="22"/>
          <w:lang w:val="en-GB"/>
        </w:rPr>
        <w:t>Nian-Shing</w:t>
      </w:r>
      <w:proofErr w:type="spellEnd"/>
      <w:r w:rsidRPr="00A45A65">
        <w:rPr>
          <w:szCs w:val="22"/>
          <w:lang w:val="en-GB"/>
        </w:rPr>
        <w:t xml:space="preserve"> Chen, 2015)</w:t>
      </w:r>
      <w:r w:rsidRPr="00A45A65">
        <w:rPr>
          <w:szCs w:val="22"/>
          <w:lang w:val="en-US"/>
        </w:rPr>
        <w:t xml:space="preserve"> </w:t>
      </w:r>
      <w:r w:rsidRPr="00A45A65">
        <w:rPr>
          <w:szCs w:val="22"/>
          <w:lang w:val="en-GB"/>
        </w:rPr>
        <w:t>and found that</w:t>
      </w:r>
      <w:r w:rsidRPr="00A45A65">
        <w:rPr>
          <w:szCs w:val="22"/>
          <w:lang w:val="en-US"/>
        </w:rPr>
        <w:t xml:space="preserve"> </w:t>
      </w:r>
      <w:r w:rsidRPr="00A45A65">
        <w:rPr>
          <w:szCs w:val="22"/>
          <w:lang w:val="en-GB"/>
        </w:rPr>
        <w:t>its representation</w:t>
      </w:r>
      <w:r w:rsidRPr="00A45A65">
        <w:rPr>
          <w:szCs w:val="22"/>
          <w:lang w:val="en-US"/>
        </w:rPr>
        <w:t xml:space="preserve"> </w:t>
      </w:r>
      <w:r w:rsidRPr="00A45A65">
        <w:rPr>
          <w:szCs w:val="22"/>
          <w:lang w:val="en-GB"/>
        </w:rPr>
        <w:t>facilitates</w:t>
      </w:r>
      <w:r w:rsidRPr="00A45A65">
        <w:rPr>
          <w:szCs w:val="22"/>
          <w:lang w:val="en-US"/>
        </w:rPr>
        <w:t xml:space="preserve"> </w:t>
      </w:r>
      <w:r w:rsidRPr="00A45A65">
        <w:rPr>
          <w:szCs w:val="22"/>
          <w:lang w:val="en-GB"/>
        </w:rPr>
        <w:t>the learning outcomes</w:t>
      </w:r>
      <w:r w:rsidRPr="00A45A65">
        <w:rPr>
          <w:szCs w:val="22"/>
          <w:lang w:val="en-US"/>
        </w:rPr>
        <w:t xml:space="preserve"> </w:t>
      </w:r>
      <w:r w:rsidRPr="00A45A65">
        <w:rPr>
          <w:szCs w:val="22"/>
          <w:lang w:val="en-GB"/>
        </w:rPr>
        <w:t>more than just</w:t>
      </w:r>
      <w:r w:rsidRPr="00A45A65">
        <w:rPr>
          <w:szCs w:val="22"/>
          <w:lang w:val="en-US"/>
        </w:rPr>
        <w:t xml:space="preserve"> </w:t>
      </w:r>
      <w:r w:rsidRPr="00A45A65">
        <w:rPr>
          <w:szCs w:val="22"/>
          <w:lang w:val="en-GB"/>
        </w:rPr>
        <w:t>reading the</w:t>
      </w:r>
      <w:r w:rsidRPr="00A45A65">
        <w:rPr>
          <w:szCs w:val="22"/>
          <w:lang w:val="en-US"/>
        </w:rPr>
        <w:t xml:space="preserve"> </w:t>
      </w:r>
      <w:r w:rsidRPr="00A45A65">
        <w:rPr>
          <w:szCs w:val="22"/>
          <w:lang w:val="en-GB"/>
        </w:rPr>
        <w:t>transfer</w:t>
      </w:r>
      <w:r w:rsidRPr="00A45A65">
        <w:rPr>
          <w:szCs w:val="22"/>
          <w:lang w:val="en-US"/>
        </w:rPr>
        <w:t xml:space="preserve">. Furthermore, Lozano and Tversky (2006) argue that </w:t>
      </w:r>
      <w:r w:rsidRPr="00A45A65">
        <w:rPr>
          <w:szCs w:val="22"/>
          <w:lang w:val="en-GB"/>
        </w:rPr>
        <w:t>gestures</w:t>
      </w:r>
      <w:r w:rsidRPr="00A45A65">
        <w:rPr>
          <w:szCs w:val="22"/>
          <w:lang w:val="en-US"/>
        </w:rPr>
        <w:t xml:space="preserve"> </w:t>
      </w:r>
      <w:r w:rsidRPr="00A45A65">
        <w:rPr>
          <w:szCs w:val="22"/>
          <w:lang w:val="en-GB"/>
        </w:rPr>
        <w:t>can facilitate</w:t>
      </w:r>
      <w:r w:rsidRPr="00A45A65">
        <w:rPr>
          <w:szCs w:val="22"/>
          <w:lang w:val="en-US"/>
        </w:rPr>
        <w:t xml:space="preserve"> </w:t>
      </w:r>
      <w:r w:rsidRPr="00A45A65">
        <w:rPr>
          <w:szCs w:val="22"/>
          <w:lang w:val="en-GB"/>
        </w:rPr>
        <w:t>learning,</w:t>
      </w:r>
      <w:r w:rsidRPr="00A45A65">
        <w:rPr>
          <w:szCs w:val="22"/>
          <w:lang w:val="en-US"/>
        </w:rPr>
        <w:t xml:space="preserve"> </w:t>
      </w:r>
      <w:r w:rsidRPr="00A45A65">
        <w:rPr>
          <w:szCs w:val="22"/>
          <w:lang w:val="en-GB"/>
        </w:rPr>
        <w:t>as they are considered</w:t>
      </w:r>
      <w:r w:rsidRPr="00A45A65">
        <w:rPr>
          <w:szCs w:val="22"/>
          <w:lang w:val="en-US"/>
        </w:rPr>
        <w:t xml:space="preserve"> as </w:t>
      </w:r>
      <w:r w:rsidRPr="00A45A65">
        <w:rPr>
          <w:szCs w:val="22"/>
          <w:lang w:val="en-GB"/>
        </w:rPr>
        <w:t>embodied</w:t>
      </w:r>
      <w:r w:rsidRPr="00A45A65">
        <w:rPr>
          <w:szCs w:val="22"/>
          <w:lang w:val="en-US"/>
        </w:rPr>
        <w:t xml:space="preserve"> </w:t>
      </w:r>
      <w:r w:rsidRPr="00A45A65">
        <w:rPr>
          <w:szCs w:val="22"/>
          <w:lang w:val="en-GB"/>
        </w:rPr>
        <w:t xml:space="preserve">knowledge. Finally, </w:t>
      </w:r>
      <w:r w:rsidRPr="00A45A65">
        <w:rPr>
          <w:szCs w:val="22"/>
          <w:lang w:val="en-US"/>
        </w:rPr>
        <w:t xml:space="preserve">Novack &amp; Goldin- Meadow (2015) argue </w:t>
      </w:r>
      <w:r w:rsidRPr="00A45A65">
        <w:rPr>
          <w:szCs w:val="22"/>
          <w:lang w:val="en-GB"/>
        </w:rPr>
        <w:t>that even the</w:t>
      </w:r>
      <w:r w:rsidRPr="00A45A65">
        <w:rPr>
          <w:szCs w:val="22"/>
          <w:lang w:val="en-US"/>
        </w:rPr>
        <w:t xml:space="preserve"> </w:t>
      </w:r>
      <w:r w:rsidRPr="00A45A65">
        <w:rPr>
          <w:szCs w:val="22"/>
          <w:lang w:val="en-GB"/>
        </w:rPr>
        <w:t>gestures</w:t>
      </w:r>
      <w:r w:rsidRPr="00A45A65">
        <w:rPr>
          <w:szCs w:val="22"/>
          <w:lang w:val="en-US"/>
        </w:rPr>
        <w:t xml:space="preserve"> </w:t>
      </w:r>
      <w:r w:rsidRPr="00A45A65">
        <w:rPr>
          <w:szCs w:val="22"/>
          <w:lang w:val="en-GB"/>
        </w:rPr>
        <w:t>can be incorporated into</w:t>
      </w:r>
      <w:r w:rsidRPr="00A45A65">
        <w:rPr>
          <w:szCs w:val="22"/>
          <w:lang w:val="en-US"/>
        </w:rPr>
        <w:t xml:space="preserve"> educational activities, especially in courses with symbols, such as Mathematics, Physics and Chemistry. Thus, pupils directly connect their movement, gesture and communication with scientific concepts which they perceive, as embedded in the educational activities (</w:t>
      </w:r>
      <w:proofErr w:type="spellStart"/>
      <w:r w:rsidRPr="00A45A65">
        <w:rPr>
          <w:szCs w:val="22"/>
          <w:lang w:val="en-US"/>
        </w:rPr>
        <w:t>Kynigos</w:t>
      </w:r>
      <w:proofErr w:type="spellEnd"/>
      <w:r w:rsidRPr="00A45A65">
        <w:rPr>
          <w:szCs w:val="22"/>
          <w:lang w:val="en-US"/>
        </w:rPr>
        <w:t xml:space="preserve">, </w:t>
      </w:r>
      <w:proofErr w:type="spellStart"/>
      <w:r w:rsidRPr="00A45A65">
        <w:rPr>
          <w:szCs w:val="22"/>
          <w:lang w:val="en-US"/>
        </w:rPr>
        <w:t>Smyrnaiou</w:t>
      </w:r>
      <w:proofErr w:type="spellEnd"/>
      <w:r w:rsidRPr="00A45A65">
        <w:rPr>
          <w:szCs w:val="22"/>
          <w:lang w:val="en-US"/>
        </w:rPr>
        <w:t xml:space="preserve"> &amp; </w:t>
      </w:r>
      <w:proofErr w:type="spellStart"/>
      <w:r w:rsidRPr="00A45A65">
        <w:rPr>
          <w:szCs w:val="22"/>
          <w:lang w:val="en-US"/>
        </w:rPr>
        <w:t>Roussou</w:t>
      </w:r>
      <w:proofErr w:type="spellEnd"/>
      <w:r w:rsidRPr="00A45A65">
        <w:rPr>
          <w:szCs w:val="22"/>
          <w:lang w:val="en-US"/>
        </w:rPr>
        <w:t>, 2010</w:t>
      </w:r>
      <w:r w:rsidR="00EA7E13">
        <w:rPr>
          <w:szCs w:val="22"/>
          <w:lang w:val="en-US"/>
        </w:rPr>
        <w:t xml:space="preserve">; </w:t>
      </w:r>
      <w:r w:rsidR="00EA7E13">
        <w:t>Smyrnaiou, Z., Sotiriou, M., Sotiriou, S. &amp; Georgakopoulou, E. Multi- Semiotic systems in STEMS: Embodied Learning and Analogical Reasoning through a Grounded- Theory approach in theatrical performances. Journal of Research in STEM Education, Vol. 14, 2017</w:t>
      </w:r>
      <w:r w:rsidR="000516C5">
        <w:rPr>
          <w:lang w:val="en-US"/>
        </w:rPr>
        <w:t xml:space="preserve">; </w:t>
      </w:r>
      <w:proofErr w:type="spellStart"/>
      <w:r w:rsidR="000516C5" w:rsidRPr="002C1FB6">
        <w:rPr>
          <w:rFonts w:eastAsia="MyriadPro-Regular" w:cs="Tahoma"/>
          <w:color w:val="231F20"/>
          <w:szCs w:val="22"/>
          <w:lang w:val="en-US"/>
        </w:rPr>
        <w:t>Menelaos</w:t>
      </w:r>
      <w:proofErr w:type="spellEnd"/>
      <w:r w:rsidR="000516C5" w:rsidRPr="002C1FB6">
        <w:rPr>
          <w:rFonts w:eastAsia="MyriadPro-Regular" w:cs="Tahoma"/>
          <w:color w:val="231F20"/>
          <w:szCs w:val="22"/>
          <w:lang w:val="en-US"/>
        </w:rPr>
        <w:t xml:space="preserve"> </w:t>
      </w:r>
      <w:proofErr w:type="spellStart"/>
      <w:r w:rsidR="000516C5" w:rsidRPr="002C1FB6">
        <w:rPr>
          <w:rFonts w:eastAsia="MyriadPro-Regular" w:cs="Tahoma"/>
          <w:color w:val="231F20"/>
          <w:szCs w:val="22"/>
          <w:lang w:val="en-US"/>
        </w:rPr>
        <w:t>Sotiriou</w:t>
      </w:r>
      <w:proofErr w:type="spellEnd"/>
      <w:r w:rsidR="000516C5" w:rsidRPr="002C1FB6">
        <w:rPr>
          <w:rFonts w:eastAsia="MyriadPro-Regular" w:cs="Tahoma"/>
          <w:color w:val="231F20"/>
          <w:szCs w:val="22"/>
          <w:lang w:val="en-US"/>
        </w:rPr>
        <w:t xml:space="preserve">, Vasiliki </w:t>
      </w:r>
      <w:proofErr w:type="spellStart"/>
      <w:r w:rsidR="000516C5" w:rsidRPr="002C1FB6">
        <w:rPr>
          <w:rFonts w:eastAsia="MyriadPro-Regular" w:cs="Tahoma"/>
          <w:color w:val="231F20"/>
          <w:szCs w:val="22"/>
          <w:lang w:val="en-US"/>
        </w:rPr>
        <w:t>Grigoriou</w:t>
      </w:r>
      <w:proofErr w:type="spellEnd"/>
      <w:r w:rsidR="000516C5" w:rsidRPr="002C1FB6">
        <w:rPr>
          <w:rFonts w:eastAsia="MyriadPro-Regular" w:cs="Tahoma"/>
          <w:color w:val="231F20"/>
          <w:szCs w:val="22"/>
          <w:lang w:val="en-US"/>
        </w:rPr>
        <w:t xml:space="preserve">, </w:t>
      </w:r>
      <w:proofErr w:type="spellStart"/>
      <w:r w:rsidR="000516C5" w:rsidRPr="002C1FB6">
        <w:rPr>
          <w:rFonts w:eastAsia="MyriadPro-Regular" w:cs="Tahoma"/>
          <w:color w:val="231F20"/>
          <w:szCs w:val="22"/>
          <w:lang w:val="en-US"/>
        </w:rPr>
        <w:t>Zacharoula</w:t>
      </w:r>
      <w:proofErr w:type="spellEnd"/>
      <w:r w:rsidR="000516C5" w:rsidRPr="002C1FB6">
        <w:rPr>
          <w:rFonts w:eastAsia="MyriadPro-Regular" w:cs="Tahoma"/>
          <w:color w:val="231F20"/>
          <w:szCs w:val="22"/>
          <w:lang w:val="en-US"/>
        </w:rPr>
        <w:t xml:space="preserve"> </w:t>
      </w:r>
      <w:proofErr w:type="spellStart"/>
      <w:r w:rsidR="000516C5" w:rsidRPr="002C1FB6">
        <w:rPr>
          <w:rFonts w:eastAsia="MyriadPro-Regular" w:cs="Tahoma"/>
          <w:color w:val="231F20"/>
          <w:szCs w:val="22"/>
          <w:lang w:val="en-US"/>
        </w:rPr>
        <w:t>Smyrnaiou</w:t>
      </w:r>
      <w:proofErr w:type="spellEnd"/>
      <w:r w:rsidR="000516C5" w:rsidRPr="002C1FB6">
        <w:rPr>
          <w:rFonts w:eastAsia="MyriadPro-Regular" w:cs="Tahoma"/>
          <w:color w:val="231F20"/>
          <w:szCs w:val="22"/>
          <w:lang w:val="en-US"/>
        </w:rPr>
        <w:t xml:space="preserve">, </w:t>
      </w:r>
      <w:proofErr w:type="spellStart"/>
      <w:r w:rsidR="000516C5" w:rsidRPr="002C1FB6">
        <w:rPr>
          <w:rFonts w:eastAsia="MyriadPro-Regular" w:cs="Tahoma"/>
          <w:color w:val="231F20"/>
          <w:szCs w:val="22"/>
          <w:lang w:val="en-US"/>
        </w:rPr>
        <w:t>Evangelia</w:t>
      </w:r>
      <w:proofErr w:type="spellEnd"/>
      <w:r w:rsidR="000516C5" w:rsidRPr="002C1FB6">
        <w:rPr>
          <w:rFonts w:eastAsia="MyriadPro-Regular" w:cs="Tahoma"/>
          <w:color w:val="231F20"/>
          <w:szCs w:val="22"/>
          <w:lang w:val="en-US"/>
        </w:rPr>
        <w:t xml:space="preserve"> </w:t>
      </w:r>
      <w:proofErr w:type="spellStart"/>
      <w:r w:rsidR="000516C5" w:rsidRPr="002C1FB6">
        <w:rPr>
          <w:rFonts w:eastAsia="MyriadPro-Regular" w:cs="Tahoma"/>
          <w:color w:val="231F20"/>
          <w:szCs w:val="22"/>
          <w:lang w:val="en-US"/>
        </w:rPr>
        <w:t>Petropoulou</w:t>
      </w:r>
      <w:proofErr w:type="spellEnd"/>
      <w:r w:rsidR="000516C5" w:rsidRPr="002C1FB6">
        <w:rPr>
          <w:rFonts w:eastAsia="MyriadPro-Regular" w:cs="Tahoma"/>
          <w:color w:val="231F20"/>
          <w:szCs w:val="22"/>
          <w:lang w:val="en-US"/>
        </w:rPr>
        <w:t xml:space="preserve"> (NKUA)</w:t>
      </w:r>
      <w:r w:rsidR="000516C5">
        <w:rPr>
          <w:rFonts w:eastAsia="MyriadPro-Regular" w:cs="Tahoma"/>
          <w:color w:val="231F20"/>
          <w:szCs w:val="22"/>
          <w:lang w:val="en-US"/>
        </w:rPr>
        <w:t xml:space="preserve"> – Learning Science Through Theater demonstrator, 2016</w:t>
      </w:r>
      <w:bookmarkStart w:id="10" w:name="_GoBack"/>
      <w:bookmarkEnd w:id="10"/>
      <w:r w:rsidRPr="00A45A65">
        <w:rPr>
          <w:szCs w:val="22"/>
          <w:lang w:val="en-US"/>
        </w:rPr>
        <w:t>).</w:t>
      </w:r>
    </w:p>
    <w:p w14:paraId="170A00C3" w14:textId="77777777" w:rsidR="00A8300F" w:rsidRDefault="00A8300F" w:rsidP="00A8300F">
      <w:pPr>
        <w:pStyle w:val="ListParagraph"/>
        <w:rPr>
          <w:szCs w:val="22"/>
          <w:lang w:val="en-US"/>
        </w:rPr>
      </w:pPr>
    </w:p>
    <w:p w14:paraId="4691C6DF" w14:textId="01C3571C" w:rsidR="00E67C2A" w:rsidRPr="00A45A65" w:rsidRDefault="00E67C2A" w:rsidP="00A8300F">
      <w:pPr>
        <w:pStyle w:val="ListParagraph"/>
        <w:rPr>
          <w:szCs w:val="22"/>
          <w:lang w:val="en-US"/>
        </w:rPr>
      </w:pPr>
      <w:r>
        <w:rPr>
          <w:szCs w:val="22"/>
          <w:lang w:val="en-US"/>
        </w:rPr>
        <w:t>Additional added value:</w:t>
      </w:r>
    </w:p>
    <w:p w14:paraId="5F07166A" w14:textId="652A1B2E" w:rsidR="00831F38" w:rsidRPr="00F81FDF" w:rsidRDefault="00ED7494" w:rsidP="00F81FDF">
      <w:pPr>
        <w:pStyle w:val="ListParagraph"/>
        <w:numPr>
          <w:ilvl w:val="0"/>
          <w:numId w:val="22"/>
        </w:numPr>
        <w:rPr>
          <w:lang w:val="en-US"/>
        </w:rPr>
      </w:pPr>
      <w:r w:rsidRPr="00F81FDF">
        <w:rPr>
          <w:lang w:val="en-US"/>
        </w:rPr>
        <w:t>PEER FORCE</w:t>
      </w:r>
      <w:r w:rsidR="00A63ABF" w:rsidRPr="00F81FDF">
        <w:rPr>
          <w:lang w:val="en-US"/>
        </w:rPr>
        <w:t xml:space="preserve"> provides much more informal and creative environment for learning about physics. During </w:t>
      </w:r>
      <w:r w:rsidR="00E22CB9" w:rsidRPr="00F81FDF">
        <w:rPr>
          <w:lang w:val="en-US"/>
        </w:rPr>
        <w:t xml:space="preserve">project </w:t>
      </w:r>
      <w:r w:rsidR="00A63ABF" w:rsidRPr="00F81FDF">
        <w:rPr>
          <w:lang w:val="en-US"/>
        </w:rPr>
        <w:t xml:space="preserve">activities students have the opportunity to question and apply knowledge gained in classroom. </w:t>
      </w:r>
      <w:r w:rsidR="00E22CB9" w:rsidRPr="00F81FDF">
        <w:rPr>
          <w:lang w:val="en-US"/>
        </w:rPr>
        <w:t>They learn how to conquer challenge before them – proper representation of that knowledge for their fellow students.</w:t>
      </w:r>
    </w:p>
    <w:p w14:paraId="6D04E636" w14:textId="6E3F667D" w:rsidR="00950103" w:rsidRPr="00F81FDF" w:rsidRDefault="00E22CB9" w:rsidP="00F81FDF">
      <w:pPr>
        <w:pStyle w:val="ListParagraph"/>
        <w:numPr>
          <w:ilvl w:val="0"/>
          <w:numId w:val="22"/>
        </w:numPr>
        <w:rPr>
          <w:lang w:val="en-US"/>
        </w:rPr>
      </w:pPr>
      <w:r w:rsidRPr="00F81FDF">
        <w:rPr>
          <w:lang w:val="en-US"/>
        </w:rPr>
        <w:t xml:space="preserve">Activities in the beginning of the project are </w:t>
      </w:r>
      <w:r w:rsidR="00FF4D53" w:rsidRPr="00F81FDF">
        <w:rPr>
          <w:lang w:val="en-US"/>
        </w:rPr>
        <w:t>workshop-like</w:t>
      </w:r>
      <w:r w:rsidRPr="00F81FDF">
        <w:rPr>
          <w:lang w:val="en-US"/>
        </w:rPr>
        <w:t>, and they allow students to work on their teamwork and communication skills</w:t>
      </w:r>
      <w:r w:rsidR="00831F38" w:rsidRPr="00F81FDF">
        <w:rPr>
          <w:lang w:val="en-US"/>
        </w:rPr>
        <w:t>.</w:t>
      </w:r>
    </w:p>
    <w:p w14:paraId="114BB8FC" w14:textId="2CD64C71" w:rsidR="004507D0" w:rsidRPr="00F81FDF" w:rsidRDefault="004507D0" w:rsidP="00F81FDF">
      <w:pPr>
        <w:pStyle w:val="ListParagraph"/>
        <w:numPr>
          <w:ilvl w:val="0"/>
          <w:numId w:val="22"/>
        </w:numPr>
        <w:rPr>
          <w:lang w:val="en-US"/>
        </w:rPr>
      </w:pPr>
      <w:r w:rsidRPr="00F81FDF">
        <w:rPr>
          <w:lang w:val="en-US"/>
        </w:rPr>
        <w:lastRenderedPageBreak/>
        <w:t>This kind of approach allows students ownership of the learning process, because they are actively involved in every step of project, in almost every concept, and they decide what is the best way to learn, inquire and then represent knowledge.</w:t>
      </w:r>
    </w:p>
    <w:p w14:paraId="35845A2C" w14:textId="67ECA2A2" w:rsidR="004507D0" w:rsidRPr="00F81FDF" w:rsidRDefault="00831F38" w:rsidP="00F81FDF">
      <w:pPr>
        <w:pStyle w:val="ListParagraph"/>
        <w:numPr>
          <w:ilvl w:val="0"/>
          <w:numId w:val="22"/>
        </w:numPr>
        <w:rPr>
          <w:lang w:val="en-US"/>
        </w:rPr>
      </w:pPr>
      <w:r w:rsidRPr="00F81FDF">
        <w:rPr>
          <w:lang w:val="en-US"/>
        </w:rPr>
        <w:t>Performance outside of the school can add stimulus for some students.</w:t>
      </w:r>
      <w:r w:rsidR="00FF4D53" w:rsidRPr="00F81FDF">
        <w:rPr>
          <w:lang w:val="en-US"/>
        </w:rPr>
        <w:t xml:space="preserve"> The project gains greater importance, because the main event is performed publicly, for audience that is wider tha</w:t>
      </w:r>
      <w:r w:rsidR="004507D0" w:rsidRPr="00F81FDF">
        <w:rPr>
          <w:lang w:val="en-US"/>
        </w:rPr>
        <w:t>n their school and its students.</w:t>
      </w:r>
    </w:p>
    <w:p w14:paraId="77AFE2B3" w14:textId="695DB481" w:rsidR="002C1621" w:rsidRDefault="002C1621" w:rsidP="00F81FDF">
      <w:pPr>
        <w:pStyle w:val="ListParagraph"/>
        <w:numPr>
          <w:ilvl w:val="0"/>
          <w:numId w:val="22"/>
        </w:numPr>
        <w:rPr>
          <w:lang w:val="en-US"/>
        </w:rPr>
      </w:pPr>
      <w:r w:rsidRPr="00F81FDF">
        <w:rPr>
          <w:lang w:val="en-US"/>
        </w:rPr>
        <w:t>PEER FORCE</w:t>
      </w:r>
      <w:r w:rsidR="00831F38" w:rsidRPr="00F81FDF">
        <w:rPr>
          <w:lang w:val="en-US"/>
        </w:rPr>
        <w:t xml:space="preserve"> is designed to be interactive. During performance students</w:t>
      </w:r>
      <w:r w:rsidR="00BE367B" w:rsidRPr="00F81FDF">
        <w:rPr>
          <w:lang w:val="en-US"/>
        </w:rPr>
        <w:t xml:space="preserve"> are</w:t>
      </w:r>
      <w:r w:rsidR="00831F38" w:rsidRPr="00F81FDF">
        <w:rPr>
          <w:lang w:val="en-US"/>
        </w:rPr>
        <w:t xml:space="preserve">, besides acting, engaging the public in discussion about principles and behaviors they witnessed. </w:t>
      </w:r>
      <w:r w:rsidR="00BE367B" w:rsidRPr="00F81FDF">
        <w:rPr>
          <w:lang w:val="en-US"/>
        </w:rPr>
        <w:t xml:space="preserve">This way the public is involved in the performance at the end of each </w:t>
      </w:r>
      <w:proofErr w:type="gramStart"/>
      <w:r w:rsidR="00BE367B" w:rsidRPr="00F81FDF">
        <w:rPr>
          <w:lang w:val="en-US"/>
        </w:rPr>
        <w:t>scene, and</w:t>
      </w:r>
      <w:proofErr w:type="gramEnd"/>
      <w:r w:rsidR="00BE367B" w:rsidRPr="00F81FDF">
        <w:rPr>
          <w:lang w:val="en-US"/>
        </w:rPr>
        <w:t xml:space="preserve"> gets to experience certain topics in </w:t>
      </w:r>
      <w:r w:rsidRPr="00F81FDF">
        <w:rPr>
          <w:lang w:val="en-US"/>
        </w:rPr>
        <w:t>an unusual and interesting ways, and learn in the process.</w:t>
      </w:r>
    </w:p>
    <w:p w14:paraId="4AE2A3B6" w14:textId="7BBAE96D" w:rsidR="00337A28" w:rsidRDefault="00337A28" w:rsidP="00F81FDF">
      <w:pPr>
        <w:pStyle w:val="ListParagraph"/>
        <w:numPr>
          <w:ilvl w:val="0"/>
          <w:numId w:val="22"/>
        </w:numPr>
        <w:rPr>
          <w:lang w:val="en-US"/>
        </w:rPr>
      </w:pPr>
      <w:r>
        <w:rPr>
          <w:lang w:val="en-US"/>
        </w:rPr>
        <w:t>Peer learning allows students to learn from their peers. Values in this lie in passing on the knowledge from students similar age</w:t>
      </w:r>
      <w:r w:rsidR="00E67C2A">
        <w:rPr>
          <w:lang w:val="en-US"/>
        </w:rPr>
        <w:t xml:space="preserve"> – they have the capacity to communicate in the language of other students, where they can communicate science in an informal way, easily understandable by other students.</w:t>
      </w:r>
    </w:p>
    <w:p w14:paraId="4C99E751" w14:textId="7DFB72A8" w:rsidR="00E67C2A" w:rsidRPr="00F81FDF" w:rsidRDefault="00E67C2A" w:rsidP="00E67C2A">
      <w:pPr>
        <w:pStyle w:val="ListParagraph"/>
        <w:rPr>
          <w:lang w:val="en-US"/>
        </w:rPr>
      </w:pPr>
      <w:r>
        <w:rPr>
          <w:lang w:val="en-US"/>
        </w:rPr>
        <w:t xml:space="preserve">Other values are in connecting between students who pass on knowledge and students who are learning from </w:t>
      </w:r>
      <w:proofErr w:type="gramStart"/>
      <w:r>
        <w:rPr>
          <w:lang w:val="en-US"/>
        </w:rPr>
        <w:t>peers, and</w:t>
      </w:r>
      <w:proofErr w:type="gramEnd"/>
      <w:r>
        <w:rPr>
          <w:lang w:val="en-US"/>
        </w:rPr>
        <w:t xml:space="preserve"> forming peer bonds. This kind of connection between students is usually formed faster that the bond between teacher/adult and </w:t>
      </w:r>
      <w:proofErr w:type="gramStart"/>
      <w:r>
        <w:rPr>
          <w:lang w:val="en-US"/>
        </w:rPr>
        <w:t>students, and</w:t>
      </w:r>
      <w:proofErr w:type="gramEnd"/>
      <w:r>
        <w:rPr>
          <w:lang w:val="en-US"/>
        </w:rPr>
        <w:t xml:space="preserve"> can enhance and speed up the learning process.</w:t>
      </w:r>
    </w:p>
    <w:p w14:paraId="5EE609E2" w14:textId="3910CDC1" w:rsid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1" w:name="_Toc450047476"/>
      <w:r w:rsidRPr="00D635FB">
        <w:rPr>
          <w:color w:val="1F497D" w:themeColor="text2"/>
          <w:sz w:val="22"/>
        </w:rPr>
        <w:lastRenderedPageBreak/>
        <w:t>Learning Objectives</w:t>
      </w:r>
      <w:bookmarkEnd w:id="11"/>
      <w:r w:rsidRPr="00D635FB">
        <w:rPr>
          <w:color w:val="1F497D" w:themeColor="text2"/>
          <w:sz w:val="22"/>
        </w:rPr>
        <w:t xml:space="preserve"> </w:t>
      </w:r>
    </w:p>
    <w:p w14:paraId="3A160303" w14:textId="77777777" w:rsidR="00D635FB" w:rsidRDefault="00D635FB" w:rsidP="00D635FB">
      <w:pPr>
        <w:rPr>
          <w:lang w:val="en-GB"/>
        </w:rPr>
      </w:pPr>
    </w:p>
    <w:p w14:paraId="797E50BE" w14:textId="77777777" w:rsidR="00D635FB" w:rsidRDefault="00D635FB" w:rsidP="00D635FB">
      <w:pPr>
        <w:pStyle w:val="Heading2"/>
        <w:ind w:left="709" w:hanging="709"/>
        <w:rPr>
          <w:rFonts w:cs="Tahoma"/>
          <w:color w:val="1F497D" w:themeColor="text2"/>
          <w:szCs w:val="22"/>
        </w:rPr>
      </w:pPr>
      <w:bookmarkStart w:id="12" w:name="_Toc450047477"/>
      <w:r w:rsidRPr="00D635FB">
        <w:rPr>
          <w:rFonts w:cs="Tahoma"/>
          <w:color w:val="1F497D" w:themeColor="text2"/>
          <w:szCs w:val="22"/>
        </w:rPr>
        <w:t>Domain specific objectives</w:t>
      </w:r>
      <w:bookmarkEnd w:id="12"/>
    </w:p>
    <w:p w14:paraId="21FA5FB2" w14:textId="2F81D85C" w:rsidR="004D693A" w:rsidRDefault="00015928" w:rsidP="002F41B9">
      <w:pPr>
        <w:rPr>
          <w:lang w:val="en-US"/>
        </w:rPr>
      </w:pPr>
      <w:r>
        <w:rPr>
          <w:lang w:val="en-US"/>
        </w:rPr>
        <w:t xml:space="preserve">Main objective of </w:t>
      </w:r>
      <w:r w:rsidR="00C0781A">
        <w:rPr>
          <w:lang w:val="en-US"/>
        </w:rPr>
        <w:t>PEER FORCE</w:t>
      </w:r>
      <w:r>
        <w:rPr>
          <w:lang w:val="en-US"/>
        </w:rPr>
        <w:t xml:space="preserve"> is to create opportunities for pupils to visualize, demonstrate and express a scientific topic from school curriculum</w:t>
      </w:r>
      <w:r w:rsidR="00C0781A">
        <w:rPr>
          <w:lang w:val="en-US"/>
        </w:rPr>
        <w:t xml:space="preserve">, as well as learn from peer students in </w:t>
      </w:r>
      <w:r w:rsidR="00513989">
        <w:rPr>
          <w:lang w:val="en-US"/>
        </w:rPr>
        <w:t>a</w:t>
      </w:r>
      <w:r w:rsidR="00C0781A">
        <w:rPr>
          <w:lang w:val="en-US"/>
        </w:rPr>
        <w:t xml:space="preserve"> fun and </w:t>
      </w:r>
      <w:r w:rsidR="00513989">
        <w:rPr>
          <w:lang w:val="en-US"/>
        </w:rPr>
        <w:t>easy manner</w:t>
      </w:r>
      <w:r w:rsidR="00C0781A">
        <w:rPr>
          <w:lang w:val="en-US"/>
        </w:rPr>
        <w:t>, in a way that is chosen by students and is understandable for their age and level of knowledge</w:t>
      </w:r>
      <w:r>
        <w:rPr>
          <w:lang w:val="en-US"/>
        </w:rPr>
        <w:t xml:space="preserve">. </w:t>
      </w:r>
      <w:r w:rsidR="004D693A">
        <w:rPr>
          <w:lang w:val="en-US"/>
        </w:rPr>
        <w:t>With guidance from the teacher pupils will:</w:t>
      </w:r>
    </w:p>
    <w:p w14:paraId="2B26A2D5" w14:textId="5C93847D" w:rsidR="004D693A" w:rsidRDefault="004D693A" w:rsidP="004D693A">
      <w:pPr>
        <w:pStyle w:val="ListParagraph"/>
        <w:numPr>
          <w:ilvl w:val="0"/>
          <w:numId w:val="9"/>
        </w:numPr>
        <w:rPr>
          <w:lang w:val="en-US"/>
        </w:rPr>
      </w:pPr>
      <w:r>
        <w:rPr>
          <w:lang w:val="en-US"/>
        </w:rPr>
        <w:t xml:space="preserve">Perform a Scientific play, based on </w:t>
      </w:r>
      <w:r w:rsidR="00F735CC">
        <w:rPr>
          <w:lang w:val="en-US"/>
        </w:rPr>
        <w:t>selected theme form school curriculum</w:t>
      </w:r>
      <w:r w:rsidR="00E67C2A">
        <w:rPr>
          <w:lang w:val="en-US"/>
        </w:rPr>
        <w:t xml:space="preserve"> (connected with the Learning Science Through Theater demonstrator)</w:t>
      </w:r>
    </w:p>
    <w:p w14:paraId="272210F7" w14:textId="24229AFF" w:rsidR="00B73AAB" w:rsidRDefault="00B73AAB" w:rsidP="004D693A">
      <w:pPr>
        <w:pStyle w:val="ListParagraph"/>
        <w:numPr>
          <w:ilvl w:val="0"/>
          <w:numId w:val="9"/>
        </w:numPr>
        <w:rPr>
          <w:lang w:val="en-US"/>
        </w:rPr>
      </w:pPr>
      <w:r>
        <w:rPr>
          <w:lang w:val="en-US"/>
        </w:rPr>
        <w:t>Explore through tasks about certain topic</w:t>
      </w:r>
      <w:r w:rsidR="00E45E7D">
        <w:rPr>
          <w:lang w:val="en-US"/>
        </w:rPr>
        <w:t>s</w:t>
      </w:r>
      <w:r>
        <w:rPr>
          <w:lang w:val="en-US"/>
        </w:rPr>
        <w:t xml:space="preserve"> (individual and group effort)</w:t>
      </w:r>
    </w:p>
    <w:p w14:paraId="08BD834D" w14:textId="017F822C" w:rsidR="00B73AAB" w:rsidRDefault="00B73AAB" w:rsidP="004D693A">
      <w:pPr>
        <w:pStyle w:val="ListParagraph"/>
        <w:numPr>
          <w:ilvl w:val="0"/>
          <w:numId w:val="9"/>
        </w:numPr>
        <w:rPr>
          <w:lang w:val="en-US"/>
        </w:rPr>
      </w:pPr>
      <w:r>
        <w:rPr>
          <w:lang w:val="en-US"/>
        </w:rPr>
        <w:t>Learn how to connect raw theory with everyday occurrences, and</w:t>
      </w:r>
      <w:r w:rsidR="00E45E7D">
        <w:rPr>
          <w:lang w:val="en-US"/>
        </w:rPr>
        <w:t xml:space="preserve"> how</w:t>
      </w:r>
      <w:r>
        <w:rPr>
          <w:lang w:val="en-US"/>
        </w:rPr>
        <w:t xml:space="preserve"> to visualize and communicate laws of </w:t>
      </w:r>
      <w:r w:rsidR="00F735CC">
        <w:rPr>
          <w:lang w:val="en-US"/>
        </w:rPr>
        <w:t>natural sciences</w:t>
      </w:r>
      <w:r>
        <w:rPr>
          <w:lang w:val="en-US"/>
        </w:rPr>
        <w:t xml:space="preserve"> through a</w:t>
      </w:r>
      <w:r w:rsidR="00E45E7D">
        <w:rPr>
          <w:lang w:val="en-US"/>
        </w:rPr>
        <w:t>rt-based performance</w:t>
      </w:r>
    </w:p>
    <w:p w14:paraId="06C4BFE3" w14:textId="50EF065C" w:rsidR="00B73AAB" w:rsidRDefault="00B73AAB" w:rsidP="00B73AAB">
      <w:pPr>
        <w:pStyle w:val="ListParagraph"/>
        <w:numPr>
          <w:ilvl w:val="0"/>
          <w:numId w:val="9"/>
        </w:numPr>
        <w:rPr>
          <w:lang w:val="en-US"/>
        </w:rPr>
      </w:pPr>
      <w:r>
        <w:rPr>
          <w:lang w:val="en-US"/>
        </w:rPr>
        <w:t xml:space="preserve">Gain deeper understanding </w:t>
      </w:r>
      <w:r w:rsidR="00F735CC">
        <w:rPr>
          <w:lang w:val="en-US"/>
        </w:rPr>
        <w:t>of the effects and interaction of selected theme</w:t>
      </w:r>
    </w:p>
    <w:p w14:paraId="23E857A4" w14:textId="3DE48441" w:rsidR="00E45E7D" w:rsidRDefault="00E45E7D" w:rsidP="00B73AAB">
      <w:pPr>
        <w:pStyle w:val="ListParagraph"/>
        <w:numPr>
          <w:ilvl w:val="0"/>
          <w:numId w:val="9"/>
        </w:numPr>
        <w:rPr>
          <w:lang w:val="en-US"/>
        </w:rPr>
      </w:pPr>
      <w:r>
        <w:rPr>
          <w:lang w:val="en-US"/>
        </w:rPr>
        <w:t>Experience the process of creating a theater-like performance, writing</w:t>
      </w:r>
      <w:r w:rsidR="004E5D42">
        <w:rPr>
          <w:lang w:val="en-US"/>
        </w:rPr>
        <w:t xml:space="preserve"> a script, preparing the</w:t>
      </w:r>
      <w:r>
        <w:rPr>
          <w:lang w:val="en-US"/>
        </w:rPr>
        <w:t xml:space="preserve"> cos</w:t>
      </w:r>
      <w:r w:rsidR="004E5D42">
        <w:rPr>
          <w:lang w:val="en-US"/>
        </w:rPr>
        <w:t>tumes, scenography, and behaving</w:t>
      </w:r>
      <w:r>
        <w:rPr>
          <w:lang w:val="en-US"/>
        </w:rPr>
        <w:t xml:space="preserve"> on the stage</w:t>
      </w:r>
    </w:p>
    <w:p w14:paraId="02B29173" w14:textId="580C0E86" w:rsidR="004507D0" w:rsidRDefault="00513989" w:rsidP="004507D0">
      <w:pPr>
        <w:pStyle w:val="ListParagraph"/>
        <w:numPr>
          <w:ilvl w:val="0"/>
          <w:numId w:val="9"/>
        </w:numPr>
        <w:rPr>
          <w:lang w:val="en-US"/>
        </w:rPr>
      </w:pPr>
      <w:r>
        <w:rPr>
          <w:lang w:val="en-US"/>
        </w:rPr>
        <w:t>Understand</w:t>
      </w:r>
      <w:r w:rsidR="004507D0">
        <w:rPr>
          <w:lang w:val="en-US"/>
        </w:rPr>
        <w:t xml:space="preserve"> the principals of </w:t>
      </w:r>
      <w:r w:rsidR="00F735CC">
        <w:rPr>
          <w:lang w:val="en-US"/>
        </w:rPr>
        <w:t>teaching</w:t>
      </w:r>
      <w:r>
        <w:rPr>
          <w:lang w:val="en-US"/>
        </w:rPr>
        <w:t xml:space="preserve"> and</w:t>
      </w:r>
      <w:r w:rsidR="00F735CC">
        <w:rPr>
          <w:lang w:val="en-US"/>
        </w:rPr>
        <w:t xml:space="preserve"> motivating students</w:t>
      </w:r>
      <w:r>
        <w:rPr>
          <w:lang w:val="en-US"/>
        </w:rPr>
        <w:t xml:space="preserve"> for </w:t>
      </w:r>
      <w:proofErr w:type="gramStart"/>
      <w:r>
        <w:rPr>
          <w:lang w:val="en-US"/>
        </w:rPr>
        <w:t>inquiry based</w:t>
      </w:r>
      <w:proofErr w:type="gramEnd"/>
      <w:r>
        <w:rPr>
          <w:lang w:val="en-US"/>
        </w:rPr>
        <w:t xml:space="preserve"> learning</w:t>
      </w:r>
    </w:p>
    <w:p w14:paraId="7A4259CA" w14:textId="4CF11B5E" w:rsidR="00513989" w:rsidRPr="004507D0" w:rsidRDefault="00513989" w:rsidP="004507D0">
      <w:pPr>
        <w:pStyle w:val="ListParagraph"/>
        <w:numPr>
          <w:ilvl w:val="0"/>
          <w:numId w:val="9"/>
        </w:numPr>
        <w:rPr>
          <w:lang w:val="en-US"/>
        </w:rPr>
      </w:pPr>
      <w:r>
        <w:rPr>
          <w:lang w:val="en-US"/>
        </w:rPr>
        <w:t>Experience the process of teaching and evaluating students / experience the process of being taught and evaluated by students</w:t>
      </w:r>
    </w:p>
    <w:p w14:paraId="77FFD4E1" w14:textId="75148EF5" w:rsidR="00D635FB" w:rsidRDefault="00D635FB" w:rsidP="00D635FB">
      <w:pPr>
        <w:pStyle w:val="Heading2"/>
        <w:ind w:left="709" w:hanging="709"/>
        <w:rPr>
          <w:rFonts w:cs="Tahoma"/>
          <w:color w:val="1F497D" w:themeColor="text2"/>
          <w:szCs w:val="22"/>
        </w:rPr>
      </w:pPr>
      <w:bookmarkStart w:id="13" w:name="_Toc450047478"/>
      <w:r w:rsidRPr="00D635FB">
        <w:rPr>
          <w:rFonts w:cs="Tahoma"/>
          <w:color w:val="1F497D" w:themeColor="text2"/>
          <w:szCs w:val="22"/>
        </w:rPr>
        <w:t>General skills objectives</w:t>
      </w:r>
      <w:bookmarkEnd w:id="13"/>
    </w:p>
    <w:p w14:paraId="3478B022" w14:textId="421F5E19" w:rsidR="004507D0" w:rsidRDefault="004507D0" w:rsidP="009E28AC">
      <w:pPr>
        <w:pStyle w:val="ListParagraph"/>
        <w:numPr>
          <w:ilvl w:val="0"/>
          <w:numId w:val="9"/>
        </w:numPr>
        <w:rPr>
          <w:lang w:val="en-US"/>
        </w:rPr>
      </w:pPr>
      <w:r>
        <w:rPr>
          <w:lang w:val="en-US"/>
        </w:rPr>
        <w:t>Embodied learning</w:t>
      </w:r>
    </w:p>
    <w:p w14:paraId="431093EF" w14:textId="43ABE4E3" w:rsidR="00D063A3" w:rsidRDefault="00D063A3" w:rsidP="009E28AC">
      <w:pPr>
        <w:pStyle w:val="ListParagraph"/>
        <w:numPr>
          <w:ilvl w:val="0"/>
          <w:numId w:val="9"/>
        </w:numPr>
        <w:rPr>
          <w:lang w:val="en-US"/>
        </w:rPr>
      </w:pPr>
      <w:r>
        <w:rPr>
          <w:lang w:val="en-US"/>
        </w:rPr>
        <w:t>Engaging in interdisciplinarity: connecting STEM classroom with art</w:t>
      </w:r>
    </w:p>
    <w:p w14:paraId="299F275E" w14:textId="4D59F5B0" w:rsidR="00FA6C6D" w:rsidRDefault="00FA6C6D" w:rsidP="009E28AC">
      <w:pPr>
        <w:pStyle w:val="ListParagraph"/>
        <w:numPr>
          <w:ilvl w:val="0"/>
          <w:numId w:val="9"/>
        </w:numPr>
        <w:rPr>
          <w:lang w:val="en-US"/>
        </w:rPr>
      </w:pPr>
      <w:r>
        <w:rPr>
          <w:lang w:val="en-US"/>
        </w:rPr>
        <w:t>Developing creative and critical skills</w:t>
      </w:r>
    </w:p>
    <w:p w14:paraId="7E07C683" w14:textId="749F11D7" w:rsidR="00D063A3" w:rsidRDefault="00D063A3" w:rsidP="009E28AC">
      <w:pPr>
        <w:pStyle w:val="ListParagraph"/>
        <w:numPr>
          <w:ilvl w:val="0"/>
          <w:numId w:val="9"/>
        </w:numPr>
        <w:rPr>
          <w:lang w:val="en-US"/>
        </w:rPr>
      </w:pPr>
      <w:r>
        <w:rPr>
          <w:lang w:val="en-US"/>
        </w:rPr>
        <w:t>Developing better cooperation and teamwork skills</w:t>
      </w:r>
    </w:p>
    <w:p w14:paraId="183BC389" w14:textId="145182A3" w:rsidR="00D063A3" w:rsidRDefault="00FA6C6D" w:rsidP="009E28AC">
      <w:pPr>
        <w:pStyle w:val="ListParagraph"/>
        <w:numPr>
          <w:ilvl w:val="0"/>
          <w:numId w:val="9"/>
        </w:numPr>
        <w:rPr>
          <w:lang w:val="en-US"/>
        </w:rPr>
      </w:pPr>
      <w:r>
        <w:rPr>
          <w:lang w:val="en-US"/>
        </w:rPr>
        <w:t xml:space="preserve">Improving communication skills </w:t>
      </w:r>
    </w:p>
    <w:p w14:paraId="7C48F6E1" w14:textId="5F50C8CE" w:rsidR="00FA6C6D" w:rsidRPr="009E28AC" w:rsidRDefault="00FA6C6D" w:rsidP="009E28AC">
      <w:pPr>
        <w:pStyle w:val="ListParagraph"/>
        <w:numPr>
          <w:ilvl w:val="0"/>
          <w:numId w:val="9"/>
        </w:numPr>
        <w:rPr>
          <w:lang w:val="en-US"/>
        </w:rPr>
      </w:pPr>
      <w:r>
        <w:rPr>
          <w:lang w:val="en-US"/>
        </w:rPr>
        <w:t xml:space="preserve">Concurring the fear of performance </w:t>
      </w:r>
    </w:p>
    <w:p w14:paraId="2C96AB28" w14:textId="77777777" w:rsidR="00D635FB" w:rsidRDefault="00D635FB" w:rsidP="00D635FB">
      <w:pPr>
        <w:rPr>
          <w:lang w:val="en-GB"/>
        </w:rPr>
      </w:pPr>
    </w:p>
    <w:p w14:paraId="2B30FB45" w14:textId="77777777" w:rsid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4" w:name="_Toc450047479"/>
      <w:r w:rsidRPr="00D635FB">
        <w:rPr>
          <w:color w:val="1F497D" w:themeColor="text2"/>
          <w:sz w:val="22"/>
        </w:rPr>
        <w:lastRenderedPageBreak/>
        <w:t>Demonstrator characteristics and Needs of Students</w:t>
      </w:r>
      <w:bookmarkEnd w:id="14"/>
    </w:p>
    <w:p w14:paraId="11244276" w14:textId="42730EC5" w:rsidR="00895A68" w:rsidRPr="00AD419B" w:rsidRDefault="00895A68" w:rsidP="00895A68">
      <w:pPr>
        <w:pStyle w:val="Heading2"/>
        <w:ind w:left="709" w:hanging="709"/>
        <w:rPr>
          <w:rFonts w:cs="Tahoma"/>
          <w:color w:val="1F497D" w:themeColor="text2"/>
          <w:szCs w:val="22"/>
        </w:rPr>
      </w:pPr>
      <w:bookmarkStart w:id="15" w:name="_Toc450047480"/>
      <w:r w:rsidRPr="00AD419B">
        <w:rPr>
          <w:rFonts w:cs="Tahoma"/>
          <w:color w:val="1F497D" w:themeColor="text2"/>
          <w:szCs w:val="22"/>
        </w:rPr>
        <w:t>Aim of the demonstrator</w:t>
      </w:r>
      <w:bookmarkEnd w:id="15"/>
    </w:p>
    <w:p w14:paraId="37166BC7" w14:textId="3B493D27" w:rsidR="00791F8A" w:rsidRDefault="00B9280E" w:rsidP="00791F8A">
      <w:pPr>
        <w:rPr>
          <w:lang w:val="en-US"/>
        </w:rPr>
      </w:pPr>
      <w:r>
        <w:rPr>
          <w:lang w:val="en-US"/>
        </w:rPr>
        <w:t>Aim</w:t>
      </w:r>
      <w:r w:rsidR="00791F8A">
        <w:rPr>
          <w:lang w:val="en-US"/>
        </w:rPr>
        <w:t>s</w:t>
      </w:r>
      <w:r>
        <w:rPr>
          <w:lang w:val="en-US"/>
        </w:rPr>
        <w:t xml:space="preserve"> of PEER FORCE DEMONSTRATOR</w:t>
      </w:r>
      <w:r w:rsidR="00791F8A">
        <w:rPr>
          <w:lang w:val="en-US"/>
        </w:rPr>
        <w:t xml:space="preserve"> are to:</w:t>
      </w:r>
    </w:p>
    <w:p w14:paraId="135DEC30" w14:textId="0EB8DC18" w:rsidR="00791F8A" w:rsidRDefault="00791F8A" w:rsidP="00791F8A">
      <w:pPr>
        <w:pStyle w:val="ListParagraph"/>
        <w:numPr>
          <w:ilvl w:val="0"/>
          <w:numId w:val="18"/>
        </w:numPr>
        <w:rPr>
          <w:lang w:val="en-US"/>
        </w:rPr>
      </w:pPr>
      <w:r>
        <w:rPr>
          <w:lang w:val="en-US"/>
        </w:rPr>
        <w:t xml:space="preserve">Create an art-based platform for </w:t>
      </w:r>
      <w:r w:rsidR="005F58F5">
        <w:rPr>
          <w:lang w:val="en-US"/>
        </w:rPr>
        <w:t>teachers</w:t>
      </w:r>
      <w:r w:rsidR="00804AC4">
        <w:rPr>
          <w:lang w:val="en-US"/>
        </w:rPr>
        <w:t>, which they can</w:t>
      </w:r>
      <w:r w:rsidR="005F58F5">
        <w:rPr>
          <w:lang w:val="en-US"/>
        </w:rPr>
        <w:t xml:space="preserve"> implement into their classes</w:t>
      </w:r>
    </w:p>
    <w:p w14:paraId="072661B0" w14:textId="5578B33A" w:rsidR="005F58F5" w:rsidRDefault="00804AC4" w:rsidP="00791F8A">
      <w:pPr>
        <w:pStyle w:val="ListParagraph"/>
        <w:numPr>
          <w:ilvl w:val="0"/>
          <w:numId w:val="18"/>
        </w:numPr>
        <w:rPr>
          <w:lang w:val="en-US"/>
        </w:rPr>
      </w:pPr>
      <w:r>
        <w:rPr>
          <w:lang w:val="en-US"/>
        </w:rPr>
        <w:t>Encourage students to use art and body movement to learn and spread knowledge</w:t>
      </w:r>
      <w:r w:rsidR="000352F8">
        <w:rPr>
          <w:lang w:val="en-US"/>
        </w:rPr>
        <w:t xml:space="preserve"> – Spread the concept of embodied learning</w:t>
      </w:r>
    </w:p>
    <w:p w14:paraId="6245F955" w14:textId="5F28886A" w:rsidR="00804AC4" w:rsidRDefault="00804AC4" w:rsidP="00791F8A">
      <w:pPr>
        <w:pStyle w:val="ListParagraph"/>
        <w:numPr>
          <w:ilvl w:val="0"/>
          <w:numId w:val="18"/>
        </w:numPr>
        <w:rPr>
          <w:lang w:val="en-US"/>
        </w:rPr>
      </w:pPr>
      <w:r>
        <w:rPr>
          <w:lang w:val="en-US"/>
        </w:rPr>
        <w:t>Engage students in Physics, Mathematics, Chemistry and Biology</w:t>
      </w:r>
      <w:r w:rsidR="000352F8">
        <w:rPr>
          <w:lang w:val="en-US"/>
        </w:rPr>
        <w:t xml:space="preserve"> – and all sciences</w:t>
      </w:r>
    </w:p>
    <w:p w14:paraId="498490D2" w14:textId="2C9D7B65" w:rsidR="00804AC4" w:rsidRDefault="00804AC4" w:rsidP="00791F8A">
      <w:pPr>
        <w:pStyle w:val="ListParagraph"/>
        <w:numPr>
          <w:ilvl w:val="0"/>
          <w:numId w:val="18"/>
        </w:numPr>
        <w:rPr>
          <w:lang w:val="en-US"/>
        </w:rPr>
      </w:pPr>
      <w:r>
        <w:rPr>
          <w:lang w:val="en-US"/>
        </w:rPr>
        <w:t xml:space="preserve">Encourage students to teach and </w:t>
      </w:r>
      <w:r w:rsidR="00B15B80">
        <w:rPr>
          <w:lang w:val="en-US"/>
        </w:rPr>
        <w:t xml:space="preserve">to </w:t>
      </w:r>
      <w:r>
        <w:rPr>
          <w:lang w:val="en-US"/>
        </w:rPr>
        <w:t>learn from each other</w:t>
      </w:r>
      <w:r w:rsidR="000352F8">
        <w:rPr>
          <w:lang w:val="en-US"/>
        </w:rPr>
        <w:t xml:space="preserve"> – peer lear</w:t>
      </w:r>
      <w:r w:rsidR="004B4DAB">
        <w:rPr>
          <w:lang w:val="en-US"/>
        </w:rPr>
        <w:t>n</w:t>
      </w:r>
      <w:r w:rsidR="000352F8">
        <w:rPr>
          <w:lang w:val="en-US"/>
        </w:rPr>
        <w:t>ing</w:t>
      </w:r>
    </w:p>
    <w:p w14:paraId="7B2ECDE5" w14:textId="386DE291" w:rsidR="00E67C2A" w:rsidRPr="00791F8A" w:rsidRDefault="00A8300F" w:rsidP="00791F8A">
      <w:pPr>
        <w:pStyle w:val="ListParagraph"/>
        <w:numPr>
          <w:ilvl w:val="0"/>
          <w:numId w:val="18"/>
        </w:numPr>
        <w:rPr>
          <w:lang w:val="en-US"/>
        </w:rPr>
      </w:pPr>
      <w:r>
        <w:rPr>
          <w:lang w:val="en-US"/>
        </w:rPr>
        <w:t>Connect school system with the research community/research institutions</w:t>
      </w:r>
    </w:p>
    <w:p w14:paraId="723192FF" w14:textId="3CAD8BE8" w:rsidR="00895A68" w:rsidRPr="00895A68" w:rsidRDefault="00895A68" w:rsidP="00895A68">
      <w:pPr>
        <w:pStyle w:val="Heading2"/>
        <w:ind w:left="709" w:hanging="709"/>
        <w:rPr>
          <w:rFonts w:cs="Tahoma"/>
          <w:color w:val="1F497D" w:themeColor="text2"/>
          <w:szCs w:val="22"/>
        </w:rPr>
      </w:pPr>
      <w:bookmarkStart w:id="16" w:name="_Toc450047481"/>
      <w:r w:rsidRPr="00895A68">
        <w:rPr>
          <w:rFonts w:cs="Tahoma"/>
          <w:color w:val="1F497D" w:themeColor="text2"/>
          <w:szCs w:val="22"/>
        </w:rPr>
        <w:t>Student needs addressed</w:t>
      </w:r>
      <w:bookmarkEnd w:id="16"/>
    </w:p>
    <w:p w14:paraId="57E8CFE7" w14:textId="2C3639F6" w:rsidR="00302320" w:rsidRDefault="00ED1142" w:rsidP="00C52498">
      <w:pPr>
        <w:rPr>
          <w:lang w:val="en-GB"/>
        </w:rPr>
      </w:pPr>
      <w:r>
        <w:rPr>
          <w:lang w:val="en-GB"/>
        </w:rPr>
        <w:t xml:space="preserve">Activities in </w:t>
      </w:r>
      <w:r w:rsidR="002C1621">
        <w:rPr>
          <w:lang w:val="en-GB"/>
        </w:rPr>
        <w:t>PEER FORCE</w:t>
      </w:r>
      <w:r>
        <w:rPr>
          <w:lang w:val="en-GB"/>
        </w:rPr>
        <w:t xml:space="preserve"> are conducted in </w:t>
      </w:r>
      <w:r>
        <w:rPr>
          <w:i/>
          <w:lang w:val="en-GB"/>
        </w:rPr>
        <w:t>comfortable and creative environment,</w:t>
      </w:r>
      <w:r w:rsidR="00410BC9">
        <w:rPr>
          <w:lang w:val="en-GB"/>
        </w:rPr>
        <w:t xml:space="preserve"> not in</w:t>
      </w:r>
      <w:r>
        <w:rPr>
          <w:lang w:val="en-GB"/>
        </w:rPr>
        <w:t xml:space="preserve"> form of a class, but as a series of discussions, assignments and </w:t>
      </w:r>
      <w:r w:rsidR="00410BC9">
        <w:rPr>
          <w:lang w:val="en-GB"/>
        </w:rPr>
        <w:t xml:space="preserve">through experimental/practised stage performance. Students are </w:t>
      </w:r>
      <w:r w:rsidR="00410BC9" w:rsidRPr="00410BC9">
        <w:rPr>
          <w:i/>
          <w:lang w:val="en-GB"/>
        </w:rPr>
        <w:t>participating</w:t>
      </w:r>
      <w:r w:rsidR="00410BC9">
        <w:rPr>
          <w:lang w:val="en-GB"/>
        </w:rPr>
        <w:t xml:space="preserve"> in the learning process, and it gives them more opportunity and courage to </w:t>
      </w:r>
      <w:r w:rsidR="00410BC9">
        <w:rPr>
          <w:i/>
          <w:lang w:val="en-GB"/>
        </w:rPr>
        <w:t>express</w:t>
      </w:r>
      <w:r w:rsidR="00410BC9">
        <w:rPr>
          <w:lang w:val="en-GB"/>
        </w:rPr>
        <w:t xml:space="preserve"> their opinion, thoughts and findings more openly</w:t>
      </w:r>
      <w:r w:rsidR="00302320">
        <w:rPr>
          <w:lang w:val="en-GB"/>
        </w:rPr>
        <w:t xml:space="preserve"> than in classroom.</w:t>
      </w:r>
    </w:p>
    <w:p w14:paraId="6448E02E" w14:textId="17F12936" w:rsidR="00302320" w:rsidRDefault="00302320" w:rsidP="00C52498">
      <w:pPr>
        <w:rPr>
          <w:lang w:val="en-GB"/>
        </w:rPr>
      </w:pPr>
      <w:r>
        <w:rPr>
          <w:lang w:val="en-GB"/>
        </w:rPr>
        <w:t xml:space="preserve">Some of activities are in form of a </w:t>
      </w:r>
      <w:r w:rsidRPr="00302320">
        <w:rPr>
          <w:i/>
          <w:lang w:val="en-GB"/>
        </w:rPr>
        <w:t>personal and group investigation</w:t>
      </w:r>
      <w:r>
        <w:rPr>
          <w:lang w:val="en-GB"/>
        </w:rPr>
        <w:t xml:space="preserve">. This allows students to find a most suitable way </w:t>
      </w:r>
      <w:r w:rsidR="00067A23">
        <w:rPr>
          <w:lang w:val="en-GB"/>
        </w:rPr>
        <w:t xml:space="preserve">to work on assignments, and also straightens their spirit for </w:t>
      </w:r>
      <w:r w:rsidR="00067A23" w:rsidRPr="00067A23">
        <w:rPr>
          <w:i/>
          <w:lang w:val="en-GB"/>
        </w:rPr>
        <w:t>teamwork</w:t>
      </w:r>
      <w:r w:rsidR="00067A23">
        <w:rPr>
          <w:lang w:val="en-GB"/>
        </w:rPr>
        <w:t xml:space="preserve"> and cooperation.</w:t>
      </w:r>
    </w:p>
    <w:p w14:paraId="25FF865C" w14:textId="7EE19411" w:rsidR="00E15080" w:rsidRDefault="00E15080" w:rsidP="00C52498">
      <w:pPr>
        <w:rPr>
          <w:lang w:val="en-GB"/>
        </w:rPr>
      </w:pPr>
      <w:r>
        <w:rPr>
          <w:lang w:val="en-GB"/>
        </w:rPr>
        <w:t xml:space="preserve">For students, </w:t>
      </w:r>
      <w:r w:rsidR="002C1621">
        <w:rPr>
          <w:lang w:val="en-GB"/>
        </w:rPr>
        <w:t>PEER FORCE</w:t>
      </w:r>
      <w:r>
        <w:rPr>
          <w:lang w:val="en-GB"/>
        </w:rPr>
        <w:t xml:space="preserve"> represents a </w:t>
      </w:r>
      <w:r w:rsidRPr="0063672F">
        <w:rPr>
          <w:i/>
          <w:lang w:val="en-GB"/>
        </w:rPr>
        <w:t>new way of learning and understanding</w:t>
      </w:r>
      <w:r>
        <w:rPr>
          <w:lang w:val="en-GB"/>
        </w:rPr>
        <w:t xml:space="preserve"> a scientific phenomenon, so it is crucial that students have </w:t>
      </w:r>
      <w:r w:rsidRPr="00E15080">
        <w:rPr>
          <w:i/>
          <w:lang w:val="en-GB"/>
        </w:rPr>
        <w:t>guidance through the process of creating a scientific stage performance, and through connecting science with art</w:t>
      </w:r>
      <w:r>
        <w:rPr>
          <w:lang w:val="en-GB"/>
        </w:rPr>
        <w:t>. Guidance was provided by the teacher and an arts consultant.</w:t>
      </w:r>
    </w:p>
    <w:p w14:paraId="7F7B20F7" w14:textId="239F4CB4" w:rsidR="009E3E11" w:rsidRPr="00686D42" w:rsidRDefault="00FC00CB" w:rsidP="005E12B1">
      <w:pPr>
        <w:rPr>
          <w:color w:val="FF0000"/>
          <w:lang w:val="en-GB"/>
        </w:rPr>
      </w:pPr>
      <w:r>
        <w:rPr>
          <w:lang w:val="en-GB"/>
        </w:rPr>
        <w:t xml:space="preserve">By the end of </w:t>
      </w:r>
      <w:r w:rsidR="002C1621">
        <w:rPr>
          <w:lang w:val="en-GB"/>
        </w:rPr>
        <w:t>PEER FORCE</w:t>
      </w:r>
      <w:r>
        <w:rPr>
          <w:lang w:val="en-GB"/>
        </w:rPr>
        <w:t xml:space="preserve"> students have gathered great </w:t>
      </w:r>
      <w:r w:rsidRPr="00D728C0">
        <w:rPr>
          <w:i/>
          <w:lang w:val="en-GB"/>
        </w:rPr>
        <w:t>capacity to communicate science</w:t>
      </w:r>
      <w:r>
        <w:rPr>
          <w:lang w:val="en-GB"/>
        </w:rPr>
        <w:t>. The knowledge they gained is very clear</w:t>
      </w:r>
      <w:r w:rsidR="00D728C0">
        <w:rPr>
          <w:lang w:val="en-GB"/>
        </w:rPr>
        <w:t xml:space="preserve">, this kind of learning process allows them to understand scientific process from different angles, along with different occurrences in everyday life. With understanding of science and with the understanding of other students of similar age or knowledge, students that participated in </w:t>
      </w:r>
      <w:r w:rsidR="002C1621">
        <w:rPr>
          <w:lang w:val="en-GB"/>
        </w:rPr>
        <w:t>PEER FORCE</w:t>
      </w:r>
      <w:r w:rsidR="00D728C0">
        <w:rPr>
          <w:lang w:val="en-GB"/>
        </w:rPr>
        <w:t xml:space="preserve"> can successfully represent that knowledge to fellow students, </w:t>
      </w:r>
      <w:r w:rsidR="005E12B1">
        <w:rPr>
          <w:lang w:val="en-GB"/>
        </w:rPr>
        <w:t>in a way that is interesting and fun, and adjusted to them.</w:t>
      </w:r>
    </w:p>
    <w:p w14:paraId="45B2532A" w14:textId="77777777" w:rsidR="00895A68" w:rsidRDefault="00895A68" w:rsidP="00895A68">
      <w:pPr>
        <w:pStyle w:val="Heading1"/>
        <w:keepLines/>
        <w:pageBreakBefore/>
        <w:tabs>
          <w:tab w:val="num" w:pos="720"/>
        </w:tabs>
        <w:spacing w:before="120" w:after="60" w:line="276" w:lineRule="auto"/>
        <w:ind w:left="0" w:firstLine="0"/>
        <w:rPr>
          <w:color w:val="1F497D" w:themeColor="text2"/>
          <w:sz w:val="22"/>
        </w:rPr>
      </w:pPr>
      <w:bookmarkStart w:id="17" w:name="_Toc450047482"/>
      <w:r w:rsidRPr="00895A68">
        <w:rPr>
          <w:color w:val="1F497D" w:themeColor="text2"/>
          <w:sz w:val="22"/>
        </w:rPr>
        <w:lastRenderedPageBreak/>
        <w:t>Learning Activities &amp; Effective Learning Environments</w:t>
      </w:r>
      <w:bookmarkEnd w:id="17"/>
      <w:r w:rsidRPr="00895A68">
        <w:rPr>
          <w:color w:val="1F497D" w:themeColor="text2"/>
          <w:sz w:val="22"/>
        </w:rPr>
        <w:t xml:space="preserve"> </w:t>
      </w:r>
    </w:p>
    <w:p w14:paraId="652D4880" w14:textId="77777777" w:rsidR="00895A68" w:rsidRDefault="00895A68" w:rsidP="00895A68">
      <w:pPr>
        <w:rPr>
          <w:lang w:val="en-GB"/>
        </w:rPr>
      </w:pPr>
    </w:p>
    <w:p w14:paraId="154332F7" w14:textId="77777777" w:rsidR="00853D0E" w:rsidRDefault="00853D0E" w:rsidP="00895A68">
      <w:pPr>
        <w:rPr>
          <w:lang w:val="en-GB"/>
        </w:rPr>
        <w:sectPr w:rsidR="00853D0E" w:rsidSect="009274BB">
          <w:headerReference w:type="default" r:id="rId8"/>
          <w:footerReference w:type="default" r:id="rId9"/>
          <w:headerReference w:type="first" r:id="rId10"/>
          <w:footerReference w:type="first" r:id="rId11"/>
          <w:pgSz w:w="11906" w:h="16838" w:code="9"/>
          <w:pgMar w:top="2466" w:right="1134" w:bottom="1616" w:left="1332" w:header="567" w:footer="567" w:gutter="0"/>
          <w:cols w:space="708"/>
          <w:titlePg/>
          <w:docGrid w:linePitch="360"/>
        </w:sectPr>
      </w:pPr>
    </w:p>
    <w:tbl>
      <w:tblPr>
        <w:tblStyle w:val="Lysliste-uthevingsfarge11"/>
        <w:tblpPr w:leftFromText="180" w:rightFromText="180" w:vertAnchor="page" w:horzAnchor="margin" w:tblpXSpec="center" w:tblpY="2815"/>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8"/>
        <w:gridCol w:w="1914"/>
        <w:gridCol w:w="2162"/>
        <w:gridCol w:w="1717"/>
        <w:gridCol w:w="2084"/>
        <w:gridCol w:w="1876"/>
        <w:gridCol w:w="2292"/>
      </w:tblGrid>
      <w:tr w:rsidR="00912ECD" w14:paraId="0D57F200" w14:textId="77777777" w:rsidTr="004F5652">
        <w:trPr>
          <w:trHeight w:val="2504"/>
        </w:trPr>
        <w:tc>
          <w:tcPr>
            <w:tcW w:w="2132" w:type="pct"/>
            <w:gridSpan w:val="3"/>
            <w:shd w:val="clear" w:color="auto" w:fill="FFFFFF" w:themeFill="background1"/>
          </w:tcPr>
          <w:p w14:paraId="4E06E6C0" w14:textId="346E550B" w:rsidR="00912ECD" w:rsidRPr="000F6340" w:rsidRDefault="00804AC4" w:rsidP="00D77574">
            <w:pPr>
              <w:tabs>
                <w:tab w:val="left" w:pos="4270"/>
              </w:tabs>
              <w:rPr>
                <w:rFonts w:eastAsia="Garamond" w:cstheme="majorBidi"/>
                <w:b/>
                <w:color w:val="0F243E" w:themeColor="text2" w:themeShade="80"/>
                <w:sz w:val="20"/>
                <w:szCs w:val="20"/>
              </w:rPr>
            </w:pPr>
            <w:r>
              <w:rPr>
                <w:color w:val="0F243E" w:themeColor="text2" w:themeShade="80"/>
                <w:sz w:val="20"/>
                <w:szCs w:val="20"/>
              </w:rPr>
              <w:lastRenderedPageBreak/>
              <w:t xml:space="preserve">Science topic: </w:t>
            </w:r>
            <w:r w:rsidRPr="00804AC4">
              <w:rPr>
                <w:b/>
                <w:color w:val="0F243E" w:themeColor="text2" w:themeShade="80"/>
                <w:sz w:val="20"/>
                <w:szCs w:val="20"/>
              </w:rPr>
              <w:t>Physics, Mathematics, Chemistry and Biology</w:t>
            </w:r>
          </w:p>
          <w:p w14:paraId="79CF365A" w14:textId="4CDF88D4" w:rsidR="00912ECD" w:rsidRPr="000F6340" w:rsidRDefault="00912ECD" w:rsidP="00D77574">
            <w:pPr>
              <w:tabs>
                <w:tab w:val="left" w:pos="4270"/>
              </w:tabs>
              <w:rPr>
                <w:color w:val="0F243E" w:themeColor="text2" w:themeShade="80"/>
                <w:sz w:val="20"/>
                <w:szCs w:val="20"/>
              </w:rPr>
            </w:pPr>
            <w:r w:rsidRPr="000F6340">
              <w:rPr>
                <w:color w:val="0F243E" w:themeColor="text2" w:themeShade="80"/>
                <w:sz w:val="20"/>
                <w:szCs w:val="20"/>
              </w:rPr>
              <w:t>R</w:t>
            </w:r>
            <w:r w:rsidR="008A69CF">
              <w:rPr>
                <w:color w:val="0F243E" w:themeColor="text2" w:themeShade="80"/>
                <w:sz w:val="20"/>
                <w:szCs w:val="20"/>
              </w:rPr>
              <w:t xml:space="preserve">elevance to national curriculum: </w:t>
            </w:r>
            <w:r w:rsidR="00804AC4" w:rsidRPr="006B675F">
              <w:rPr>
                <w:b/>
                <w:color w:val="0F243E" w:themeColor="text2" w:themeShade="80"/>
                <w:sz w:val="20"/>
                <w:szCs w:val="20"/>
              </w:rPr>
              <w:t>Physics, Mathematics, Chemistry and Biology</w:t>
            </w:r>
            <w:r w:rsidR="008A69CF" w:rsidRPr="006B675F">
              <w:rPr>
                <w:b/>
                <w:color w:val="0F243E" w:themeColor="text2" w:themeShade="80"/>
                <w:sz w:val="20"/>
                <w:szCs w:val="20"/>
              </w:rPr>
              <w:t xml:space="preserve"> primary school curriculum</w:t>
            </w:r>
          </w:p>
          <w:p w14:paraId="1D651C66" w14:textId="075C9135" w:rsidR="00912ECD" w:rsidRPr="000F6340" w:rsidRDefault="008A69CF" w:rsidP="00D77574">
            <w:pPr>
              <w:tabs>
                <w:tab w:val="left" w:pos="4270"/>
              </w:tabs>
              <w:rPr>
                <w:color w:val="0F243E" w:themeColor="text2" w:themeShade="80"/>
                <w:sz w:val="20"/>
                <w:szCs w:val="20"/>
              </w:rPr>
            </w:pPr>
            <w:r>
              <w:rPr>
                <w:color w:val="0F243E" w:themeColor="text2" w:themeShade="80"/>
                <w:sz w:val="20"/>
                <w:szCs w:val="20"/>
              </w:rPr>
              <w:t>Class information</w:t>
            </w:r>
          </w:p>
          <w:p w14:paraId="4AFF38B7" w14:textId="3A537C48" w:rsidR="00912ECD" w:rsidRPr="000F6340" w:rsidRDefault="00912ECD" w:rsidP="00D77574">
            <w:pPr>
              <w:tabs>
                <w:tab w:val="left" w:pos="4270"/>
              </w:tabs>
              <w:rPr>
                <w:color w:val="0F243E" w:themeColor="text2" w:themeShade="80"/>
                <w:sz w:val="18"/>
                <w:szCs w:val="20"/>
              </w:rPr>
            </w:pPr>
            <w:r w:rsidRPr="000F6340">
              <w:rPr>
                <w:color w:val="0F243E" w:themeColor="text2" w:themeShade="80"/>
                <w:sz w:val="18"/>
                <w:szCs w:val="20"/>
              </w:rPr>
              <w:t xml:space="preserve">Year Group: </w:t>
            </w:r>
            <w:r w:rsidR="00804AC4" w:rsidRPr="006B675F">
              <w:rPr>
                <w:b/>
                <w:color w:val="0F243E" w:themeColor="text2" w:themeShade="80"/>
                <w:sz w:val="18"/>
                <w:szCs w:val="20"/>
              </w:rPr>
              <w:t>5</w:t>
            </w:r>
            <w:r w:rsidR="00804AC4" w:rsidRPr="006B675F">
              <w:rPr>
                <w:b/>
                <w:color w:val="0F243E" w:themeColor="text2" w:themeShade="80"/>
                <w:sz w:val="18"/>
                <w:szCs w:val="20"/>
                <w:vertAlign w:val="superscript"/>
              </w:rPr>
              <w:t>th</w:t>
            </w:r>
            <w:r w:rsidR="00804AC4" w:rsidRPr="006B675F">
              <w:rPr>
                <w:b/>
                <w:color w:val="0F243E" w:themeColor="text2" w:themeShade="80"/>
                <w:sz w:val="18"/>
                <w:szCs w:val="20"/>
              </w:rPr>
              <w:t xml:space="preserve"> to 8</w:t>
            </w:r>
            <w:r w:rsidR="00804AC4" w:rsidRPr="006B675F">
              <w:rPr>
                <w:b/>
                <w:color w:val="0F243E" w:themeColor="text2" w:themeShade="80"/>
                <w:sz w:val="18"/>
                <w:szCs w:val="20"/>
                <w:vertAlign w:val="superscript"/>
              </w:rPr>
              <w:t>th</w:t>
            </w:r>
            <w:r w:rsidR="00804AC4" w:rsidRPr="006B675F">
              <w:rPr>
                <w:b/>
                <w:color w:val="0F243E" w:themeColor="text2" w:themeShade="80"/>
                <w:sz w:val="18"/>
                <w:szCs w:val="20"/>
              </w:rPr>
              <w:t xml:space="preserve"> </w:t>
            </w:r>
            <w:r w:rsidR="008A69CF" w:rsidRPr="006B675F">
              <w:rPr>
                <w:b/>
                <w:color w:val="0F243E" w:themeColor="text2" w:themeShade="80"/>
                <w:sz w:val="18"/>
                <w:szCs w:val="20"/>
              </w:rPr>
              <w:t>grade</w:t>
            </w:r>
          </w:p>
          <w:p w14:paraId="3C2F9F25" w14:textId="0C9E5C86" w:rsidR="00912ECD" w:rsidRPr="000F6340" w:rsidRDefault="00912ECD" w:rsidP="00D77574">
            <w:pPr>
              <w:tabs>
                <w:tab w:val="left" w:pos="4270"/>
              </w:tabs>
              <w:rPr>
                <w:color w:val="0F243E" w:themeColor="text2" w:themeShade="80"/>
                <w:sz w:val="18"/>
                <w:szCs w:val="20"/>
              </w:rPr>
            </w:pPr>
            <w:r w:rsidRPr="000F6340">
              <w:rPr>
                <w:color w:val="0F243E" w:themeColor="text2" w:themeShade="80"/>
                <w:sz w:val="18"/>
                <w:szCs w:val="20"/>
              </w:rPr>
              <w:t xml:space="preserve">Age range: </w:t>
            </w:r>
            <w:r w:rsidR="008A69CF" w:rsidRPr="006B675F">
              <w:rPr>
                <w:b/>
                <w:color w:val="0F243E" w:themeColor="text2" w:themeShade="80"/>
                <w:sz w:val="18"/>
                <w:szCs w:val="20"/>
              </w:rPr>
              <w:t>1</w:t>
            </w:r>
            <w:r w:rsidR="00804AC4" w:rsidRPr="006B675F">
              <w:rPr>
                <w:b/>
                <w:color w:val="0F243E" w:themeColor="text2" w:themeShade="80"/>
                <w:sz w:val="18"/>
                <w:szCs w:val="20"/>
              </w:rPr>
              <w:t>1</w:t>
            </w:r>
            <w:r w:rsidR="008A69CF" w:rsidRPr="006B675F">
              <w:rPr>
                <w:b/>
                <w:color w:val="0F243E" w:themeColor="text2" w:themeShade="80"/>
                <w:sz w:val="18"/>
                <w:szCs w:val="20"/>
              </w:rPr>
              <w:t>-15</w:t>
            </w:r>
          </w:p>
          <w:p w14:paraId="09F9200B" w14:textId="77777777" w:rsidR="00912ECD" w:rsidRPr="000F6340" w:rsidRDefault="00912ECD" w:rsidP="00D77574">
            <w:pPr>
              <w:tabs>
                <w:tab w:val="left" w:pos="4270"/>
              </w:tabs>
              <w:rPr>
                <w:color w:val="0F243E" w:themeColor="text2" w:themeShade="80"/>
                <w:sz w:val="18"/>
                <w:szCs w:val="20"/>
              </w:rPr>
            </w:pPr>
            <w:r w:rsidRPr="000F6340">
              <w:rPr>
                <w:color w:val="0F243E" w:themeColor="text2" w:themeShade="80"/>
                <w:sz w:val="18"/>
                <w:szCs w:val="20"/>
              </w:rPr>
              <w:t xml:space="preserve">Sex: </w:t>
            </w:r>
            <w:r w:rsidRPr="006B675F">
              <w:rPr>
                <w:b/>
                <w:color w:val="0F243E" w:themeColor="text2" w:themeShade="80"/>
                <w:sz w:val="18"/>
                <w:szCs w:val="20"/>
              </w:rPr>
              <w:t>both</w:t>
            </w:r>
          </w:p>
          <w:p w14:paraId="354EF20E" w14:textId="38F4380E" w:rsidR="00912ECD" w:rsidRPr="000F6340" w:rsidRDefault="00912ECD" w:rsidP="00D77574">
            <w:pPr>
              <w:tabs>
                <w:tab w:val="left" w:pos="4270"/>
              </w:tabs>
              <w:rPr>
                <w:rFonts w:eastAsia="Garamond" w:cstheme="majorBidi"/>
                <w:b/>
                <w:color w:val="0F243E" w:themeColor="text2" w:themeShade="80"/>
                <w:sz w:val="18"/>
                <w:szCs w:val="20"/>
              </w:rPr>
            </w:pPr>
            <w:r w:rsidRPr="000F6340">
              <w:rPr>
                <w:color w:val="0F243E" w:themeColor="text2" w:themeShade="80"/>
                <w:sz w:val="18"/>
                <w:szCs w:val="20"/>
              </w:rPr>
              <w:t xml:space="preserve">Pupil Ability: </w:t>
            </w:r>
            <w:r w:rsidR="008A69CF" w:rsidRPr="006B675F">
              <w:rPr>
                <w:b/>
                <w:color w:val="0F243E" w:themeColor="text2" w:themeShade="80"/>
                <w:sz w:val="18"/>
                <w:szCs w:val="20"/>
              </w:rPr>
              <w:t>All pupils could participate</w:t>
            </w:r>
          </w:p>
        </w:tc>
        <w:tc>
          <w:tcPr>
            <w:tcW w:w="2868" w:type="pct"/>
            <w:gridSpan w:val="4"/>
            <w:shd w:val="clear" w:color="auto" w:fill="FFFFFF" w:themeFill="background1"/>
          </w:tcPr>
          <w:p w14:paraId="30A8D56F" w14:textId="77777777" w:rsidR="00912ECD" w:rsidRPr="000F6340" w:rsidRDefault="00912ECD" w:rsidP="00D77574">
            <w:pPr>
              <w:tabs>
                <w:tab w:val="left" w:pos="4270"/>
              </w:tabs>
              <w:rPr>
                <w:color w:val="0F243E" w:themeColor="text2" w:themeShade="80"/>
                <w:sz w:val="20"/>
                <w:szCs w:val="20"/>
              </w:rPr>
            </w:pPr>
            <w:r w:rsidRPr="000F6340">
              <w:rPr>
                <w:color w:val="0F243E" w:themeColor="text2" w:themeShade="80"/>
                <w:sz w:val="20"/>
                <w:szCs w:val="20"/>
              </w:rPr>
              <w:t>Materials and Resources</w:t>
            </w:r>
          </w:p>
          <w:p w14:paraId="5810CEB3" w14:textId="77777777" w:rsidR="00912ECD" w:rsidRPr="004B234A" w:rsidRDefault="00912ECD" w:rsidP="00D77574">
            <w:pPr>
              <w:pStyle w:val="Default"/>
              <w:tabs>
                <w:tab w:val="left" w:pos="4270"/>
              </w:tabs>
              <w:rPr>
                <w:rFonts w:asciiTheme="minorHAnsi" w:hAnsiTheme="minorHAnsi" w:cstheme="majorBidi"/>
                <w:b/>
                <w:color w:val="0F243E" w:themeColor="text2" w:themeShade="80"/>
                <w:sz w:val="18"/>
                <w:szCs w:val="18"/>
                <w:lang w:val="fr-FR" w:bidi="ar-SA"/>
              </w:rPr>
            </w:pPr>
            <w:r w:rsidRPr="000F6340">
              <w:rPr>
                <w:rFonts w:asciiTheme="minorHAnsi" w:hAnsiTheme="minorHAnsi" w:cstheme="majorBidi"/>
                <w:i/>
                <w:color w:val="0F243E" w:themeColor="text2" w:themeShade="80"/>
                <w:sz w:val="18"/>
                <w:szCs w:val="18"/>
                <w:lang w:bidi="ar-SA"/>
              </w:rPr>
              <w:t xml:space="preserve">What do you need? </w:t>
            </w:r>
            <w:r w:rsidRPr="004B234A">
              <w:rPr>
                <w:rFonts w:asciiTheme="minorHAnsi" w:hAnsiTheme="minorHAnsi" w:cstheme="majorBidi"/>
                <w:i/>
                <w:color w:val="0F243E" w:themeColor="text2" w:themeShade="80"/>
                <w:sz w:val="18"/>
                <w:szCs w:val="18"/>
                <w:lang w:val="fr-FR" w:bidi="ar-SA"/>
              </w:rPr>
              <w:t>(</w:t>
            </w:r>
            <w:proofErr w:type="spellStart"/>
            <w:proofErr w:type="gramStart"/>
            <w:r w:rsidRPr="004B234A">
              <w:rPr>
                <w:rFonts w:asciiTheme="minorHAnsi" w:hAnsiTheme="minorHAnsi" w:cstheme="majorBidi"/>
                <w:i/>
                <w:color w:val="0F243E" w:themeColor="text2" w:themeShade="80"/>
                <w:sz w:val="18"/>
                <w:szCs w:val="18"/>
                <w:lang w:val="fr-FR" w:bidi="ar-SA"/>
              </w:rPr>
              <w:t>eg.</w:t>
            </w:r>
            <w:r w:rsidRPr="004B234A">
              <w:rPr>
                <w:rFonts w:asciiTheme="minorHAnsi" w:hAnsiTheme="minorHAnsi" w:cstheme="majorBidi"/>
                <w:color w:val="0F243E" w:themeColor="text2" w:themeShade="80"/>
                <w:sz w:val="18"/>
                <w:szCs w:val="18"/>
                <w:lang w:val="fr-FR" w:bidi="ar-SA"/>
              </w:rPr>
              <w:t>printed</w:t>
            </w:r>
            <w:proofErr w:type="spellEnd"/>
            <w:proofErr w:type="gramEnd"/>
            <w:r w:rsidRPr="004B234A">
              <w:rPr>
                <w:rFonts w:asciiTheme="minorHAnsi" w:hAnsiTheme="minorHAnsi" w:cstheme="majorBidi"/>
                <w:color w:val="0F243E" w:themeColor="text2" w:themeShade="80"/>
                <w:sz w:val="18"/>
                <w:szCs w:val="18"/>
                <w:lang w:val="fr-FR" w:bidi="ar-SA"/>
              </w:rPr>
              <w:t xml:space="preserve"> questionnaires, </w:t>
            </w:r>
            <w:proofErr w:type="spellStart"/>
            <w:r w:rsidRPr="004B234A">
              <w:rPr>
                <w:rFonts w:asciiTheme="minorHAnsi" w:hAnsiTheme="minorHAnsi" w:cstheme="majorBidi"/>
                <w:color w:val="0F243E" w:themeColor="text2" w:themeShade="80"/>
                <w:sz w:val="18"/>
                <w:szCs w:val="18"/>
                <w:lang w:val="fr-FR" w:bidi="ar-SA"/>
              </w:rPr>
              <w:t>teleconference</w:t>
            </w:r>
            <w:proofErr w:type="spellEnd"/>
            <w:r w:rsidRPr="004B234A">
              <w:rPr>
                <w:rFonts w:asciiTheme="minorHAnsi" w:hAnsiTheme="minorHAnsi" w:cstheme="majorBidi"/>
                <w:color w:val="0F243E" w:themeColor="text2" w:themeShade="80"/>
                <w:sz w:val="18"/>
                <w:szCs w:val="18"/>
                <w:lang w:val="fr-FR" w:bidi="ar-SA"/>
              </w:rPr>
              <w:t>, etc.)</w:t>
            </w:r>
          </w:p>
          <w:p w14:paraId="17D69EE4" w14:textId="578B92EB" w:rsidR="00912ECD" w:rsidRPr="004B234A" w:rsidRDefault="008A69CF" w:rsidP="00D77574">
            <w:pPr>
              <w:pStyle w:val="Default"/>
              <w:tabs>
                <w:tab w:val="left" w:pos="4270"/>
              </w:tabs>
              <w:rPr>
                <w:rFonts w:asciiTheme="minorHAnsi" w:hAnsiTheme="minorHAnsi" w:cstheme="majorBidi"/>
                <w:b/>
                <w:color w:val="0F243E" w:themeColor="text2" w:themeShade="80"/>
                <w:sz w:val="18"/>
                <w:szCs w:val="18"/>
                <w:bdr w:val="none" w:sz="0" w:space="0" w:color="auto" w:frame="1"/>
                <w:lang w:val="fr-FR" w:bidi="ar-SA"/>
              </w:rPr>
            </w:pPr>
            <w:r>
              <w:rPr>
                <w:rFonts w:asciiTheme="minorHAnsi" w:hAnsiTheme="minorHAnsi" w:cstheme="majorBidi"/>
                <w:b/>
                <w:color w:val="0F243E" w:themeColor="text2" w:themeShade="80"/>
                <w:sz w:val="18"/>
                <w:szCs w:val="18"/>
                <w:bdr w:val="none" w:sz="0" w:space="0" w:color="auto" w:frame="1"/>
                <w:lang w:val="fr-FR" w:bidi="ar-SA"/>
              </w:rPr>
              <w:t xml:space="preserve">Materials for </w:t>
            </w:r>
            <w:proofErr w:type="spellStart"/>
            <w:r>
              <w:rPr>
                <w:rFonts w:asciiTheme="minorHAnsi" w:hAnsiTheme="minorHAnsi" w:cstheme="majorBidi"/>
                <w:b/>
                <w:color w:val="0F243E" w:themeColor="text2" w:themeShade="80"/>
                <w:sz w:val="18"/>
                <w:szCs w:val="18"/>
                <w:bdr w:val="none" w:sz="0" w:space="0" w:color="auto" w:frame="1"/>
                <w:lang w:val="fr-FR" w:bidi="ar-SA"/>
              </w:rPr>
              <w:t>scenery</w:t>
            </w:r>
            <w:proofErr w:type="spellEnd"/>
            <w:r>
              <w:rPr>
                <w:rFonts w:asciiTheme="minorHAnsi" w:hAnsiTheme="minorHAnsi" w:cstheme="majorBidi"/>
                <w:b/>
                <w:color w:val="0F243E" w:themeColor="text2" w:themeShade="80"/>
                <w:sz w:val="18"/>
                <w:szCs w:val="18"/>
                <w:bdr w:val="none" w:sz="0" w:space="0" w:color="auto" w:frame="1"/>
                <w:lang w:val="fr-FR" w:bidi="ar-SA"/>
              </w:rPr>
              <w:t xml:space="preserve"> and costumes</w:t>
            </w:r>
          </w:p>
          <w:p w14:paraId="0F94E00C" w14:textId="77777777" w:rsidR="006B675F" w:rsidRDefault="00912ECD" w:rsidP="00D77574">
            <w:pPr>
              <w:tabs>
                <w:tab w:val="left" w:pos="4270"/>
              </w:tabs>
              <w:rPr>
                <w:i/>
                <w:color w:val="0F243E" w:themeColor="text2" w:themeShade="80"/>
                <w:sz w:val="18"/>
                <w:szCs w:val="20"/>
              </w:rPr>
            </w:pPr>
            <w:r w:rsidRPr="000F6340">
              <w:rPr>
                <w:i/>
                <w:color w:val="0F243E" w:themeColor="text2" w:themeShade="80"/>
                <w:sz w:val="18"/>
                <w:szCs w:val="20"/>
              </w:rPr>
              <w:t xml:space="preserve">Where will the learning take place? On site or off site?  In several spaces? (e.g. science laboratory, drama space </w:t>
            </w:r>
            <w:proofErr w:type="spellStart"/>
            <w:r w:rsidRPr="000F6340">
              <w:rPr>
                <w:i/>
                <w:color w:val="0F243E" w:themeColor="text2" w:themeShade="80"/>
                <w:sz w:val="18"/>
                <w:szCs w:val="20"/>
              </w:rPr>
              <w:t>etc</w:t>
            </w:r>
            <w:proofErr w:type="spellEnd"/>
            <w:r w:rsidRPr="000F6340">
              <w:rPr>
                <w:i/>
                <w:color w:val="0F243E" w:themeColor="text2" w:themeShade="80"/>
                <w:sz w:val="18"/>
                <w:szCs w:val="20"/>
              </w:rPr>
              <w:t>), or one?</w:t>
            </w:r>
          </w:p>
          <w:p w14:paraId="79B50451" w14:textId="45A7B10E" w:rsidR="001778D1" w:rsidRPr="006B675F" w:rsidRDefault="001778D1" w:rsidP="00D77574">
            <w:pPr>
              <w:tabs>
                <w:tab w:val="left" w:pos="4270"/>
              </w:tabs>
              <w:rPr>
                <w:rFonts w:asciiTheme="minorHAnsi" w:hAnsiTheme="minorHAnsi" w:cstheme="majorBidi"/>
                <w:b/>
                <w:color w:val="0F243E" w:themeColor="text2" w:themeShade="80"/>
                <w:sz w:val="18"/>
                <w:szCs w:val="18"/>
                <w:bdr w:val="none" w:sz="0" w:space="0" w:color="auto" w:frame="1"/>
                <w:lang w:val="fr-FR"/>
              </w:rPr>
            </w:pPr>
            <w:proofErr w:type="spellStart"/>
            <w:r>
              <w:rPr>
                <w:rFonts w:asciiTheme="minorHAnsi" w:hAnsiTheme="minorHAnsi" w:cstheme="majorBidi"/>
                <w:b/>
                <w:color w:val="0F243E" w:themeColor="text2" w:themeShade="80"/>
                <w:sz w:val="18"/>
                <w:szCs w:val="18"/>
                <w:bdr w:val="none" w:sz="0" w:space="0" w:color="auto" w:frame="1"/>
                <w:lang w:val="fr-FR"/>
              </w:rPr>
              <w:t>Preparations</w:t>
            </w:r>
            <w:proofErr w:type="spellEnd"/>
            <w:r>
              <w:rPr>
                <w:rFonts w:asciiTheme="minorHAnsi" w:hAnsiTheme="minorHAnsi" w:cstheme="majorBidi"/>
                <w:b/>
                <w:color w:val="0F243E" w:themeColor="text2" w:themeShade="80"/>
                <w:sz w:val="18"/>
                <w:szCs w:val="18"/>
                <w:bdr w:val="none" w:sz="0" w:space="0" w:color="auto" w:frame="1"/>
                <w:lang w:val="fr-FR"/>
              </w:rPr>
              <w:t xml:space="preserve"> for the </w:t>
            </w:r>
            <w:proofErr w:type="gramStart"/>
            <w:r>
              <w:rPr>
                <w:rFonts w:asciiTheme="minorHAnsi" w:hAnsiTheme="minorHAnsi" w:cstheme="majorBidi"/>
                <w:b/>
                <w:color w:val="0F243E" w:themeColor="text2" w:themeShade="80"/>
                <w:sz w:val="18"/>
                <w:szCs w:val="18"/>
                <w:bdr w:val="none" w:sz="0" w:space="0" w:color="auto" w:frame="1"/>
                <w:lang w:val="fr-FR"/>
              </w:rPr>
              <w:t xml:space="preserve">performance  </w:t>
            </w:r>
            <w:proofErr w:type="spellStart"/>
            <w:r w:rsidR="006B675F">
              <w:rPr>
                <w:rFonts w:asciiTheme="minorHAnsi" w:hAnsiTheme="minorHAnsi" w:cstheme="majorBidi"/>
                <w:b/>
                <w:color w:val="0F243E" w:themeColor="text2" w:themeShade="80"/>
                <w:sz w:val="18"/>
                <w:szCs w:val="18"/>
                <w:bdr w:val="none" w:sz="0" w:space="0" w:color="auto" w:frame="1"/>
                <w:lang w:val="fr-FR"/>
              </w:rPr>
              <w:t>is</w:t>
            </w:r>
            <w:proofErr w:type="spellEnd"/>
            <w:proofErr w:type="gramEnd"/>
            <w:r w:rsidR="006B675F">
              <w:rPr>
                <w:rFonts w:asciiTheme="minorHAnsi" w:hAnsiTheme="minorHAnsi" w:cstheme="majorBidi"/>
                <w:b/>
                <w:color w:val="0F243E" w:themeColor="text2" w:themeShade="80"/>
                <w:sz w:val="18"/>
                <w:szCs w:val="18"/>
                <w:bdr w:val="none" w:sz="0" w:space="0" w:color="auto" w:frame="1"/>
                <w:lang w:val="fr-FR"/>
              </w:rPr>
              <w:t xml:space="preserve"> to </w:t>
            </w:r>
            <w:proofErr w:type="spellStart"/>
            <w:r w:rsidR="006B675F">
              <w:rPr>
                <w:rFonts w:asciiTheme="minorHAnsi" w:hAnsiTheme="minorHAnsi" w:cstheme="majorBidi"/>
                <w:b/>
                <w:color w:val="0F243E" w:themeColor="text2" w:themeShade="80"/>
                <w:sz w:val="18"/>
                <w:szCs w:val="18"/>
                <w:bdr w:val="none" w:sz="0" w:space="0" w:color="auto" w:frame="1"/>
                <w:lang w:val="fr-FR"/>
              </w:rPr>
              <w:t>take</w:t>
            </w:r>
            <w:proofErr w:type="spellEnd"/>
            <w:r w:rsidR="006B675F">
              <w:rPr>
                <w:rFonts w:asciiTheme="minorHAnsi" w:hAnsiTheme="minorHAnsi" w:cstheme="majorBidi"/>
                <w:b/>
                <w:color w:val="0F243E" w:themeColor="text2" w:themeShade="80"/>
                <w:sz w:val="18"/>
                <w:szCs w:val="18"/>
                <w:bdr w:val="none" w:sz="0" w:space="0" w:color="auto" w:frame="1"/>
                <w:lang w:val="fr-FR"/>
              </w:rPr>
              <w:t xml:space="preserve"> place in </w:t>
            </w:r>
            <w:proofErr w:type="spellStart"/>
            <w:r w:rsidR="006B675F">
              <w:rPr>
                <w:rFonts w:asciiTheme="minorHAnsi" w:hAnsiTheme="minorHAnsi" w:cstheme="majorBidi"/>
                <w:b/>
                <w:color w:val="0F243E" w:themeColor="text2" w:themeShade="80"/>
                <w:sz w:val="18"/>
                <w:szCs w:val="18"/>
                <w:bdr w:val="none" w:sz="0" w:space="0" w:color="auto" w:frame="1"/>
                <w:lang w:val="fr-FR"/>
              </w:rPr>
              <w:t>school</w:t>
            </w:r>
            <w:proofErr w:type="spellEnd"/>
            <w:r w:rsidR="006B675F">
              <w:rPr>
                <w:rFonts w:asciiTheme="minorHAnsi" w:hAnsiTheme="minorHAnsi" w:cstheme="majorBidi"/>
                <w:b/>
                <w:color w:val="0F243E" w:themeColor="text2" w:themeShade="80"/>
                <w:sz w:val="18"/>
                <w:szCs w:val="18"/>
                <w:bdr w:val="none" w:sz="0" w:space="0" w:color="auto" w:frame="1"/>
                <w:lang w:val="fr-FR"/>
              </w:rPr>
              <w:t xml:space="preserve"> (</w:t>
            </w:r>
            <w:r>
              <w:rPr>
                <w:rFonts w:asciiTheme="minorHAnsi" w:hAnsiTheme="minorHAnsi" w:cstheme="majorBidi"/>
                <w:b/>
                <w:color w:val="0F243E" w:themeColor="text2" w:themeShade="80"/>
                <w:sz w:val="18"/>
                <w:szCs w:val="18"/>
                <w:bdr w:val="none" w:sz="0" w:space="0" w:color="auto" w:frame="1"/>
                <w:lang w:val="fr-FR"/>
              </w:rPr>
              <w:t xml:space="preserve">in </w:t>
            </w:r>
            <w:proofErr w:type="spellStart"/>
            <w:r>
              <w:rPr>
                <w:rFonts w:asciiTheme="minorHAnsi" w:hAnsiTheme="minorHAnsi" w:cstheme="majorBidi"/>
                <w:b/>
                <w:color w:val="0F243E" w:themeColor="text2" w:themeShade="80"/>
                <w:sz w:val="18"/>
                <w:szCs w:val="18"/>
                <w:bdr w:val="none" w:sz="0" w:space="0" w:color="auto" w:frame="1"/>
                <w:lang w:val="fr-FR"/>
              </w:rPr>
              <w:t>ceremonial</w:t>
            </w:r>
            <w:proofErr w:type="spellEnd"/>
            <w:r>
              <w:rPr>
                <w:rFonts w:asciiTheme="minorHAnsi" w:hAnsiTheme="minorHAnsi" w:cstheme="majorBidi"/>
                <w:b/>
                <w:color w:val="0F243E" w:themeColor="text2" w:themeShade="80"/>
                <w:sz w:val="18"/>
                <w:szCs w:val="18"/>
                <w:bdr w:val="none" w:sz="0" w:space="0" w:color="auto" w:frame="1"/>
                <w:lang w:val="fr-FR"/>
              </w:rPr>
              <w:t xml:space="preserve"> hall and </w:t>
            </w:r>
            <w:proofErr w:type="spellStart"/>
            <w:r>
              <w:rPr>
                <w:rFonts w:asciiTheme="minorHAnsi" w:hAnsiTheme="minorHAnsi" w:cstheme="majorBidi"/>
                <w:b/>
                <w:color w:val="0F243E" w:themeColor="text2" w:themeShade="80"/>
                <w:sz w:val="18"/>
                <w:szCs w:val="18"/>
                <w:bdr w:val="none" w:sz="0" w:space="0" w:color="auto" w:frame="1"/>
                <w:lang w:val="fr-FR"/>
              </w:rPr>
              <w:t>classroom</w:t>
            </w:r>
            <w:proofErr w:type="spellEnd"/>
            <w:r w:rsidR="006B675F">
              <w:rPr>
                <w:rFonts w:asciiTheme="minorHAnsi" w:hAnsiTheme="minorHAnsi" w:cstheme="majorBidi"/>
                <w:b/>
                <w:color w:val="0F243E" w:themeColor="text2" w:themeShade="80"/>
                <w:sz w:val="18"/>
                <w:szCs w:val="18"/>
                <w:bdr w:val="none" w:sz="0" w:space="0" w:color="auto" w:frame="1"/>
                <w:lang w:val="fr-FR"/>
              </w:rPr>
              <w:t>).</w:t>
            </w:r>
            <w:r w:rsidR="006B675F">
              <w:rPr>
                <w:rFonts w:asciiTheme="minorHAnsi" w:hAnsiTheme="minorHAnsi" w:cstheme="majorBidi"/>
                <w:b/>
                <w:color w:val="0F243E" w:themeColor="text2" w:themeShade="80"/>
                <w:sz w:val="18"/>
                <w:szCs w:val="18"/>
                <w:bdr w:val="none" w:sz="0" w:space="0" w:color="auto" w:frame="1"/>
                <w:lang w:val="fr-FR"/>
              </w:rPr>
              <w:br/>
            </w:r>
            <w:r>
              <w:rPr>
                <w:rFonts w:asciiTheme="minorHAnsi" w:hAnsiTheme="minorHAnsi" w:cstheme="majorBidi"/>
                <w:b/>
                <w:color w:val="0F243E" w:themeColor="text2" w:themeShade="80"/>
                <w:sz w:val="18"/>
                <w:szCs w:val="18"/>
                <w:bdr w:val="none" w:sz="0" w:space="0" w:color="auto" w:frame="1"/>
                <w:lang w:val="fr-FR"/>
              </w:rPr>
              <w:t xml:space="preserve">The performance </w:t>
            </w:r>
            <w:proofErr w:type="spellStart"/>
            <w:r w:rsidR="006B675F">
              <w:rPr>
                <w:rFonts w:asciiTheme="minorHAnsi" w:hAnsiTheme="minorHAnsi" w:cstheme="majorBidi"/>
                <w:b/>
                <w:color w:val="0F243E" w:themeColor="text2" w:themeShade="80"/>
                <w:sz w:val="18"/>
                <w:szCs w:val="18"/>
                <w:bdr w:val="none" w:sz="0" w:space="0" w:color="auto" w:frame="1"/>
                <w:lang w:val="fr-FR"/>
              </w:rPr>
              <w:t>should</w:t>
            </w:r>
            <w:proofErr w:type="spellEnd"/>
            <w:r w:rsidR="006B675F">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6B675F">
              <w:rPr>
                <w:rFonts w:asciiTheme="minorHAnsi" w:hAnsiTheme="minorHAnsi" w:cstheme="majorBidi"/>
                <w:b/>
                <w:color w:val="0F243E" w:themeColor="text2" w:themeShade="80"/>
                <w:sz w:val="18"/>
                <w:szCs w:val="18"/>
                <w:bdr w:val="none" w:sz="0" w:space="0" w:color="auto" w:frame="1"/>
                <w:lang w:val="fr-FR"/>
              </w:rPr>
              <w:t>take</w:t>
            </w:r>
            <w:proofErr w:type="spellEnd"/>
            <w:r w:rsidR="006B675F">
              <w:rPr>
                <w:rFonts w:asciiTheme="minorHAnsi" w:hAnsiTheme="minorHAnsi" w:cstheme="majorBidi"/>
                <w:b/>
                <w:color w:val="0F243E" w:themeColor="text2" w:themeShade="80"/>
                <w:sz w:val="18"/>
                <w:szCs w:val="18"/>
                <w:bdr w:val="none" w:sz="0" w:space="0" w:color="auto" w:frame="1"/>
                <w:lang w:val="fr-FR"/>
              </w:rPr>
              <w:t xml:space="preserve"> </w:t>
            </w:r>
            <w:r>
              <w:rPr>
                <w:rFonts w:asciiTheme="minorHAnsi" w:hAnsiTheme="minorHAnsi" w:cstheme="majorBidi"/>
                <w:b/>
                <w:color w:val="0F243E" w:themeColor="text2" w:themeShade="80"/>
                <w:sz w:val="18"/>
                <w:szCs w:val="18"/>
                <w:bdr w:val="none" w:sz="0" w:space="0" w:color="auto" w:frame="1"/>
                <w:lang w:val="fr-FR"/>
              </w:rPr>
              <w:t xml:space="preserve">place </w:t>
            </w:r>
            <w:r w:rsidR="006B675F">
              <w:rPr>
                <w:rFonts w:asciiTheme="minorHAnsi" w:hAnsiTheme="minorHAnsi" w:cstheme="majorBidi"/>
                <w:b/>
                <w:color w:val="0F243E" w:themeColor="text2" w:themeShade="80"/>
                <w:sz w:val="18"/>
                <w:szCs w:val="18"/>
                <w:bdr w:val="none" w:sz="0" w:space="0" w:color="auto" w:frame="1"/>
                <w:lang w:val="fr-FR"/>
              </w:rPr>
              <w:t xml:space="preserve">in </w:t>
            </w:r>
            <w:proofErr w:type="spellStart"/>
            <w:r w:rsidR="006B675F">
              <w:rPr>
                <w:rFonts w:asciiTheme="minorHAnsi" w:hAnsiTheme="minorHAnsi" w:cstheme="majorBidi"/>
                <w:b/>
                <w:color w:val="0F243E" w:themeColor="text2" w:themeShade="80"/>
                <w:sz w:val="18"/>
                <w:szCs w:val="18"/>
                <w:bdr w:val="none" w:sz="0" w:space="0" w:color="auto" w:frame="1"/>
                <w:lang w:val="fr-FR"/>
              </w:rPr>
              <w:t>school’s</w:t>
            </w:r>
            <w:proofErr w:type="spellEnd"/>
            <w:r w:rsidR="006B675F">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6B675F">
              <w:rPr>
                <w:rFonts w:asciiTheme="minorHAnsi" w:hAnsiTheme="minorHAnsi" w:cstheme="majorBidi"/>
                <w:b/>
                <w:color w:val="0F243E" w:themeColor="text2" w:themeShade="80"/>
                <w:sz w:val="18"/>
                <w:szCs w:val="18"/>
                <w:bdr w:val="none" w:sz="0" w:space="0" w:color="auto" w:frame="1"/>
                <w:lang w:val="fr-FR"/>
              </w:rPr>
              <w:t>ceremonial</w:t>
            </w:r>
            <w:proofErr w:type="spellEnd"/>
            <w:r w:rsidR="006B675F">
              <w:rPr>
                <w:rFonts w:asciiTheme="minorHAnsi" w:hAnsiTheme="minorHAnsi" w:cstheme="majorBidi"/>
                <w:b/>
                <w:color w:val="0F243E" w:themeColor="text2" w:themeShade="80"/>
                <w:sz w:val="18"/>
                <w:szCs w:val="18"/>
                <w:bdr w:val="none" w:sz="0" w:space="0" w:color="auto" w:frame="1"/>
                <w:lang w:val="fr-FR"/>
              </w:rPr>
              <w:t xml:space="preserve"> hall and/or </w:t>
            </w:r>
            <w:r>
              <w:rPr>
                <w:rFonts w:asciiTheme="minorHAnsi" w:hAnsiTheme="minorHAnsi" w:cstheme="majorBidi"/>
                <w:b/>
                <w:color w:val="0F243E" w:themeColor="text2" w:themeShade="80"/>
                <w:sz w:val="18"/>
                <w:szCs w:val="18"/>
                <w:bdr w:val="none" w:sz="0" w:space="0" w:color="auto" w:frame="1"/>
                <w:lang w:val="fr-FR"/>
              </w:rPr>
              <w:t xml:space="preserve">at </w:t>
            </w:r>
            <w:r w:rsidR="004530C6">
              <w:rPr>
                <w:rFonts w:asciiTheme="minorHAnsi" w:hAnsiTheme="minorHAnsi" w:cstheme="majorBidi"/>
                <w:b/>
                <w:color w:val="0F243E" w:themeColor="text2" w:themeShade="80"/>
                <w:sz w:val="18"/>
                <w:szCs w:val="18"/>
                <w:bdr w:val="none" w:sz="0" w:space="0" w:color="auto" w:frame="1"/>
                <w:lang w:val="fr-FR"/>
              </w:rPr>
              <w:t>Science Club</w:t>
            </w:r>
            <w:r w:rsidR="006B675F">
              <w:rPr>
                <w:rFonts w:asciiTheme="minorHAnsi" w:hAnsiTheme="minorHAnsi" w:cstheme="majorBidi"/>
                <w:b/>
                <w:color w:val="0F243E" w:themeColor="text2" w:themeShade="80"/>
                <w:sz w:val="18"/>
                <w:szCs w:val="18"/>
                <w:bdr w:val="none" w:sz="0" w:space="0" w:color="auto" w:frame="1"/>
                <w:lang w:val="fr-FR"/>
              </w:rPr>
              <w:t>/Science Center</w:t>
            </w:r>
            <w:r>
              <w:rPr>
                <w:rFonts w:asciiTheme="minorHAnsi" w:hAnsiTheme="minorHAnsi" w:cstheme="majorBidi"/>
                <w:b/>
                <w:color w:val="0F243E" w:themeColor="text2" w:themeShade="80"/>
                <w:sz w:val="18"/>
                <w:szCs w:val="18"/>
                <w:bdr w:val="none" w:sz="0" w:space="0" w:color="auto" w:frame="1"/>
                <w:lang w:val="fr-FR"/>
              </w:rPr>
              <w:t>.</w:t>
            </w:r>
          </w:p>
          <w:p w14:paraId="005FE64A" w14:textId="083CD2A7" w:rsidR="00912ECD" w:rsidRPr="000F6340" w:rsidRDefault="00912ECD" w:rsidP="00D77574">
            <w:pPr>
              <w:tabs>
                <w:tab w:val="left" w:pos="4270"/>
              </w:tabs>
              <w:rPr>
                <w:i/>
                <w:color w:val="0F243E" w:themeColor="text2" w:themeShade="80"/>
                <w:sz w:val="18"/>
                <w:szCs w:val="20"/>
              </w:rPr>
            </w:pPr>
            <w:r w:rsidRPr="000F6340">
              <w:rPr>
                <w:i/>
                <w:color w:val="0F243E" w:themeColor="text2" w:themeShade="80"/>
                <w:sz w:val="18"/>
                <w:szCs w:val="20"/>
              </w:rPr>
              <w:t xml:space="preserve">Health and Safety implications?  </w:t>
            </w:r>
            <w:r w:rsidR="001778D1">
              <w:rPr>
                <w:rFonts w:asciiTheme="minorHAnsi" w:hAnsiTheme="minorHAnsi" w:cstheme="majorBidi"/>
                <w:b/>
                <w:color w:val="0F243E" w:themeColor="text2" w:themeShade="80"/>
                <w:sz w:val="18"/>
                <w:szCs w:val="18"/>
                <w:bdr w:val="none" w:sz="0" w:space="0" w:color="auto" w:frame="1"/>
                <w:lang w:val="fr-FR"/>
              </w:rPr>
              <w:t xml:space="preserve"> None</w:t>
            </w:r>
          </w:p>
          <w:p w14:paraId="78106A14" w14:textId="6BE5562E" w:rsidR="006B675F" w:rsidRPr="006B675F" w:rsidRDefault="00912ECD" w:rsidP="00D77574">
            <w:pPr>
              <w:tabs>
                <w:tab w:val="left" w:pos="4270"/>
              </w:tabs>
              <w:rPr>
                <w:b/>
                <w:color w:val="0F243E" w:themeColor="text2" w:themeShade="80"/>
                <w:sz w:val="18"/>
                <w:szCs w:val="20"/>
              </w:rPr>
            </w:pPr>
            <w:r w:rsidRPr="000F6340">
              <w:rPr>
                <w:i/>
                <w:color w:val="0F243E" w:themeColor="text2" w:themeShade="80"/>
                <w:sz w:val="18"/>
                <w:szCs w:val="20"/>
              </w:rPr>
              <w:t xml:space="preserve">Technology?  </w:t>
            </w:r>
            <w:r w:rsidR="006B675F" w:rsidRPr="006B675F">
              <w:rPr>
                <w:rFonts w:asciiTheme="minorHAnsi" w:hAnsiTheme="minorHAnsi" w:cstheme="minorHAnsi"/>
                <w:b/>
                <w:color w:val="0F243E" w:themeColor="text2" w:themeShade="80"/>
                <w:sz w:val="18"/>
                <w:szCs w:val="20"/>
              </w:rPr>
              <w:t>Depen</w:t>
            </w:r>
            <w:r w:rsidR="006B675F">
              <w:rPr>
                <w:rFonts w:asciiTheme="minorHAnsi" w:hAnsiTheme="minorHAnsi" w:cstheme="minorHAnsi"/>
                <w:b/>
                <w:color w:val="0F243E" w:themeColor="text2" w:themeShade="80"/>
                <w:sz w:val="18"/>
                <w:szCs w:val="20"/>
              </w:rPr>
              <w:t>ds on each performance and arrangements between teacher and the students if they want music or slide show during their performance. Possible technology requirement would be projector, laptop, speakers</w:t>
            </w:r>
          </w:p>
          <w:p w14:paraId="2ED71BF2" w14:textId="0DBA7ADD" w:rsidR="00912ECD" w:rsidRPr="00680C21" w:rsidRDefault="00912ECD" w:rsidP="00D77574">
            <w:pPr>
              <w:tabs>
                <w:tab w:val="left" w:pos="4270"/>
              </w:tabs>
              <w:rPr>
                <w:rFonts w:eastAsia="Garamond" w:cstheme="majorBidi"/>
                <w:color w:val="0F243E" w:themeColor="text2" w:themeShade="80"/>
                <w:sz w:val="18"/>
                <w:szCs w:val="20"/>
              </w:rPr>
            </w:pPr>
            <w:r w:rsidRPr="00680C21">
              <w:rPr>
                <w:i/>
                <w:color w:val="0F243E" w:themeColor="text2" w:themeShade="80"/>
                <w:sz w:val="18"/>
                <w:szCs w:val="20"/>
              </w:rPr>
              <w:t xml:space="preserve">Teacher support? </w:t>
            </w:r>
            <w:r w:rsidR="008864D9">
              <w:rPr>
                <w:rFonts w:asciiTheme="minorHAnsi" w:hAnsiTheme="minorHAnsi" w:cstheme="majorBidi"/>
                <w:b/>
                <w:color w:val="0F243E" w:themeColor="text2" w:themeShade="80"/>
                <w:sz w:val="18"/>
                <w:szCs w:val="18"/>
                <w:bdr w:val="none" w:sz="0" w:space="0" w:color="auto" w:frame="1"/>
                <w:lang w:val="fr-FR"/>
              </w:rPr>
              <w:t xml:space="preserve"> Science </w:t>
            </w:r>
            <w:proofErr w:type="spellStart"/>
            <w:r w:rsidR="008864D9">
              <w:rPr>
                <w:rFonts w:asciiTheme="minorHAnsi" w:hAnsiTheme="minorHAnsi" w:cstheme="majorBidi"/>
                <w:b/>
                <w:color w:val="0F243E" w:themeColor="text2" w:themeShade="80"/>
                <w:sz w:val="18"/>
                <w:szCs w:val="18"/>
                <w:bdr w:val="none" w:sz="0" w:space="0" w:color="auto" w:frame="1"/>
                <w:lang w:val="fr-FR"/>
              </w:rPr>
              <w:t>teacher</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Pr>
                <w:rFonts w:asciiTheme="minorHAnsi" w:hAnsiTheme="minorHAnsi" w:cstheme="majorBidi"/>
                <w:b/>
                <w:color w:val="0F243E" w:themeColor="text2" w:themeShade="80"/>
                <w:sz w:val="18"/>
                <w:szCs w:val="18"/>
                <w:bdr w:val="none" w:sz="0" w:space="0" w:color="auto" w:frame="1"/>
                <w:lang w:val="fr-FR"/>
              </w:rPr>
              <w:t>is</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Pr>
                <w:rFonts w:asciiTheme="minorHAnsi" w:hAnsiTheme="minorHAnsi" w:cstheme="majorBidi"/>
                <w:b/>
                <w:color w:val="0F243E" w:themeColor="text2" w:themeShade="80"/>
                <w:sz w:val="18"/>
                <w:szCs w:val="18"/>
                <w:bdr w:val="none" w:sz="0" w:space="0" w:color="auto" w:frame="1"/>
                <w:lang w:val="fr-FR"/>
              </w:rPr>
              <w:t>there</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to </w:t>
            </w:r>
            <w:proofErr w:type="spellStart"/>
            <w:r w:rsidR="008864D9">
              <w:rPr>
                <w:rFonts w:asciiTheme="minorHAnsi" w:hAnsiTheme="minorHAnsi" w:cstheme="majorBidi"/>
                <w:b/>
                <w:color w:val="0F243E" w:themeColor="text2" w:themeShade="80"/>
                <w:sz w:val="18"/>
                <w:szCs w:val="18"/>
                <w:bdr w:val="none" w:sz="0" w:space="0" w:color="auto" w:frame="1"/>
                <w:lang w:val="fr-FR"/>
              </w:rPr>
              <w:t>explain</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Pr>
                <w:rFonts w:asciiTheme="minorHAnsi" w:hAnsiTheme="minorHAnsi" w:cstheme="majorBidi"/>
                <w:b/>
                <w:color w:val="0F243E" w:themeColor="text2" w:themeShade="80"/>
                <w:sz w:val="18"/>
                <w:szCs w:val="18"/>
                <w:bdr w:val="none" w:sz="0" w:space="0" w:color="auto" w:frame="1"/>
                <w:lang w:val="fr-FR"/>
              </w:rPr>
              <w:t>every</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Pr>
                <w:rFonts w:asciiTheme="minorHAnsi" w:hAnsiTheme="minorHAnsi" w:cstheme="majorBidi"/>
                <w:b/>
                <w:color w:val="0F243E" w:themeColor="text2" w:themeShade="80"/>
                <w:sz w:val="18"/>
                <w:szCs w:val="18"/>
                <w:bdr w:val="none" w:sz="0" w:space="0" w:color="auto" w:frame="1"/>
                <w:lang w:val="fr-FR"/>
              </w:rPr>
              <w:t>scientific</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Pr>
                <w:rFonts w:asciiTheme="minorHAnsi" w:hAnsiTheme="minorHAnsi" w:cstheme="majorBidi"/>
                <w:b/>
                <w:color w:val="0F243E" w:themeColor="text2" w:themeShade="80"/>
                <w:sz w:val="18"/>
                <w:szCs w:val="18"/>
                <w:bdr w:val="none" w:sz="0" w:space="0" w:color="auto" w:frame="1"/>
                <w:lang w:val="fr-FR"/>
              </w:rPr>
              <w:t>phenomena</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Pr>
                <w:rFonts w:asciiTheme="minorHAnsi" w:hAnsiTheme="minorHAnsi" w:cstheme="majorBidi"/>
                <w:b/>
                <w:color w:val="0F243E" w:themeColor="text2" w:themeShade="80"/>
                <w:sz w:val="18"/>
                <w:szCs w:val="18"/>
                <w:bdr w:val="none" w:sz="0" w:space="0" w:color="auto" w:frame="1"/>
                <w:lang w:val="fr-FR"/>
              </w:rPr>
              <w:t>during</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the process,</w:t>
            </w:r>
            <w:r w:rsidR="006B675F">
              <w:rPr>
                <w:rFonts w:asciiTheme="minorHAnsi" w:hAnsiTheme="minorHAnsi" w:cstheme="majorBidi"/>
                <w:b/>
                <w:color w:val="0F243E" w:themeColor="text2" w:themeShade="80"/>
                <w:sz w:val="18"/>
                <w:szCs w:val="18"/>
                <w:bdr w:val="none" w:sz="0" w:space="0" w:color="auto" w:frame="1"/>
                <w:lang w:val="fr-FR"/>
              </w:rPr>
              <w:t xml:space="preserve"> train </w:t>
            </w:r>
            <w:proofErr w:type="spellStart"/>
            <w:r w:rsidR="006B675F">
              <w:rPr>
                <w:rFonts w:asciiTheme="minorHAnsi" w:hAnsiTheme="minorHAnsi" w:cstheme="majorBidi"/>
                <w:b/>
                <w:color w:val="0F243E" w:themeColor="text2" w:themeShade="80"/>
                <w:sz w:val="18"/>
                <w:szCs w:val="18"/>
                <w:bdr w:val="none" w:sz="0" w:space="0" w:color="auto" w:frame="1"/>
                <w:lang w:val="fr-FR"/>
              </w:rPr>
              <w:t>students</w:t>
            </w:r>
            <w:proofErr w:type="spellEnd"/>
            <w:r w:rsidR="006B675F">
              <w:rPr>
                <w:rFonts w:asciiTheme="minorHAnsi" w:hAnsiTheme="minorHAnsi" w:cstheme="majorBidi"/>
                <w:b/>
                <w:color w:val="0F243E" w:themeColor="text2" w:themeShade="80"/>
                <w:sz w:val="18"/>
                <w:szCs w:val="18"/>
                <w:bdr w:val="none" w:sz="0" w:space="0" w:color="auto" w:frame="1"/>
                <w:lang w:val="fr-FR"/>
              </w:rPr>
              <w:t xml:space="preserve"> for </w:t>
            </w:r>
            <w:proofErr w:type="spellStart"/>
            <w:r w:rsidR="006B675F">
              <w:rPr>
                <w:rFonts w:asciiTheme="minorHAnsi" w:hAnsiTheme="minorHAnsi" w:cstheme="majorBidi"/>
                <w:b/>
                <w:color w:val="0F243E" w:themeColor="text2" w:themeShade="80"/>
                <w:sz w:val="18"/>
                <w:szCs w:val="18"/>
                <w:bdr w:val="none" w:sz="0" w:space="0" w:color="auto" w:frame="1"/>
                <w:lang w:val="fr-FR"/>
              </w:rPr>
              <w:t>teaching</w:t>
            </w:r>
            <w:proofErr w:type="spellEnd"/>
            <w:r w:rsidR="006B675F">
              <w:rPr>
                <w:rFonts w:asciiTheme="minorHAnsi" w:hAnsiTheme="minorHAnsi" w:cstheme="majorBidi"/>
                <w:b/>
                <w:color w:val="0F243E" w:themeColor="text2" w:themeShade="80"/>
                <w:sz w:val="18"/>
                <w:szCs w:val="18"/>
                <w:bdr w:val="none" w:sz="0" w:space="0" w:color="auto" w:frame="1"/>
                <w:lang w:val="fr-FR"/>
              </w:rPr>
              <w:t>,</w:t>
            </w:r>
            <w:r w:rsidR="008864D9">
              <w:rPr>
                <w:rFonts w:asciiTheme="minorHAnsi" w:hAnsiTheme="minorHAnsi" w:cstheme="majorBidi"/>
                <w:b/>
                <w:color w:val="0F243E" w:themeColor="text2" w:themeShade="80"/>
                <w:sz w:val="18"/>
                <w:szCs w:val="18"/>
                <w:bdr w:val="none" w:sz="0" w:space="0" w:color="auto" w:frame="1"/>
                <w:lang w:val="fr-FR"/>
              </w:rPr>
              <w:t xml:space="preserve"> to </w:t>
            </w:r>
            <w:proofErr w:type="spellStart"/>
            <w:r w:rsidR="008864D9">
              <w:rPr>
                <w:rFonts w:asciiTheme="minorHAnsi" w:hAnsiTheme="minorHAnsi" w:cstheme="majorBidi"/>
                <w:b/>
                <w:color w:val="0F243E" w:themeColor="text2" w:themeShade="80"/>
                <w:sz w:val="18"/>
                <w:szCs w:val="18"/>
                <w:bdr w:val="none" w:sz="0" w:space="0" w:color="auto" w:frame="1"/>
                <w:lang w:val="fr-FR"/>
              </w:rPr>
              <w:t>paticipate</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in the process of </w:t>
            </w:r>
            <w:proofErr w:type="spellStart"/>
            <w:r w:rsidR="008864D9">
              <w:rPr>
                <w:rFonts w:asciiTheme="minorHAnsi" w:hAnsiTheme="minorHAnsi" w:cstheme="majorBidi"/>
                <w:b/>
                <w:color w:val="0F243E" w:themeColor="text2" w:themeShade="80"/>
                <w:sz w:val="18"/>
                <w:szCs w:val="18"/>
                <w:bdr w:val="none" w:sz="0" w:space="0" w:color="auto" w:frame="1"/>
                <w:lang w:val="fr-FR"/>
              </w:rPr>
              <w:t>creation</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and to </w:t>
            </w:r>
            <w:proofErr w:type="spellStart"/>
            <w:r w:rsidR="008864D9">
              <w:rPr>
                <w:rFonts w:asciiTheme="minorHAnsi" w:hAnsiTheme="minorHAnsi" w:cstheme="majorBidi"/>
                <w:b/>
                <w:color w:val="0F243E" w:themeColor="text2" w:themeShade="80"/>
                <w:sz w:val="18"/>
                <w:szCs w:val="18"/>
                <w:bdr w:val="none" w:sz="0" w:space="0" w:color="auto" w:frame="1"/>
                <w:lang w:val="fr-FR"/>
              </w:rPr>
              <w:t>evalute</w:t>
            </w:r>
            <w:proofErr w:type="spellEnd"/>
            <w:r w:rsidR="008864D9">
              <w:rPr>
                <w:rFonts w:asciiTheme="minorHAnsi" w:hAnsiTheme="minorHAnsi" w:cstheme="majorBidi"/>
                <w:b/>
                <w:color w:val="0F243E" w:themeColor="text2" w:themeShade="80"/>
                <w:sz w:val="18"/>
                <w:szCs w:val="18"/>
                <w:bdr w:val="none" w:sz="0" w:space="0" w:color="auto" w:frame="1"/>
                <w:lang w:val="fr-FR"/>
              </w:rPr>
              <w:t xml:space="preserve"> the performance. Th</w:t>
            </w:r>
            <w:r w:rsidR="008864D9" w:rsidRPr="008864D9">
              <w:rPr>
                <w:rFonts w:asciiTheme="minorHAnsi" w:hAnsiTheme="minorHAnsi" w:cstheme="majorBidi"/>
                <w:b/>
                <w:color w:val="0F243E" w:themeColor="text2" w:themeShade="80"/>
                <w:sz w:val="18"/>
                <w:szCs w:val="18"/>
                <w:bdr w:val="none" w:sz="0" w:space="0" w:color="auto" w:frame="1"/>
                <w:lang w:val="fr-FR"/>
              </w:rPr>
              <w:t xml:space="preserve">ere </w:t>
            </w:r>
            <w:proofErr w:type="spellStart"/>
            <w:r w:rsidR="008864D9" w:rsidRPr="008864D9">
              <w:rPr>
                <w:rFonts w:asciiTheme="minorHAnsi" w:hAnsiTheme="minorHAnsi" w:cstheme="majorBidi"/>
                <w:b/>
                <w:color w:val="0F243E" w:themeColor="text2" w:themeShade="80"/>
                <w:sz w:val="18"/>
                <w:szCs w:val="18"/>
                <w:bdr w:val="none" w:sz="0" w:space="0" w:color="auto" w:frame="1"/>
                <w:lang w:val="fr-FR"/>
              </w:rPr>
              <w:t>is</w:t>
            </w:r>
            <w:proofErr w:type="spellEnd"/>
            <w:r w:rsidR="008864D9" w:rsidRP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sidRPr="008864D9">
              <w:rPr>
                <w:rFonts w:asciiTheme="minorHAnsi" w:hAnsiTheme="minorHAnsi" w:cstheme="majorBidi"/>
                <w:b/>
                <w:color w:val="0F243E" w:themeColor="text2" w:themeShade="80"/>
                <w:sz w:val="18"/>
                <w:szCs w:val="18"/>
                <w:bdr w:val="none" w:sz="0" w:space="0" w:color="auto" w:frame="1"/>
                <w:lang w:val="fr-FR"/>
              </w:rPr>
              <w:t>also</w:t>
            </w:r>
            <w:proofErr w:type="spellEnd"/>
            <w:r w:rsidR="008864D9" w:rsidRPr="008864D9">
              <w:rPr>
                <w:rFonts w:asciiTheme="minorHAnsi" w:hAnsiTheme="minorHAnsi" w:cstheme="majorBidi"/>
                <w:b/>
                <w:color w:val="0F243E" w:themeColor="text2" w:themeShade="80"/>
                <w:sz w:val="18"/>
                <w:szCs w:val="18"/>
                <w:bdr w:val="none" w:sz="0" w:space="0" w:color="auto" w:frame="1"/>
                <w:lang w:val="fr-FR"/>
              </w:rPr>
              <w:t xml:space="preserve"> an art </w:t>
            </w:r>
            <w:proofErr w:type="spellStart"/>
            <w:r w:rsidR="008864D9" w:rsidRPr="008864D9">
              <w:rPr>
                <w:rFonts w:asciiTheme="minorHAnsi" w:hAnsiTheme="minorHAnsi" w:cstheme="majorBidi"/>
                <w:b/>
                <w:color w:val="0F243E" w:themeColor="text2" w:themeShade="80"/>
                <w:sz w:val="18"/>
                <w:szCs w:val="18"/>
                <w:bdr w:val="none" w:sz="0" w:space="0" w:color="auto" w:frame="1"/>
                <w:lang w:val="fr-FR"/>
              </w:rPr>
              <w:t>counselor</w:t>
            </w:r>
            <w:proofErr w:type="spellEnd"/>
            <w:r w:rsidR="008864D9" w:rsidRPr="008864D9">
              <w:rPr>
                <w:rFonts w:asciiTheme="minorHAnsi" w:hAnsiTheme="minorHAnsi" w:cstheme="majorBidi"/>
                <w:b/>
                <w:color w:val="0F243E" w:themeColor="text2" w:themeShade="80"/>
                <w:sz w:val="18"/>
                <w:szCs w:val="18"/>
                <w:bdr w:val="none" w:sz="0" w:space="0" w:color="auto" w:frame="1"/>
                <w:lang w:val="fr-FR"/>
              </w:rPr>
              <w:t xml:space="preserve"> to help </w:t>
            </w:r>
            <w:proofErr w:type="spellStart"/>
            <w:r w:rsidR="008864D9" w:rsidRPr="008864D9">
              <w:rPr>
                <w:rFonts w:asciiTheme="minorHAnsi" w:hAnsiTheme="minorHAnsi" w:cstheme="majorBidi"/>
                <w:b/>
                <w:color w:val="0F243E" w:themeColor="text2" w:themeShade="80"/>
                <w:sz w:val="18"/>
                <w:szCs w:val="18"/>
                <w:bdr w:val="none" w:sz="0" w:space="0" w:color="auto" w:frame="1"/>
                <w:lang w:val="fr-FR"/>
              </w:rPr>
              <w:t>mediate</w:t>
            </w:r>
            <w:proofErr w:type="spellEnd"/>
            <w:r w:rsidR="008864D9" w:rsidRPr="008864D9">
              <w:rPr>
                <w:rFonts w:asciiTheme="minorHAnsi" w:hAnsiTheme="minorHAnsi" w:cstheme="majorBidi"/>
                <w:b/>
                <w:color w:val="0F243E" w:themeColor="text2" w:themeShade="80"/>
                <w:sz w:val="18"/>
                <w:szCs w:val="18"/>
                <w:bdr w:val="none" w:sz="0" w:space="0" w:color="auto" w:frame="1"/>
                <w:lang w:val="fr-FR"/>
              </w:rPr>
              <w:t xml:space="preserve"> </w:t>
            </w:r>
            <w:proofErr w:type="spellStart"/>
            <w:r w:rsidR="008864D9" w:rsidRPr="008864D9">
              <w:rPr>
                <w:rFonts w:asciiTheme="minorHAnsi" w:hAnsiTheme="minorHAnsi" w:cstheme="majorBidi"/>
                <w:b/>
                <w:color w:val="0F243E" w:themeColor="text2" w:themeShade="80"/>
                <w:sz w:val="18"/>
                <w:szCs w:val="18"/>
                <w:bdr w:val="none" w:sz="0" w:space="0" w:color="auto" w:frame="1"/>
                <w:lang w:val="fr-FR"/>
              </w:rPr>
              <w:t>between</w:t>
            </w:r>
            <w:proofErr w:type="spellEnd"/>
            <w:r w:rsidR="008864D9" w:rsidRPr="008864D9">
              <w:rPr>
                <w:rFonts w:asciiTheme="minorHAnsi" w:hAnsiTheme="minorHAnsi" w:cstheme="majorBidi"/>
                <w:b/>
                <w:color w:val="0F243E" w:themeColor="text2" w:themeShade="80"/>
                <w:sz w:val="18"/>
                <w:szCs w:val="18"/>
                <w:bdr w:val="none" w:sz="0" w:space="0" w:color="auto" w:frame="1"/>
                <w:lang w:val="fr-FR"/>
              </w:rPr>
              <w:t xml:space="preserve"> arts and science.</w:t>
            </w:r>
          </w:p>
        </w:tc>
      </w:tr>
      <w:tr w:rsidR="00912ECD" w:rsidRPr="00680C21" w14:paraId="5FCC9190" w14:textId="77777777" w:rsidTr="00D77574">
        <w:trPr>
          <w:trHeight w:val="1045"/>
        </w:trPr>
        <w:tc>
          <w:tcPr>
            <w:tcW w:w="5000" w:type="pct"/>
            <w:gridSpan w:val="7"/>
            <w:shd w:val="clear" w:color="auto" w:fill="FFFFFF" w:themeFill="background1"/>
          </w:tcPr>
          <w:p w14:paraId="435D7CD2" w14:textId="77777777" w:rsidR="00912ECD" w:rsidRDefault="00912ECD" w:rsidP="00D77574">
            <w:pPr>
              <w:tabs>
                <w:tab w:val="left" w:pos="4270"/>
              </w:tabs>
              <w:rPr>
                <w:rFonts w:eastAsia="Garamond" w:cstheme="majorBidi"/>
                <w:sz w:val="20"/>
                <w:szCs w:val="20"/>
              </w:rPr>
            </w:pPr>
            <w:r>
              <w:rPr>
                <w:sz w:val="20"/>
                <w:szCs w:val="20"/>
              </w:rPr>
              <w:t>Prior pupil knowledge</w:t>
            </w:r>
          </w:p>
          <w:p w14:paraId="49E7E1C1" w14:textId="59189E25" w:rsidR="008864D9" w:rsidRPr="00DE2C7F" w:rsidRDefault="00DE2C7F" w:rsidP="00DE2C7F">
            <w:pPr>
              <w:pStyle w:val="ListParagraph"/>
              <w:numPr>
                <w:ilvl w:val="0"/>
                <w:numId w:val="9"/>
              </w:numPr>
              <w:tabs>
                <w:tab w:val="left" w:pos="4270"/>
              </w:tabs>
              <w:rPr>
                <w:rFonts w:eastAsia="Garamond" w:cstheme="majorBidi"/>
                <w:sz w:val="20"/>
                <w:szCs w:val="20"/>
              </w:rPr>
            </w:pPr>
            <w:r>
              <w:rPr>
                <w:rFonts w:eastAsia="Garamond" w:cstheme="majorBidi"/>
                <w:sz w:val="20"/>
                <w:szCs w:val="20"/>
              </w:rPr>
              <w:t>Basic knowledge about science phenomena</w:t>
            </w:r>
          </w:p>
        </w:tc>
      </w:tr>
      <w:tr w:rsidR="00C36AD0" w:rsidRPr="00680C21" w14:paraId="4C7B9DEF" w14:textId="77777777" w:rsidTr="00D77574">
        <w:trPr>
          <w:trHeight w:val="3258"/>
        </w:trPr>
        <w:tc>
          <w:tcPr>
            <w:tcW w:w="5000" w:type="pct"/>
            <w:gridSpan w:val="7"/>
            <w:shd w:val="clear" w:color="auto" w:fill="FFFFFF" w:themeFill="background1"/>
          </w:tcPr>
          <w:p w14:paraId="45F93A19" w14:textId="4AADE01A" w:rsidR="00C36AD0" w:rsidRDefault="00C36AD0" w:rsidP="00D77574">
            <w:pPr>
              <w:tabs>
                <w:tab w:val="left" w:pos="4270"/>
              </w:tabs>
              <w:rPr>
                <w:i/>
                <w:color w:val="000000" w:themeColor="text1"/>
                <w:sz w:val="20"/>
                <w:szCs w:val="16"/>
              </w:rPr>
            </w:pPr>
            <w:r w:rsidRPr="000F6340">
              <w:rPr>
                <w:sz w:val="20"/>
                <w:szCs w:val="20"/>
              </w:rPr>
              <w:lastRenderedPageBreak/>
              <w:t>Individual session project objectives</w:t>
            </w:r>
            <w:r w:rsidRPr="000F6340">
              <w:rPr>
                <w:i/>
                <w:color w:val="000000" w:themeColor="text1"/>
                <w:sz w:val="20"/>
                <w:szCs w:val="16"/>
              </w:rPr>
              <w:t xml:space="preserve"> (What do you want pupils to know and understand by the end of the lesson?)</w:t>
            </w:r>
          </w:p>
          <w:p w14:paraId="0B7B1758" w14:textId="77777777" w:rsidR="00DC0DEB" w:rsidRPr="000F6340" w:rsidRDefault="00DC0DEB" w:rsidP="00D77574">
            <w:pPr>
              <w:tabs>
                <w:tab w:val="left" w:pos="4270"/>
              </w:tabs>
              <w:rPr>
                <w:rFonts w:eastAsia="Garamond" w:cstheme="majorBidi"/>
                <w:b/>
                <w:i/>
                <w:color w:val="000000" w:themeColor="text1"/>
                <w:sz w:val="20"/>
                <w:szCs w:val="16"/>
              </w:rPr>
            </w:pPr>
          </w:p>
          <w:p w14:paraId="1328B43C" w14:textId="77777777" w:rsidR="009D6524" w:rsidRDefault="00627FB4" w:rsidP="009D6524">
            <w:pPr>
              <w:tabs>
                <w:tab w:val="left" w:pos="4270"/>
              </w:tabs>
              <w:rPr>
                <w:b/>
                <w:i/>
                <w:sz w:val="18"/>
                <w:szCs w:val="18"/>
              </w:rPr>
            </w:pPr>
            <w:r>
              <w:rPr>
                <w:b/>
                <w:i/>
                <w:sz w:val="18"/>
                <w:szCs w:val="18"/>
              </w:rPr>
              <w:t xml:space="preserve">Project PEER FORCE can be realized </w:t>
            </w:r>
            <w:r w:rsidR="00D23AE2">
              <w:rPr>
                <w:b/>
                <w:i/>
                <w:sz w:val="18"/>
                <w:szCs w:val="18"/>
              </w:rPr>
              <w:t xml:space="preserve">through </w:t>
            </w:r>
            <w:r w:rsidR="009D6524">
              <w:rPr>
                <w:b/>
                <w:i/>
                <w:sz w:val="18"/>
                <w:szCs w:val="18"/>
              </w:rPr>
              <w:t>following stages:</w:t>
            </w:r>
          </w:p>
          <w:p w14:paraId="2ADCEC02" w14:textId="3B4C7B50" w:rsidR="009D6524" w:rsidRPr="007232E7" w:rsidRDefault="009D6524" w:rsidP="009D6524">
            <w:pPr>
              <w:tabs>
                <w:tab w:val="left" w:pos="4270"/>
              </w:tabs>
              <w:rPr>
                <w:i/>
                <w:sz w:val="18"/>
                <w:szCs w:val="18"/>
              </w:rPr>
            </w:pPr>
            <w:r>
              <w:rPr>
                <w:b/>
                <w:i/>
                <w:sz w:val="18"/>
                <w:szCs w:val="18"/>
              </w:rPr>
              <w:t xml:space="preserve">Stage 1: </w:t>
            </w:r>
            <w:r w:rsidRPr="007232E7">
              <w:rPr>
                <w:i/>
                <w:sz w:val="18"/>
                <w:szCs w:val="18"/>
              </w:rPr>
              <w:t xml:space="preserve">Students are familiarized with the concepts of embodied learning, art and science, IBSE and PEER FORCE. They’ve filled out first round of questionnaires (for later assessment). Teacher and students have an agreement about scientific topic from school curriculum, which they wish to perform about. </w:t>
            </w:r>
            <w:r w:rsidR="00C75EA3" w:rsidRPr="007232E7">
              <w:rPr>
                <w:i/>
                <w:sz w:val="18"/>
                <w:szCs w:val="18"/>
              </w:rPr>
              <w:t xml:space="preserve">Students </w:t>
            </w:r>
            <w:r w:rsidRPr="007232E7">
              <w:rPr>
                <w:i/>
                <w:sz w:val="18"/>
                <w:szCs w:val="18"/>
              </w:rPr>
              <w:t>have finished their research about scientific topic.</w:t>
            </w:r>
          </w:p>
          <w:p w14:paraId="19618041" w14:textId="77777777" w:rsidR="0037321F" w:rsidRPr="007232E7" w:rsidRDefault="009D6524" w:rsidP="009D6524">
            <w:pPr>
              <w:tabs>
                <w:tab w:val="left" w:pos="4270"/>
              </w:tabs>
              <w:rPr>
                <w:i/>
                <w:sz w:val="18"/>
                <w:szCs w:val="18"/>
              </w:rPr>
            </w:pPr>
            <w:r>
              <w:rPr>
                <w:b/>
                <w:i/>
                <w:sz w:val="18"/>
                <w:szCs w:val="18"/>
              </w:rPr>
              <w:t xml:space="preserve">Stage 2: </w:t>
            </w:r>
            <w:r w:rsidRPr="007232E7">
              <w:rPr>
                <w:i/>
                <w:sz w:val="18"/>
                <w:szCs w:val="18"/>
              </w:rPr>
              <w:t>Gr</w:t>
            </w:r>
            <w:r w:rsidR="0037321F" w:rsidRPr="007232E7">
              <w:rPr>
                <w:i/>
                <w:sz w:val="18"/>
                <w:szCs w:val="18"/>
              </w:rPr>
              <w:t>oup visit to research center/interactive exhibition/science museum, related to the scientific topic, which allows students to gain deeper understanding about explored scientific topic</w:t>
            </w:r>
          </w:p>
          <w:p w14:paraId="7B8B92BB" w14:textId="77777777" w:rsidR="00D23AE2" w:rsidRDefault="0037321F" w:rsidP="009D6524">
            <w:pPr>
              <w:tabs>
                <w:tab w:val="left" w:pos="4270"/>
              </w:tabs>
              <w:rPr>
                <w:b/>
                <w:i/>
                <w:sz w:val="18"/>
                <w:szCs w:val="18"/>
              </w:rPr>
            </w:pPr>
            <w:r>
              <w:rPr>
                <w:b/>
                <w:i/>
                <w:sz w:val="18"/>
                <w:szCs w:val="18"/>
              </w:rPr>
              <w:t xml:space="preserve">Stage 3: </w:t>
            </w:r>
            <w:r w:rsidRPr="007232E7">
              <w:rPr>
                <w:i/>
                <w:sz w:val="18"/>
                <w:szCs w:val="18"/>
              </w:rPr>
              <w:t>Students finished writing a script for the scientific performance, with help and guidance from art consultant and teacher.</w:t>
            </w:r>
            <w:r w:rsidR="009D6524" w:rsidRPr="007232E7">
              <w:rPr>
                <w:i/>
                <w:sz w:val="18"/>
                <w:szCs w:val="18"/>
              </w:rPr>
              <w:t xml:space="preserve"> </w:t>
            </w:r>
          </w:p>
          <w:p w14:paraId="77872F82" w14:textId="77777777" w:rsidR="0037321F" w:rsidRPr="007232E7" w:rsidRDefault="0037321F" w:rsidP="009D6524">
            <w:pPr>
              <w:tabs>
                <w:tab w:val="left" w:pos="4270"/>
              </w:tabs>
              <w:rPr>
                <w:i/>
                <w:sz w:val="18"/>
                <w:szCs w:val="18"/>
              </w:rPr>
            </w:pPr>
            <w:r>
              <w:rPr>
                <w:b/>
                <w:i/>
                <w:sz w:val="18"/>
                <w:szCs w:val="18"/>
              </w:rPr>
              <w:t xml:space="preserve">Stage 4: </w:t>
            </w:r>
            <w:r w:rsidRPr="007232E7">
              <w:rPr>
                <w:i/>
                <w:sz w:val="18"/>
                <w:szCs w:val="18"/>
              </w:rPr>
              <w:t>Students are familiarized with the concept of IBSE teaching. They at this point had a ‘teaching’ themed workshop with the teacher, and practiced on one another</w:t>
            </w:r>
          </w:p>
          <w:p w14:paraId="48674C51" w14:textId="77777777" w:rsidR="0037321F" w:rsidRPr="007232E7" w:rsidRDefault="0037321F" w:rsidP="009D6524">
            <w:pPr>
              <w:tabs>
                <w:tab w:val="left" w:pos="4270"/>
              </w:tabs>
              <w:rPr>
                <w:i/>
                <w:sz w:val="18"/>
                <w:szCs w:val="18"/>
              </w:rPr>
            </w:pPr>
            <w:r>
              <w:rPr>
                <w:b/>
                <w:i/>
                <w:sz w:val="18"/>
                <w:szCs w:val="18"/>
              </w:rPr>
              <w:t xml:space="preserve">Stage 5: Rehearsals – </w:t>
            </w:r>
            <w:r>
              <w:rPr>
                <w:i/>
                <w:sz w:val="18"/>
                <w:szCs w:val="18"/>
              </w:rPr>
              <w:t>This stage is to last couple of sessions</w:t>
            </w:r>
            <w:r>
              <w:rPr>
                <w:b/>
                <w:i/>
                <w:sz w:val="18"/>
                <w:szCs w:val="18"/>
              </w:rPr>
              <w:t xml:space="preserve"> – </w:t>
            </w:r>
            <w:r w:rsidRPr="007232E7">
              <w:rPr>
                <w:i/>
                <w:sz w:val="18"/>
                <w:szCs w:val="18"/>
              </w:rPr>
              <w:t>During this stage, students, teacher and art consultant are agreeing on the proper stage and costumes</w:t>
            </w:r>
          </w:p>
          <w:p w14:paraId="105C762C" w14:textId="77777777" w:rsidR="0037321F" w:rsidRPr="007232E7" w:rsidRDefault="0037321F" w:rsidP="009D6524">
            <w:pPr>
              <w:tabs>
                <w:tab w:val="left" w:pos="4270"/>
              </w:tabs>
              <w:rPr>
                <w:i/>
                <w:sz w:val="18"/>
                <w:szCs w:val="18"/>
              </w:rPr>
            </w:pPr>
            <w:r>
              <w:rPr>
                <w:b/>
                <w:i/>
                <w:sz w:val="18"/>
                <w:szCs w:val="18"/>
              </w:rPr>
              <w:t xml:space="preserve">Stage 6: </w:t>
            </w:r>
            <w:r w:rsidRPr="007232E7">
              <w:rPr>
                <w:i/>
                <w:sz w:val="18"/>
                <w:szCs w:val="18"/>
              </w:rPr>
              <w:t>Preparation of the scenography and costumes is finished (students with teachers help)</w:t>
            </w:r>
          </w:p>
          <w:p w14:paraId="0ADF33EC" w14:textId="77777777" w:rsidR="0037321F" w:rsidRPr="007232E7" w:rsidRDefault="0037321F" w:rsidP="009D6524">
            <w:pPr>
              <w:tabs>
                <w:tab w:val="left" w:pos="4270"/>
              </w:tabs>
              <w:rPr>
                <w:i/>
                <w:sz w:val="18"/>
                <w:szCs w:val="18"/>
              </w:rPr>
            </w:pPr>
            <w:r>
              <w:rPr>
                <w:b/>
                <w:i/>
                <w:sz w:val="18"/>
                <w:szCs w:val="18"/>
              </w:rPr>
              <w:t xml:space="preserve">Stage 7: </w:t>
            </w:r>
            <w:r w:rsidRPr="007232E7">
              <w:rPr>
                <w:i/>
                <w:sz w:val="18"/>
                <w:szCs w:val="18"/>
              </w:rPr>
              <w:t>Main performance is finished. At the end of this stage students who participated in the project have filled second round of questionnaires (students who performed and students who were in public have different set of questionnaires)</w:t>
            </w:r>
          </w:p>
          <w:p w14:paraId="0B1755EA" w14:textId="77777777" w:rsidR="0037321F" w:rsidRDefault="0037321F" w:rsidP="009D6524">
            <w:pPr>
              <w:tabs>
                <w:tab w:val="left" w:pos="4270"/>
              </w:tabs>
              <w:rPr>
                <w:i/>
                <w:sz w:val="18"/>
                <w:szCs w:val="18"/>
              </w:rPr>
            </w:pPr>
            <w:r>
              <w:rPr>
                <w:b/>
                <w:i/>
                <w:sz w:val="18"/>
                <w:szCs w:val="18"/>
              </w:rPr>
              <w:t xml:space="preserve">Stage 8: </w:t>
            </w:r>
            <w:r w:rsidRPr="007232E7">
              <w:rPr>
                <w:i/>
                <w:sz w:val="18"/>
                <w:szCs w:val="18"/>
              </w:rPr>
              <w:t xml:space="preserve">Assessment and </w:t>
            </w:r>
            <w:r w:rsidR="003A0DDC" w:rsidRPr="007232E7">
              <w:rPr>
                <w:i/>
                <w:sz w:val="18"/>
                <w:szCs w:val="18"/>
              </w:rPr>
              <w:t>evaluation -</w:t>
            </w:r>
            <w:r w:rsidRPr="007232E7">
              <w:rPr>
                <w:i/>
                <w:sz w:val="18"/>
                <w:szCs w:val="18"/>
              </w:rPr>
              <w:t xml:space="preserve"> teacher, art consultant and school phycologist</w:t>
            </w:r>
          </w:p>
          <w:p w14:paraId="58839F1A" w14:textId="6DA91855" w:rsidR="00DC0DEB" w:rsidRPr="0037321F" w:rsidRDefault="00DC0DEB" w:rsidP="009D6524">
            <w:pPr>
              <w:tabs>
                <w:tab w:val="left" w:pos="4270"/>
              </w:tabs>
              <w:rPr>
                <w:b/>
                <w:i/>
                <w:sz w:val="18"/>
                <w:szCs w:val="18"/>
              </w:rPr>
            </w:pPr>
          </w:p>
        </w:tc>
      </w:tr>
      <w:tr w:rsidR="00853D0E" w14:paraId="07FED8D9" w14:textId="77777777" w:rsidTr="004F5652">
        <w:trPr>
          <w:trHeight w:val="687"/>
        </w:trPr>
        <w:tc>
          <w:tcPr>
            <w:tcW w:w="1354" w:type="pct"/>
            <w:gridSpan w:val="2"/>
            <w:shd w:val="clear" w:color="auto" w:fill="FFFFFF" w:themeFill="background1"/>
          </w:tcPr>
          <w:p w14:paraId="3D66AC78" w14:textId="77777777" w:rsidR="00912ECD" w:rsidRPr="00AE3176" w:rsidRDefault="00912ECD" w:rsidP="00D77574">
            <w:pPr>
              <w:tabs>
                <w:tab w:val="left" w:pos="4270"/>
              </w:tabs>
              <w:rPr>
                <w:rFonts w:eastAsia="Garamond" w:cstheme="majorBidi"/>
                <w:b/>
                <w:sz w:val="18"/>
                <w:szCs w:val="18"/>
              </w:rPr>
            </w:pPr>
            <w:r w:rsidRPr="00AE3176">
              <w:rPr>
                <w:b/>
                <w:sz w:val="18"/>
                <w:szCs w:val="18"/>
              </w:rPr>
              <w:t>Assessment</w:t>
            </w:r>
          </w:p>
          <w:p w14:paraId="0AE5AA5F" w14:textId="207B5E46" w:rsidR="000455B5" w:rsidRPr="005B0941" w:rsidRDefault="000455B5" w:rsidP="000455B5">
            <w:pPr>
              <w:tabs>
                <w:tab w:val="left" w:pos="4270"/>
              </w:tabs>
              <w:rPr>
                <w:rFonts w:eastAsia="Garamond" w:cstheme="majorBidi"/>
                <w:i/>
                <w:sz w:val="18"/>
                <w:szCs w:val="18"/>
              </w:rPr>
            </w:pPr>
            <w:r w:rsidRPr="005B0941">
              <w:rPr>
                <w:rFonts w:eastAsia="Garamond" w:cstheme="majorBidi"/>
                <w:i/>
                <w:sz w:val="18"/>
                <w:szCs w:val="18"/>
              </w:rPr>
              <w:t>Evaluation is done through</w:t>
            </w:r>
            <w:r>
              <w:rPr>
                <w:rFonts w:eastAsia="Garamond" w:cstheme="majorBidi"/>
                <w:i/>
                <w:sz w:val="18"/>
                <w:szCs w:val="18"/>
              </w:rPr>
              <w:t xml:space="preserve"> </w:t>
            </w:r>
            <w:r w:rsidRPr="005B0941">
              <w:rPr>
                <w:rFonts w:eastAsia="Garamond" w:cstheme="majorBidi"/>
                <w:i/>
                <w:sz w:val="18"/>
                <w:szCs w:val="18"/>
              </w:rPr>
              <w:t>informal students’ feedback and</w:t>
            </w:r>
            <w:r>
              <w:rPr>
                <w:rFonts w:eastAsia="Garamond" w:cstheme="majorBidi"/>
                <w:i/>
                <w:sz w:val="18"/>
                <w:szCs w:val="18"/>
              </w:rPr>
              <w:t xml:space="preserve"> </w:t>
            </w:r>
            <w:r w:rsidRPr="005B0941">
              <w:rPr>
                <w:rFonts w:eastAsia="Garamond" w:cstheme="majorBidi"/>
                <w:i/>
                <w:sz w:val="18"/>
                <w:szCs w:val="18"/>
              </w:rPr>
              <w:t>via formal assessment made by</w:t>
            </w:r>
          </w:p>
          <w:p w14:paraId="26F35ED9" w14:textId="27C5A780" w:rsidR="004A4BC6" w:rsidRPr="000455B5" w:rsidRDefault="000455B5" w:rsidP="000455B5">
            <w:pPr>
              <w:tabs>
                <w:tab w:val="left" w:pos="4270"/>
              </w:tabs>
              <w:rPr>
                <w:rFonts w:eastAsia="Garamond" w:cstheme="majorBidi"/>
                <w:i/>
                <w:sz w:val="18"/>
                <w:szCs w:val="18"/>
              </w:rPr>
            </w:pPr>
            <w:r w:rsidRPr="005B0941">
              <w:rPr>
                <w:rFonts w:eastAsia="Garamond" w:cstheme="majorBidi"/>
                <w:i/>
                <w:sz w:val="18"/>
                <w:szCs w:val="18"/>
              </w:rPr>
              <w:t>teacher</w:t>
            </w:r>
          </w:p>
        </w:tc>
        <w:tc>
          <w:tcPr>
            <w:tcW w:w="1396" w:type="pct"/>
            <w:gridSpan w:val="2"/>
            <w:shd w:val="clear" w:color="auto" w:fill="FFFFFF" w:themeFill="background1"/>
          </w:tcPr>
          <w:p w14:paraId="618A69D8" w14:textId="77777777" w:rsidR="00912ECD" w:rsidRPr="000F6340" w:rsidRDefault="00912ECD" w:rsidP="00D77574">
            <w:pPr>
              <w:tabs>
                <w:tab w:val="left" w:pos="4270"/>
              </w:tabs>
              <w:rPr>
                <w:rFonts w:eastAsia="Garamond" w:cstheme="majorBidi"/>
                <w:b/>
                <w:sz w:val="20"/>
                <w:szCs w:val="20"/>
              </w:rPr>
            </w:pPr>
            <w:r w:rsidRPr="000F6340">
              <w:rPr>
                <w:b/>
                <w:sz w:val="20"/>
                <w:szCs w:val="20"/>
              </w:rPr>
              <w:t>Differentiation</w:t>
            </w:r>
          </w:p>
          <w:p w14:paraId="160B7A75" w14:textId="77777777" w:rsidR="00912ECD" w:rsidRPr="000F6340" w:rsidRDefault="00912ECD" w:rsidP="00D77574">
            <w:pPr>
              <w:tabs>
                <w:tab w:val="left" w:pos="4270"/>
              </w:tabs>
              <w:rPr>
                <w:i/>
                <w:sz w:val="18"/>
                <w:szCs w:val="20"/>
              </w:rPr>
            </w:pPr>
            <w:r w:rsidRPr="000F6340">
              <w:rPr>
                <w:i/>
                <w:sz w:val="18"/>
                <w:szCs w:val="20"/>
              </w:rPr>
              <w:t>How can the activities be adapted to the needs of individual pupils?</w:t>
            </w:r>
          </w:p>
          <w:p w14:paraId="43183791" w14:textId="77777777" w:rsidR="00912ECD" w:rsidRPr="000A24AF" w:rsidRDefault="00FF3D7F" w:rsidP="00D77574">
            <w:pPr>
              <w:tabs>
                <w:tab w:val="left" w:pos="4270"/>
              </w:tabs>
              <w:rPr>
                <w:rFonts w:asciiTheme="minorHAnsi" w:eastAsia="Garamond" w:hAnsiTheme="minorHAnsi" w:cstheme="minorHAnsi"/>
                <w:b/>
                <w:iCs/>
                <w:sz w:val="20"/>
                <w:szCs w:val="20"/>
              </w:rPr>
            </w:pPr>
            <w:r w:rsidRPr="000A24AF">
              <w:rPr>
                <w:rFonts w:asciiTheme="minorHAnsi" w:eastAsia="Garamond" w:hAnsiTheme="minorHAnsi" w:cstheme="minorHAnsi"/>
                <w:b/>
                <w:iCs/>
                <w:sz w:val="20"/>
                <w:szCs w:val="20"/>
              </w:rPr>
              <w:t>All activities are adapted to pupils needs and knowledge.</w:t>
            </w:r>
          </w:p>
          <w:p w14:paraId="51659F10" w14:textId="67E886EA" w:rsidR="009737F8" w:rsidRPr="000F6340" w:rsidRDefault="009737F8" w:rsidP="00D77574">
            <w:pPr>
              <w:tabs>
                <w:tab w:val="left" w:pos="4270"/>
              </w:tabs>
              <w:rPr>
                <w:rFonts w:eastAsia="Garamond" w:cstheme="majorBidi"/>
                <w:iCs/>
                <w:sz w:val="20"/>
                <w:szCs w:val="20"/>
              </w:rPr>
            </w:pPr>
            <w:r w:rsidRPr="000A24AF">
              <w:rPr>
                <w:rFonts w:asciiTheme="minorHAnsi" w:eastAsia="Garamond" w:hAnsiTheme="minorHAnsi" w:cstheme="minorHAnsi"/>
                <w:b/>
                <w:iCs/>
                <w:sz w:val="20"/>
                <w:szCs w:val="20"/>
              </w:rPr>
              <w:lastRenderedPageBreak/>
              <w:t xml:space="preserve">Activities are divided by </w:t>
            </w:r>
            <w:r w:rsidR="00E6155A" w:rsidRPr="000A24AF">
              <w:rPr>
                <w:rFonts w:asciiTheme="minorHAnsi" w:eastAsia="Garamond" w:hAnsiTheme="minorHAnsi" w:cstheme="minorHAnsi"/>
                <w:b/>
                <w:iCs/>
                <w:sz w:val="20"/>
                <w:szCs w:val="20"/>
              </w:rPr>
              <w:t xml:space="preserve">student interest. For example: some are talented for acting, some for the creation of concepts in a play and don’t want to act, so </w:t>
            </w:r>
            <w:r w:rsidR="002A59EC" w:rsidRPr="000A24AF">
              <w:rPr>
                <w:rFonts w:asciiTheme="minorHAnsi" w:eastAsia="Garamond" w:hAnsiTheme="minorHAnsi" w:cstheme="minorHAnsi"/>
                <w:b/>
                <w:iCs/>
                <w:sz w:val="20"/>
                <w:szCs w:val="20"/>
              </w:rPr>
              <w:t xml:space="preserve">everybody is participating </w:t>
            </w:r>
            <w:r w:rsidR="00F36826" w:rsidRPr="000A24AF">
              <w:rPr>
                <w:rFonts w:asciiTheme="minorHAnsi" w:eastAsia="Garamond" w:hAnsiTheme="minorHAnsi" w:cstheme="minorHAnsi"/>
                <w:b/>
                <w:iCs/>
                <w:sz w:val="20"/>
                <w:szCs w:val="20"/>
              </w:rPr>
              <w:t>in way that is best suited for them.</w:t>
            </w:r>
          </w:p>
        </w:tc>
        <w:tc>
          <w:tcPr>
            <w:tcW w:w="2250" w:type="pct"/>
            <w:gridSpan w:val="3"/>
            <w:shd w:val="clear" w:color="auto" w:fill="FFFFFF" w:themeFill="background1"/>
          </w:tcPr>
          <w:p w14:paraId="42940A5F" w14:textId="77777777" w:rsidR="00912ECD" w:rsidRPr="000F6340" w:rsidRDefault="00912ECD" w:rsidP="00D77574">
            <w:pPr>
              <w:tabs>
                <w:tab w:val="left" w:pos="4270"/>
              </w:tabs>
              <w:rPr>
                <w:b/>
                <w:sz w:val="20"/>
                <w:szCs w:val="20"/>
              </w:rPr>
            </w:pPr>
            <w:r w:rsidRPr="000F6340">
              <w:rPr>
                <w:b/>
                <w:sz w:val="20"/>
                <w:szCs w:val="20"/>
              </w:rPr>
              <w:lastRenderedPageBreak/>
              <w:t>Key Concepts and Terminology</w:t>
            </w:r>
          </w:p>
          <w:p w14:paraId="445EA505" w14:textId="77777777" w:rsidR="00912ECD" w:rsidRPr="000F6340" w:rsidRDefault="00912ECD" w:rsidP="00D77574">
            <w:pPr>
              <w:tabs>
                <w:tab w:val="left" w:pos="4270"/>
              </w:tabs>
              <w:rPr>
                <w:rFonts w:eastAsia="Garamond" w:cstheme="majorBidi"/>
                <w:b/>
                <w:sz w:val="20"/>
                <w:szCs w:val="20"/>
              </w:rPr>
            </w:pPr>
          </w:p>
          <w:p w14:paraId="7DED87BB" w14:textId="2CB6D978" w:rsidR="00912ECD" w:rsidRPr="000A24AF" w:rsidRDefault="00912ECD" w:rsidP="00D77574">
            <w:pPr>
              <w:tabs>
                <w:tab w:val="left" w:pos="4270"/>
              </w:tabs>
              <w:rPr>
                <w:rFonts w:asciiTheme="minorHAnsi" w:hAnsiTheme="minorHAnsi" w:cstheme="minorHAnsi"/>
                <w:b/>
                <w:i/>
                <w:sz w:val="20"/>
                <w:szCs w:val="20"/>
              </w:rPr>
            </w:pPr>
            <w:r w:rsidRPr="000F6340">
              <w:rPr>
                <w:b/>
                <w:sz w:val="20"/>
                <w:szCs w:val="20"/>
              </w:rPr>
              <w:t>Science terminology:</w:t>
            </w:r>
            <w:r w:rsidR="00FF3D7F">
              <w:rPr>
                <w:b/>
                <w:sz w:val="20"/>
                <w:szCs w:val="20"/>
              </w:rPr>
              <w:t xml:space="preserve"> </w:t>
            </w:r>
            <w:r w:rsidR="004A4BC6">
              <w:t xml:space="preserve"> </w:t>
            </w:r>
            <w:r w:rsidR="004A4BC6" w:rsidRPr="000A24AF">
              <w:rPr>
                <w:rFonts w:asciiTheme="minorHAnsi" w:hAnsiTheme="minorHAnsi" w:cstheme="minorHAnsi"/>
                <w:b/>
                <w:i/>
                <w:sz w:val="20"/>
                <w:szCs w:val="20"/>
              </w:rPr>
              <w:t>Physics, Mathematics, Chemistry</w:t>
            </w:r>
            <w:r w:rsidR="000A24AF" w:rsidRPr="000A24AF">
              <w:rPr>
                <w:rFonts w:asciiTheme="minorHAnsi" w:hAnsiTheme="minorHAnsi" w:cstheme="minorHAnsi"/>
                <w:b/>
                <w:i/>
                <w:sz w:val="20"/>
                <w:szCs w:val="20"/>
              </w:rPr>
              <w:t xml:space="preserve">, </w:t>
            </w:r>
            <w:r w:rsidR="004A4BC6" w:rsidRPr="000A24AF">
              <w:rPr>
                <w:rFonts w:asciiTheme="minorHAnsi" w:hAnsiTheme="minorHAnsi" w:cstheme="minorHAnsi"/>
                <w:b/>
                <w:i/>
                <w:sz w:val="20"/>
                <w:szCs w:val="20"/>
              </w:rPr>
              <w:t>Biology</w:t>
            </w:r>
          </w:p>
          <w:p w14:paraId="1C7D05C0" w14:textId="77777777" w:rsidR="00912ECD" w:rsidRPr="000F6340" w:rsidRDefault="00912ECD" w:rsidP="00D77574">
            <w:pPr>
              <w:tabs>
                <w:tab w:val="left" w:pos="4270"/>
              </w:tabs>
              <w:rPr>
                <w:b/>
                <w:sz w:val="20"/>
                <w:szCs w:val="20"/>
              </w:rPr>
            </w:pPr>
          </w:p>
          <w:p w14:paraId="03525120" w14:textId="71C6946E" w:rsidR="00912ECD" w:rsidRDefault="00912ECD" w:rsidP="00D77574">
            <w:pPr>
              <w:tabs>
                <w:tab w:val="left" w:pos="4270"/>
              </w:tabs>
              <w:rPr>
                <w:rFonts w:eastAsia="Garamond" w:cs="Arial"/>
                <w:i/>
                <w:color w:val="4F81BD" w:themeColor="accent1"/>
                <w:sz w:val="20"/>
                <w:szCs w:val="20"/>
              </w:rPr>
            </w:pPr>
            <w:r>
              <w:rPr>
                <w:b/>
                <w:sz w:val="20"/>
                <w:szCs w:val="20"/>
              </w:rPr>
              <w:lastRenderedPageBreak/>
              <w:t>Arts terminology:</w:t>
            </w:r>
            <w:r w:rsidR="00FF3D7F">
              <w:rPr>
                <w:b/>
                <w:sz w:val="20"/>
                <w:szCs w:val="20"/>
              </w:rPr>
              <w:t xml:space="preserve"> </w:t>
            </w:r>
            <w:r w:rsidR="00FF3D7F" w:rsidRPr="000A24AF">
              <w:rPr>
                <w:rFonts w:asciiTheme="minorHAnsi" w:hAnsiTheme="minorHAnsi" w:cstheme="minorHAnsi"/>
                <w:b/>
                <w:i/>
                <w:sz w:val="20"/>
                <w:szCs w:val="20"/>
              </w:rPr>
              <w:t>scenery, costumes, script</w:t>
            </w:r>
            <w:r w:rsidR="009737F8" w:rsidRPr="000A24AF">
              <w:rPr>
                <w:rFonts w:asciiTheme="minorHAnsi" w:hAnsiTheme="minorHAnsi" w:cstheme="minorHAnsi"/>
                <w:b/>
                <w:i/>
                <w:sz w:val="20"/>
                <w:szCs w:val="20"/>
              </w:rPr>
              <w:t>, body movement, performance</w:t>
            </w:r>
          </w:p>
        </w:tc>
      </w:tr>
      <w:tr w:rsidR="00912ECD" w:rsidRPr="00912ECD" w14:paraId="41E06B57" w14:textId="77777777" w:rsidTr="00D77574">
        <w:trPr>
          <w:trHeight w:val="1160"/>
        </w:trPr>
        <w:tc>
          <w:tcPr>
            <w:tcW w:w="5000" w:type="pct"/>
            <w:gridSpan w:val="7"/>
            <w:shd w:val="clear" w:color="auto" w:fill="FFFFFF" w:themeFill="background1"/>
          </w:tcPr>
          <w:p w14:paraId="56D1B45B" w14:textId="77777777" w:rsidR="00912ECD" w:rsidRPr="000F6340" w:rsidRDefault="00912ECD" w:rsidP="00D77574">
            <w:pPr>
              <w:tabs>
                <w:tab w:val="left" w:pos="4270"/>
              </w:tabs>
              <w:rPr>
                <w:rFonts w:eastAsia="Garamond" w:cstheme="majorBidi"/>
                <w:sz w:val="20"/>
                <w:szCs w:val="20"/>
              </w:rPr>
            </w:pPr>
            <w:r w:rsidRPr="000F6340">
              <w:rPr>
                <w:sz w:val="20"/>
                <w:szCs w:val="20"/>
              </w:rPr>
              <w:lastRenderedPageBreak/>
              <w:t xml:space="preserve">Session Objectives: </w:t>
            </w:r>
          </w:p>
          <w:p w14:paraId="04A63B69" w14:textId="77777777" w:rsidR="00F36826" w:rsidRDefault="00DF4318" w:rsidP="00D77574">
            <w:pPr>
              <w:pStyle w:val="Body"/>
              <w:tabs>
                <w:tab w:val="left" w:pos="4270"/>
              </w:tabs>
              <w:rPr>
                <w:b/>
                <w:i/>
                <w:sz w:val="18"/>
                <w:szCs w:val="18"/>
              </w:rPr>
            </w:pPr>
            <w:r w:rsidRPr="008A0280">
              <w:rPr>
                <w:b/>
                <w:i/>
                <w:sz w:val="18"/>
                <w:szCs w:val="18"/>
              </w:rPr>
              <w:t>During this scenario, students will gain deeper understanding about the scientific phenomenon from curriculum which they are performing. They will be able to communicate and explain that topic to the public with the same or less prior knowledge.</w:t>
            </w:r>
          </w:p>
          <w:p w14:paraId="3AD02602" w14:textId="77777777" w:rsidR="00094AE3" w:rsidRDefault="00094AE3" w:rsidP="00D77574">
            <w:pPr>
              <w:pStyle w:val="Body"/>
              <w:tabs>
                <w:tab w:val="left" w:pos="4270"/>
              </w:tabs>
              <w:rPr>
                <w:b/>
                <w:i/>
                <w:sz w:val="18"/>
                <w:szCs w:val="18"/>
              </w:rPr>
            </w:pPr>
          </w:p>
          <w:p w14:paraId="5EFB738E" w14:textId="77777777" w:rsidR="00094AE3" w:rsidRDefault="00094AE3" w:rsidP="00D77574">
            <w:pPr>
              <w:pStyle w:val="Body"/>
              <w:tabs>
                <w:tab w:val="left" w:pos="4270"/>
              </w:tabs>
              <w:rPr>
                <w:rFonts w:asciiTheme="minorHAnsi" w:hAnsiTheme="minorHAnsi"/>
                <w:b/>
                <w:i/>
                <w:sz w:val="18"/>
                <w:szCs w:val="18"/>
              </w:rPr>
            </w:pPr>
          </w:p>
          <w:p w14:paraId="2BDFC049" w14:textId="62AB4178" w:rsidR="00695432" w:rsidRPr="008A0280" w:rsidRDefault="00695432" w:rsidP="00D77574">
            <w:pPr>
              <w:pStyle w:val="Body"/>
              <w:tabs>
                <w:tab w:val="left" w:pos="4270"/>
              </w:tabs>
              <w:rPr>
                <w:rFonts w:asciiTheme="minorHAnsi" w:hAnsiTheme="minorHAnsi"/>
                <w:b/>
                <w:i/>
                <w:sz w:val="18"/>
                <w:szCs w:val="18"/>
              </w:rPr>
            </w:pPr>
          </w:p>
        </w:tc>
      </w:tr>
      <w:tr w:rsidR="00912ECD" w:rsidRPr="00912ECD" w14:paraId="060BDC61" w14:textId="77777777" w:rsidTr="00D77574">
        <w:trPr>
          <w:trHeight w:val="630"/>
        </w:trPr>
        <w:tc>
          <w:tcPr>
            <w:tcW w:w="5000" w:type="pct"/>
            <w:gridSpan w:val="7"/>
            <w:shd w:val="clear" w:color="auto" w:fill="FDE9D9" w:themeFill="accent6" w:themeFillTint="33"/>
          </w:tcPr>
          <w:p w14:paraId="5982B2A2" w14:textId="77777777" w:rsidR="00912ECD" w:rsidRPr="00C71042" w:rsidRDefault="00912ECD" w:rsidP="00D77574">
            <w:pPr>
              <w:tabs>
                <w:tab w:val="left" w:pos="4270"/>
              </w:tabs>
              <w:jc w:val="center"/>
              <w:rPr>
                <w:color w:val="0F243E" w:themeColor="text2" w:themeShade="80"/>
                <w:sz w:val="20"/>
                <w:szCs w:val="20"/>
              </w:rPr>
            </w:pPr>
            <w:r w:rsidRPr="000F6340">
              <w:rPr>
                <w:color w:val="0F243E" w:themeColor="text2" w:themeShade="80"/>
                <w:sz w:val="20"/>
                <w:szCs w:val="20"/>
              </w:rPr>
              <w:t>Learning activities in terms of CREATIONS Approach</w:t>
            </w:r>
          </w:p>
        </w:tc>
      </w:tr>
      <w:tr w:rsidR="006E1C21" w:rsidRPr="00912ECD" w14:paraId="4BF3E839" w14:textId="77777777" w:rsidTr="006E1C21">
        <w:trPr>
          <w:trHeight w:val="630"/>
        </w:trPr>
        <w:tc>
          <w:tcPr>
            <w:tcW w:w="5000" w:type="pct"/>
            <w:gridSpan w:val="7"/>
            <w:shd w:val="clear" w:color="auto" w:fill="auto"/>
          </w:tcPr>
          <w:p w14:paraId="4500D4E3" w14:textId="5567D5D7" w:rsidR="006E1C21" w:rsidRPr="00243C4A" w:rsidRDefault="006E1C21" w:rsidP="00243C4A">
            <w:pPr>
              <w:tabs>
                <w:tab w:val="left" w:pos="4270"/>
              </w:tabs>
              <w:jc w:val="left"/>
              <w:rPr>
                <w:rFonts w:cs="Tahoma"/>
                <w:color w:val="0F243E" w:themeColor="text2" w:themeShade="80"/>
                <w:sz w:val="16"/>
                <w:szCs w:val="16"/>
              </w:rPr>
            </w:pPr>
            <w:r w:rsidRPr="00243C4A">
              <w:rPr>
                <w:rFonts w:cs="Tahoma"/>
                <w:color w:val="365F91" w:themeColor="accent1" w:themeShade="BF"/>
                <w:sz w:val="16"/>
                <w:szCs w:val="16"/>
              </w:rPr>
              <w:t>Demonstrator of PEER FORCE is divided into two parts (by the type of participation) and some learning activities are achieved dually. Students who are participating can be divided as followed:</w:t>
            </w:r>
            <w:r w:rsidR="00243C4A" w:rsidRPr="00243C4A">
              <w:rPr>
                <w:rFonts w:cs="Tahoma"/>
                <w:color w:val="365F91" w:themeColor="accent1" w:themeShade="BF"/>
                <w:sz w:val="16"/>
                <w:szCs w:val="16"/>
              </w:rPr>
              <w:br/>
              <w:t xml:space="preserve">1. </w:t>
            </w:r>
            <w:r w:rsidRPr="00243C4A">
              <w:rPr>
                <w:rFonts w:cs="Tahoma"/>
                <w:color w:val="365F91" w:themeColor="accent1" w:themeShade="BF"/>
                <w:sz w:val="16"/>
                <w:szCs w:val="16"/>
              </w:rPr>
              <w:t>Group of students who is participating in creative process and performing</w:t>
            </w:r>
            <w:r w:rsidR="00243C4A" w:rsidRPr="00243C4A">
              <w:rPr>
                <w:rFonts w:cs="Tahoma"/>
                <w:color w:val="365F91" w:themeColor="accent1" w:themeShade="BF"/>
                <w:sz w:val="16"/>
                <w:szCs w:val="16"/>
              </w:rPr>
              <w:br/>
              <w:t xml:space="preserve">2. </w:t>
            </w:r>
            <w:r w:rsidRPr="00243C4A">
              <w:rPr>
                <w:rFonts w:cs="Tahoma"/>
                <w:color w:val="365F91" w:themeColor="accent1" w:themeShade="BF"/>
                <w:sz w:val="16"/>
                <w:szCs w:val="16"/>
              </w:rPr>
              <w:t>Group of students who is learning through the creative performance of peer students</w:t>
            </w:r>
          </w:p>
        </w:tc>
      </w:tr>
      <w:tr w:rsidR="00B10F54" w14:paraId="28BFC7FC" w14:textId="77777777" w:rsidTr="004F5652">
        <w:trPr>
          <w:trHeight w:val="630"/>
        </w:trPr>
        <w:tc>
          <w:tcPr>
            <w:tcW w:w="665" w:type="pct"/>
            <w:shd w:val="clear" w:color="auto" w:fill="FFFFFF" w:themeFill="background1"/>
          </w:tcPr>
          <w:p w14:paraId="10121B74" w14:textId="77777777" w:rsidR="00912ECD" w:rsidRPr="000321C4" w:rsidRDefault="00912ECD" w:rsidP="00D77574">
            <w:pPr>
              <w:tabs>
                <w:tab w:val="left" w:pos="4270"/>
              </w:tabs>
              <w:rPr>
                <w:b/>
                <w:color w:val="0F243E" w:themeColor="text2" w:themeShade="80"/>
                <w:sz w:val="20"/>
                <w:szCs w:val="20"/>
              </w:rPr>
            </w:pPr>
            <w:r w:rsidRPr="000321C4">
              <w:rPr>
                <w:b/>
                <w:color w:val="0F243E" w:themeColor="text2" w:themeShade="80"/>
                <w:sz w:val="20"/>
                <w:szCs w:val="20"/>
              </w:rPr>
              <w:t>IBSE Activity</w:t>
            </w:r>
          </w:p>
        </w:tc>
        <w:tc>
          <w:tcPr>
            <w:tcW w:w="2085" w:type="pct"/>
            <w:gridSpan w:val="3"/>
            <w:shd w:val="clear" w:color="auto" w:fill="FFFFFF" w:themeFill="background1"/>
          </w:tcPr>
          <w:p w14:paraId="21B3FD0C" w14:textId="77777777" w:rsidR="00912ECD" w:rsidRPr="00A131BD" w:rsidRDefault="00912ECD" w:rsidP="00D77574">
            <w:pPr>
              <w:tabs>
                <w:tab w:val="left" w:pos="4270"/>
              </w:tabs>
              <w:rPr>
                <w:b/>
                <w:color w:val="FFFFFF" w:themeColor="background1"/>
                <w:sz w:val="20"/>
                <w:szCs w:val="20"/>
              </w:rPr>
            </w:pPr>
            <w:r w:rsidRPr="00A131BD">
              <w:rPr>
                <w:rFonts w:cs="Tahoma"/>
                <w:b/>
                <w:sz w:val="20"/>
                <w:szCs w:val="20"/>
              </w:rPr>
              <w:t>Interaction with CREATIONs Features</w:t>
            </w:r>
          </w:p>
        </w:tc>
        <w:tc>
          <w:tcPr>
            <w:tcW w:w="750" w:type="pct"/>
            <w:shd w:val="clear" w:color="auto" w:fill="FFFFFF" w:themeFill="background1"/>
          </w:tcPr>
          <w:p w14:paraId="10FF68EA" w14:textId="77777777" w:rsidR="00912ECD" w:rsidRDefault="00912ECD" w:rsidP="00D77574">
            <w:pPr>
              <w:tabs>
                <w:tab w:val="left" w:pos="4270"/>
              </w:tabs>
              <w:rPr>
                <w:b/>
                <w:color w:val="FFFFFF" w:themeColor="background1"/>
                <w:sz w:val="20"/>
                <w:szCs w:val="20"/>
              </w:rPr>
            </w:pPr>
            <w:r w:rsidRPr="004B234A">
              <w:rPr>
                <w:b/>
                <w:color w:val="0F243E" w:themeColor="text2" w:themeShade="80"/>
                <w:sz w:val="20"/>
                <w:szCs w:val="20"/>
              </w:rPr>
              <w:t>Student</w:t>
            </w:r>
          </w:p>
        </w:tc>
        <w:tc>
          <w:tcPr>
            <w:tcW w:w="675" w:type="pct"/>
            <w:shd w:val="clear" w:color="auto" w:fill="FFFFFF" w:themeFill="background1"/>
          </w:tcPr>
          <w:p w14:paraId="31688B49" w14:textId="77777777" w:rsidR="00912ECD" w:rsidRDefault="00912ECD" w:rsidP="00D77574">
            <w:pPr>
              <w:tabs>
                <w:tab w:val="left" w:pos="4270"/>
              </w:tabs>
              <w:rPr>
                <w:b/>
                <w:color w:val="FFFFFF" w:themeColor="background1"/>
                <w:sz w:val="20"/>
                <w:szCs w:val="20"/>
              </w:rPr>
            </w:pPr>
            <w:r w:rsidRPr="004B234A">
              <w:rPr>
                <w:b/>
                <w:color w:val="0F243E" w:themeColor="text2" w:themeShade="80"/>
                <w:sz w:val="20"/>
                <w:szCs w:val="20"/>
              </w:rPr>
              <w:t>Teacher</w:t>
            </w:r>
          </w:p>
        </w:tc>
        <w:tc>
          <w:tcPr>
            <w:tcW w:w="825" w:type="pct"/>
            <w:shd w:val="clear" w:color="auto" w:fill="FFFFFF" w:themeFill="background1"/>
          </w:tcPr>
          <w:p w14:paraId="12B444CB" w14:textId="24A617AB" w:rsidR="00912ECD" w:rsidRPr="00243C4A" w:rsidRDefault="00243C4A" w:rsidP="00D77574">
            <w:pPr>
              <w:tabs>
                <w:tab w:val="left" w:pos="4270"/>
              </w:tabs>
              <w:rPr>
                <w:b/>
                <w:color w:val="FFFFFF" w:themeColor="background1"/>
                <w:sz w:val="18"/>
                <w:szCs w:val="18"/>
              </w:rPr>
            </w:pPr>
            <w:r w:rsidRPr="00243C4A">
              <w:rPr>
                <w:b/>
                <w:color w:val="0F243E" w:themeColor="text2" w:themeShade="80"/>
                <w:sz w:val="18"/>
                <w:szCs w:val="18"/>
              </w:rPr>
              <w:t xml:space="preserve">Potential </w:t>
            </w:r>
            <w:r w:rsidR="00912ECD" w:rsidRPr="00243C4A">
              <w:rPr>
                <w:b/>
                <w:color w:val="0F243E" w:themeColor="text2" w:themeShade="80"/>
                <w:sz w:val="18"/>
                <w:szCs w:val="18"/>
              </w:rPr>
              <w:t>arts activity</w:t>
            </w:r>
          </w:p>
        </w:tc>
      </w:tr>
      <w:tr w:rsidR="0067020C" w:rsidRPr="00912ECD" w14:paraId="259B8033" w14:textId="77777777" w:rsidTr="004F5652">
        <w:trPr>
          <w:trHeight w:val="1243"/>
        </w:trPr>
        <w:tc>
          <w:tcPr>
            <w:tcW w:w="665" w:type="pct"/>
            <w:vMerge w:val="restart"/>
            <w:shd w:val="clear" w:color="auto" w:fill="FFFFFF" w:themeFill="background1"/>
          </w:tcPr>
          <w:p w14:paraId="6067D6C7" w14:textId="77777777" w:rsidR="0067020C" w:rsidRPr="000321C4" w:rsidRDefault="0067020C" w:rsidP="00E34B09">
            <w:pPr>
              <w:tabs>
                <w:tab w:val="left" w:pos="4270"/>
              </w:tabs>
              <w:jc w:val="left"/>
              <w:rPr>
                <w:rFonts w:cs="Tahoma"/>
                <w:b/>
                <w:sz w:val="20"/>
                <w:szCs w:val="20"/>
              </w:rPr>
            </w:pPr>
            <w:r w:rsidRPr="000321C4">
              <w:rPr>
                <w:rFonts w:cs="Tahoma"/>
                <w:b/>
                <w:sz w:val="20"/>
                <w:szCs w:val="20"/>
              </w:rPr>
              <w:lastRenderedPageBreak/>
              <w:t>Phase 1:</w:t>
            </w:r>
          </w:p>
          <w:p w14:paraId="0AA76E08" w14:textId="70DFD109" w:rsidR="0067020C" w:rsidRPr="00A131BD" w:rsidRDefault="0067020C" w:rsidP="00E34B09">
            <w:pPr>
              <w:tabs>
                <w:tab w:val="left" w:pos="4270"/>
              </w:tabs>
              <w:jc w:val="left"/>
              <w:rPr>
                <w:rFonts w:eastAsia="Garamond" w:cstheme="majorBidi"/>
                <w:sz w:val="20"/>
                <w:szCs w:val="20"/>
              </w:rPr>
            </w:pPr>
            <w:r w:rsidRPr="000321C4">
              <w:rPr>
                <w:rFonts w:cs="Tahoma"/>
                <w:b/>
                <w:sz w:val="20"/>
                <w:szCs w:val="20"/>
              </w:rPr>
              <w:t>QUESTION:</w:t>
            </w:r>
            <w:r>
              <w:rPr>
                <w:rFonts w:cs="Tahoma"/>
                <w:sz w:val="20"/>
                <w:szCs w:val="20"/>
              </w:rPr>
              <w:t xml:space="preserve"> students investigate </w:t>
            </w:r>
            <w:r w:rsidRPr="00A131BD">
              <w:rPr>
                <w:rFonts w:cs="Tahoma"/>
                <w:sz w:val="20"/>
                <w:szCs w:val="20"/>
              </w:rPr>
              <w:t>a scientifically oriented question</w:t>
            </w:r>
          </w:p>
        </w:tc>
        <w:tc>
          <w:tcPr>
            <w:tcW w:w="2085" w:type="pct"/>
            <w:gridSpan w:val="3"/>
            <w:shd w:val="clear" w:color="auto" w:fill="FFFFFF" w:themeFill="background1"/>
          </w:tcPr>
          <w:p w14:paraId="09160C6A" w14:textId="4E9C74BD" w:rsidR="0067020C" w:rsidRDefault="0067020C" w:rsidP="00D77574">
            <w:pPr>
              <w:tabs>
                <w:tab w:val="left" w:pos="4270"/>
              </w:tabs>
              <w:rPr>
                <w:rFonts w:cs="Tahoma"/>
                <w:sz w:val="20"/>
                <w:szCs w:val="20"/>
              </w:rPr>
            </w:pPr>
            <w:r w:rsidRPr="00F03E6A">
              <w:rPr>
                <w:rFonts w:cs="Tahoma"/>
                <w:i/>
                <w:color w:val="4F81BD" w:themeColor="accent1"/>
                <w:sz w:val="20"/>
                <w:szCs w:val="20"/>
              </w:rPr>
              <w:t>Dialogue</w:t>
            </w:r>
            <w:r>
              <w:rPr>
                <w:rFonts w:cs="Tahoma"/>
                <w:sz w:val="20"/>
                <w:szCs w:val="20"/>
              </w:rPr>
              <w:t xml:space="preserve"> between teacher and students, about the scientific topic assigned to them.</w:t>
            </w:r>
          </w:p>
          <w:p w14:paraId="4B4C4820" w14:textId="77777777" w:rsidR="0067020C" w:rsidRDefault="0067020C" w:rsidP="00D77574">
            <w:pPr>
              <w:tabs>
                <w:tab w:val="left" w:pos="4270"/>
              </w:tabs>
              <w:rPr>
                <w:sz w:val="20"/>
                <w:szCs w:val="20"/>
              </w:rPr>
            </w:pPr>
            <w:r>
              <w:rPr>
                <w:rFonts w:cs="Tahoma"/>
                <w:sz w:val="20"/>
                <w:szCs w:val="20"/>
              </w:rPr>
              <w:t xml:space="preserve">Teacher provides </w:t>
            </w:r>
            <w:r w:rsidRPr="00F03E6A">
              <w:rPr>
                <w:rFonts w:cs="Tahoma"/>
                <w:i/>
                <w:color w:val="4F81BD" w:themeColor="accent1"/>
                <w:sz w:val="20"/>
                <w:szCs w:val="20"/>
              </w:rPr>
              <w:t>Balance and navigation</w:t>
            </w:r>
            <w:r w:rsidRPr="00F03E6A">
              <w:rPr>
                <w:color w:val="4F81BD" w:themeColor="accent1"/>
              </w:rPr>
              <w:t xml:space="preserve"> </w:t>
            </w:r>
            <w:r>
              <w:rPr>
                <w:sz w:val="20"/>
                <w:szCs w:val="20"/>
              </w:rPr>
              <w:t>through the dialogue and the process of investigation, so that everybody can stay on track.</w:t>
            </w:r>
          </w:p>
          <w:p w14:paraId="5434E54C" w14:textId="4D1DD36F" w:rsidR="0067020C" w:rsidRPr="007E1742" w:rsidRDefault="0067020C" w:rsidP="00D77574">
            <w:pPr>
              <w:tabs>
                <w:tab w:val="left" w:pos="4270"/>
              </w:tabs>
            </w:pPr>
            <w:r>
              <w:rPr>
                <w:sz w:val="20"/>
                <w:szCs w:val="20"/>
              </w:rPr>
              <w:t xml:space="preserve">As an important aspect in experimental design of embodied learning and collaborative work, </w:t>
            </w:r>
            <w:r w:rsidRPr="00F03E6A">
              <w:rPr>
                <w:i/>
                <w:color w:val="4F81BD" w:themeColor="accent1"/>
                <w:sz w:val="20"/>
                <w:szCs w:val="20"/>
              </w:rPr>
              <w:t>Ethics and trusteeship</w:t>
            </w:r>
            <w:r w:rsidRPr="00F03E6A">
              <w:rPr>
                <w:color w:val="4F81BD" w:themeColor="accent1"/>
                <w:sz w:val="20"/>
                <w:szCs w:val="20"/>
              </w:rPr>
              <w:t xml:space="preserve"> </w:t>
            </w:r>
            <w:r>
              <w:rPr>
                <w:sz w:val="20"/>
                <w:szCs w:val="20"/>
              </w:rPr>
              <w:t>have been applied during this phase.</w:t>
            </w:r>
          </w:p>
        </w:tc>
        <w:tc>
          <w:tcPr>
            <w:tcW w:w="750" w:type="pct"/>
            <w:shd w:val="clear" w:color="auto" w:fill="FFFFFF" w:themeFill="background1"/>
          </w:tcPr>
          <w:p w14:paraId="7EC1593F" w14:textId="5466060B" w:rsidR="0067020C" w:rsidRDefault="0067020C" w:rsidP="00D77574">
            <w:pPr>
              <w:tabs>
                <w:tab w:val="left" w:pos="4270"/>
              </w:tabs>
              <w:rPr>
                <w:sz w:val="18"/>
                <w:szCs w:val="18"/>
              </w:rPr>
            </w:pPr>
            <w:r>
              <w:rPr>
                <w:sz w:val="18"/>
                <w:szCs w:val="18"/>
              </w:rPr>
              <w:t>Students are given certain physics topic and a task to investigate through the means of mutual interaction and web.</w:t>
            </w:r>
          </w:p>
          <w:p w14:paraId="13E328D0" w14:textId="124580E4" w:rsidR="0067020C" w:rsidRPr="000F6340" w:rsidRDefault="0067020C" w:rsidP="00CB1219">
            <w:pPr>
              <w:tabs>
                <w:tab w:val="left" w:pos="4270"/>
              </w:tabs>
              <w:rPr>
                <w:rFonts w:eastAsia="Garamond" w:cstheme="majorBidi"/>
                <w:sz w:val="18"/>
                <w:szCs w:val="18"/>
              </w:rPr>
            </w:pPr>
            <w:r>
              <w:rPr>
                <w:rFonts w:eastAsia="Garamond" w:cstheme="majorBidi"/>
                <w:sz w:val="18"/>
                <w:szCs w:val="18"/>
              </w:rPr>
              <w:t>They build interest in certain domains of the topic.</w:t>
            </w:r>
          </w:p>
        </w:tc>
        <w:tc>
          <w:tcPr>
            <w:tcW w:w="675" w:type="pct"/>
            <w:shd w:val="clear" w:color="auto" w:fill="FFFFFF" w:themeFill="background1"/>
          </w:tcPr>
          <w:p w14:paraId="0CA161A6" w14:textId="53744E37" w:rsidR="0067020C" w:rsidRPr="000F6340" w:rsidRDefault="0067020C" w:rsidP="00D77574">
            <w:pPr>
              <w:tabs>
                <w:tab w:val="left" w:pos="4270"/>
              </w:tabs>
              <w:rPr>
                <w:rFonts w:eastAsia="Garamond" w:cstheme="majorBidi"/>
                <w:sz w:val="18"/>
                <w:szCs w:val="18"/>
              </w:rPr>
            </w:pPr>
            <w:r>
              <w:rPr>
                <w:sz w:val="18"/>
                <w:szCs w:val="18"/>
              </w:rPr>
              <w:t>Teacher determines a topic form school’s curriculum, and then becomes a guidance through investigative process.</w:t>
            </w:r>
          </w:p>
          <w:p w14:paraId="262BC59E" w14:textId="77777777" w:rsidR="0067020C" w:rsidRPr="000F6340" w:rsidRDefault="0067020C" w:rsidP="00D77574">
            <w:pPr>
              <w:tabs>
                <w:tab w:val="left" w:pos="4270"/>
              </w:tabs>
              <w:rPr>
                <w:rFonts w:eastAsia="Garamond" w:cstheme="majorBidi"/>
                <w:sz w:val="18"/>
                <w:szCs w:val="18"/>
              </w:rPr>
            </w:pPr>
          </w:p>
        </w:tc>
        <w:tc>
          <w:tcPr>
            <w:tcW w:w="825" w:type="pct"/>
            <w:shd w:val="clear" w:color="auto" w:fill="FFFFFF" w:themeFill="background1"/>
          </w:tcPr>
          <w:p w14:paraId="78490D98" w14:textId="77DCBA6A" w:rsidR="0067020C" w:rsidRPr="00B245E2" w:rsidRDefault="0067020C" w:rsidP="00B245E2">
            <w:pPr>
              <w:tabs>
                <w:tab w:val="left" w:pos="4270"/>
              </w:tabs>
              <w:spacing w:line="360" w:lineRule="auto"/>
              <w:rPr>
                <w:rFonts w:eastAsia="Garamond" w:cstheme="majorBidi"/>
                <w:b/>
                <w:sz w:val="18"/>
                <w:szCs w:val="20"/>
              </w:rPr>
            </w:pPr>
          </w:p>
        </w:tc>
      </w:tr>
      <w:tr w:rsidR="0067020C" w:rsidRPr="00912ECD" w14:paraId="38CC6919" w14:textId="77777777" w:rsidTr="004F5652">
        <w:trPr>
          <w:trHeight w:val="1243"/>
        </w:trPr>
        <w:tc>
          <w:tcPr>
            <w:tcW w:w="665" w:type="pct"/>
            <w:vMerge/>
            <w:shd w:val="clear" w:color="auto" w:fill="FFFFFF" w:themeFill="background1"/>
          </w:tcPr>
          <w:p w14:paraId="356E1FAD" w14:textId="77777777" w:rsidR="0067020C" w:rsidRPr="000321C4" w:rsidRDefault="0067020C" w:rsidP="00E34B09">
            <w:pPr>
              <w:tabs>
                <w:tab w:val="left" w:pos="4270"/>
              </w:tabs>
              <w:jc w:val="left"/>
              <w:rPr>
                <w:rFonts w:cs="Tahoma"/>
                <w:b/>
                <w:sz w:val="20"/>
                <w:szCs w:val="20"/>
              </w:rPr>
            </w:pPr>
          </w:p>
        </w:tc>
        <w:tc>
          <w:tcPr>
            <w:tcW w:w="2085" w:type="pct"/>
            <w:gridSpan w:val="3"/>
            <w:shd w:val="clear" w:color="auto" w:fill="FFFFFF" w:themeFill="background1"/>
          </w:tcPr>
          <w:p w14:paraId="4DEA57FF" w14:textId="77777777" w:rsidR="0067020C" w:rsidRDefault="0067020C" w:rsidP="00D77574">
            <w:pPr>
              <w:tabs>
                <w:tab w:val="left" w:pos="4270"/>
              </w:tabs>
              <w:rPr>
                <w:rFonts w:cs="Tahoma"/>
                <w:sz w:val="20"/>
                <w:szCs w:val="20"/>
              </w:rPr>
            </w:pPr>
            <w:r>
              <w:rPr>
                <w:rFonts w:cs="Tahoma"/>
                <w:sz w:val="20"/>
                <w:szCs w:val="20"/>
              </w:rPr>
              <w:t xml:space="preserve">At the end of each scene, </w:t>
            </w:r>
            <w:r w:rsidRPr="004F5652">
              <w:rPr>
                <w:rFonts w:cs="Tahoma"/>
                <w:i/>
                <w:color w:val="4F81BD" w:themeColor="accent1"/>
                <w:sz w:val="20"/>
                <w:szCs w:val="20"/>
              </w:rPr>
              <w:t>Dialogue</w:t>
            </w:r>
            <w:r>
              <w:rPr>
                <w:rFonts w:cs="Tahoma"/>
                <w:sz w:val="20"/>
                <w:szCs w:val="20"/>
              </w:rPr>
              <w:t xml:space="preserve"> between students who were performing and who were in the public.</w:t>
            </w:r>
          </w:p>
          <w:p w14:paraId="721371E2" w14:textId="77777777" w:rsidR="0067020C" w:rsidRDefault="0067020C" w:rsidP="00D77574">
            <w:pPr>
              <w:tabs>
                <w:tab w:val="left" w:pos="4270"/>
              </w:tabs>
              <w:rPr>
                <w:rFonts w:cs="Tahoma"/>
                <w:sz w:val="20"/>
                <w:szCs w:val="20"/>
              </w:rPr>
            </w:pPr>
            <w:r>
              <w:rPr>
                <w:rFonts w:cs="Tahoma"/>
                <w:sz w:val="20"/>
                <w:szCs w:val="20"/>
              </w:rPr>
              <w:t xml:space="preserve">In this case, teacher can provide </w:t>
            </w:r>
            <w:r w:rsidRPr="004F5652">
              <w:rPr>
                <w:rFonts w:cs="Tahoma"/>
                <w:i/>
                <w:color w:val="4F81BD" w:themeColor="accent1"/>
                <w:sz w:val="20"/>
                <w:szCs w:val="20"/>
              </w:rPr>
              <w:t>Balance and navigation</w:t>
            </w:r>
            <w:r w:rsidRPr="004F5652">
              <w:rPr>
                <w:rFonts w:cs="Tahoma"/>
                <w:color w:val="4F81BD" w:themeColor="accent1"/>
                <w:sz w:val="20"/>
                <w:szCs w:val="20"/>
              </w:rPr>
              <w:t xml:space="preserve"> </w:t>
            </w:r>
            <w:r>
              <w:rPr>
                <w:rFonts w:cs="Tahoma"/>
                <w:sz w:val="20"/>
                <w:szCs w:val="20"/>
              </w:rPr>
              <w:t xml:space="preserve">through the dialogue, to assist the process of inquiry about scientific topic. </w:t>
            </w:r>
          </w:p>
          <w:p w14:paraId="5CC20D48" w14:textId="695D50A0" w:rsidR="00F32167" w:rsidRPr="00F32167" w:rsidRDefault="00F32167" w:rsidP="00D77574">
            <w:pPr>
              <w:tabs>
                <w:tab w:val="left" w:pos="4270"/>
              </w:tabs>
              <w:rPr>
                <w:rFonts w:cs="Tahoma"/>
                <w:sz w:val="20"/>
                <w:szCs w:val="20"/>
              </w:rPr>
            </w:pPr>
            <w:r w:rsidRPr="00F32167">
              <w:rPr>
                <w:rFonts w:cs="Tahoma"/>
                <w:i/>
                <w:color w:val="4F81BD" w:themeColor="accent1"/>
                <w:sz w:val="20"/>
                <w:szCs w:val="20"/>
              </w:rPr>
              <w:t>Interdisciplinarity</w:t>
            </w:r>
            <w:r>
              <w:rPr>
                <w:rFonts w:cs="Tahoma"/>
                <w:sz w:val="20"/>
                <w:szCs w:val="20"/>
              </w:rPr>
              <w:t xml:space="preserve"> is used to connect scientific theme and </w:t>
            </w:r>
            <w:proofErr w:type="gramStart"/>
            <w:r>
              <w:rPr>
                <w:rFonts w:cs="Tahoma"/>
                <w:sz w:val="20"/>
                <w:szCs w:val="20"/>
              </w:rPr>
              <w:t>art based</w:t>
            </w:r>
            <w:proofErr w:type="gramEnd"/>
            <w:r>
              <w:rPr>
                <w:rFonts w:cs="Tahoma"/>
                <w:sz w:val="20"/>
                <w:szCs w:val="20"/>
              </w:rPr>
              <w:t xml:space="preserve"> performance into questions, while exploring various </w:t>
            </w:r>
            <w:r w:rsidRPr="00F32167">
              <w:rPr>
                <w:rFonts w:cs="Tahoma"/>
                <w:i/>
                <w:color w:val="4F81BD" w:themeColor="accent1"/>
                <w:sz w:val="20"/>
                <w:szCs w:val="20"/>
              </w:rPr>
              <w:t>Possibilities</w:t>
            </w:r>
            <w:r>
              <w:rPr>
                <w:rFonts w:cs="Tahoma"/>
                <w:sz w:val="20"/>
                <w:szCs w:val="20"/>
              </w:rPr>
              <w:t xml:space="preserve"> about phenomenon in question.</w:t>
            </w:r>
          </w:p>
        </w:tc>
        <w:tc>
          <w:tcPr>
            <w:tcW w:w="750" w:type="pct"/>
            <w:shd w:val="clear" w:color="auto" w:fill="FFFFFF" w:themeFill="background1"/>
          </w:tcPr>
          <w:p w14:paraId="1B847067" w14:textId="17FDDC45" w:rsidR="0067020C" w:rsidRPr="00243C4A" w:rsidRDefault="0067020C" w:rsidP="00D77574">
            <w:pPr>
              <w:tabs>
                <w:tab w:val="left" w:pos="4270"/>
              </w:tabs>
              <w:rPr>
                <w:sz w:val="18"/>
                <w:szCs w:val="18"/>
              </w:rPr>
            </w:pPr>
            <w:r w:rsidRPr="00243C4A">
              <w:rPr>
                <w:sz w:val="18"/>
                <w:szCs w:val="18"/>
              </w:rPr>
              <w:t>Students in the audience are starting to question and investigate scientific scene they witnessed, via mutual interaction and interaction with students who participated in science performance.</w:t>
            </w:r>
          </w:p>
        </w:tc>
        <w:tc>
          <w:tcPr>
            <w:tcW w:w="675" w:type="pct"/>
            <w:shd w:val="clear" w:color="auto" w:fill="FFFFFF" w:themeFill="background1"/>
          </w:tcPr>
          <w:p w14:paraId="42D8F2D0" w14:textId="08599521" w:rsidR="0067020C" w:rsidRDefault="0067020C" w:rsidP="00D77574">
            <w:pPr>
              <w:tabs>
                <w:tab w:val="left" w:pos="4270"/>
              </w:tabs>
              <w:rPr>
                <w:sz w:val="18"/>
                <w:szCs w:val="18"/>
              </w:rPr>
            </w:pPr>
            <w:r>
              <w:rPr>
                <w:sz w:val="18"/>
                <w:szCs w:val="18"/>
              </w:rPr>
              <w:t>If needed, teacher acts as guidance through the questioning of the students form the audience.</w:t>
            </w:r>
          </w:p>
        </w:tc>
        <w:tc>
          <w:tcPr>
            <w:tcW w:w="825" w:type="pct"/>
            <w:shd w:val="clear" w:color="auto" w:fill="FFFFFF" w:themeFill="background1"/>
          </w:tcPr>
          <w:p w14:paraId="17E7F5C6" w14:textId="77777777" w:rsidR="0067020C" w:rsidRPr="00B245E2" w:rsidRDefault="0067020C" w:rsidP="00B245E2">
            <w:pPr>
              <w:tabs>
                <w:tab w:val="left" w:pos="4270"/>
              </w:tabs>
              <w:spacing w:line="360" w:lineRule="auto"/>
              <w:rPr>
                <w:rFonts w:eastAsia="Garamond" w:cstheme="majorBidi"/>
                <w:b/>
                <w:sz w:val="18"/>
                <w:szCs w:val="20"/>
              </w:rPr>
            </w:pPr>
          </w:p>
        </w:tc>
      </w:tr>
      <w:tr w:rsidR="0067020C" w:rsidRPr="004E06D0" w14:paraId="39A6F6F4" w14:textId="77777777" w:rsidTr="0067020C">
        <w:trPr>
          <w:trHeight w:val="1495"/>
        </w:trPr>
        <w:tc>
          <w:tcPr>
            <w:tcW w:w="665" w:type="pct"/>
            <w:vMerge w:val="restart"/>
            <w:shd w:val="clear" w:color="auto" w:fill="FFFFFF" w:themeFill="background1"/>
          </w:tcPr>
          <w:p w14:paraId="5991E14B" w14:textId="77777777" w:rsidR="0067020C" w:rsidRPr="000321C4" w:rsidRDefault="0067020C" w:rsidP="00D77574">
            <w:pPr>
              <w:tabs>
                <w:tab w:val="left" w:pos="4270"/>
              </w:tabs>
              <w:rPr>
                <w:rFonts w:cs="Tahoma"/>
                <w:b/>
                <w:sz w:val="20"/>
                <w:szCs w:val="20"/>
              </w:rPr>
            </w:pPr>
            <w:r w:rsidRPr="000321C4">
              <w:rPr>
                <w:rFonts w:cs="Tahoma"/>
                <w:b/>
                <w:sz w:val="20"/>
                <w:szCs w:val="20"/>
              </w:rPr>
              <w:t xml:space="preserve">Phase 2: </w:t>
            </w:r>
          </w:p>
          <w:p w14:paraId="4C7CE000" w14:textId="77777777" w:rsidR="0067020C" w:rsidRPr="00A131BD" w:rsidRDefault="0067020C" w:rsidP="00D77574">
            <w:pPr>
              <w:tabs>
                <w:tab w:val="left" w:pos="4270"/>
              </w:tabs>
              <w:rPr>
                <w:rFonts w:eastAsia="Garamond" w:cstheme="majorBidi"/>
                <w:sz w:val="20"/>
                <w:szCs w:val="20"/>
              </w:rPr>
            </w:pPr>
            <w:r w:rsidRPr="000321C4">
              <w:rPr>
                <w:rFonts w:cs="Tahoma"/>
                <w:b/>
                <w:sz w:val="20"/>
                <w:szCs w:val="20"/>
              </w:rPr>
              <w:t>EVIDENCE:</w:t>
            </w:r>
            <w:r w:rsidRPr="00A131BD">
              <w:rPr>
                <w:rFonts w:cs="Tahoma"/>
                <w:sz w:val="20"/>
                <w:szCs w:val="20"/>
              </w:rPr>
              <w:t xml:space="preserve"> students give priority to evidence</w:t>
            </w:r>
          </w:p>
        </w:tc>
        <w:tc>
          <w:tcPr>
            <w:tcW w:w="2085" w:type="pct"/>
            <w:gridSpan w:val="3"/>
            <w:shd w:val="clear" w:color="auto" w:fill="FFFFFF" w:themeFill="background1"/>
          </w:tcPr>
          <w:p w14:paraId="5A97F63F" w14:textId="4CDC55EC" w:rsidR="0067020C" w:rsidRDefault="0067020C" w:rsidP="00D77574">
            <w:pPr>
              <w:tabs>
                <w:tab w:val="left" w:pos="4270"/>
              </w:tabs>
              <w:rPr>
                <w:rFonts w:eastAsia="Garamond" w:cstheme="majorBidi"/>
                <w:sz w:val="20"/>
                <w:szCs w:val="20"/>
              </w:rPr>
            </w:pPr>
            <w:r>
              <w:rPr>
                <w:rFonts w:eastAsia="Garamond" w:cstheme="majorBidi"/>
                <w:sz w:val="20"/>
                <w:szCs w:val="20"/>
              </w:rPr>
              <w:t xml:space="preserve">Students are participating in </w:t>
            </w:r>
            <w:r w:rsidRPr="00F03E6A">
              <w:rPr>
                <w:rFonts w:eastAsia="Garamond" w:cstheme="majorBidi"/>
                <w:i/>
                <w:color w:val="4F81BD" w:themeColor="accent1"/>
                <w:sz w:val="20"/>
                <w:szCs w:val="20"/>
              </w:rPr>
              <w:t>Individual and collaborative activities</w:t>
            </w:r>
            <w:r>
              <w:rPr>
                <w:rFonts w:eastAsia="Garamond" w:cstheme="majorBidi"/>
                <w:sz w:val="20"/>
                <w:szCs w:val="20"/>
              </w:rPr>
              <w:t xml:space="preserve">, where they explore many </w:t>
            </w:r>
            <w:r w:rsidRPr="00F03E6A">
              <w:rPr>
                <w:rFonts w:eastAsia="Garamond" w:cstheme="majorBidi"/>
                <w:i/>
                <w:color w:val="4F81BD" w:themeColor="accent1"/>
                <w:sz w:val="20"/>
                <w:szCs w:val="20"/>
              </w:rPr>
              <w:t>Possibilities</w:t>
            </w:r>
            <w:r>
              <w:rPr>
                <w:rFonts w:eastAsia="Garamond" w:cstheme="majorBidi"/>
                <w:sz w:val="20"/>
                <w:szCs w:val="20"/>
              </w:rPr>
              <w:t xml:space="preserve"> that come from questioning.</w:t>
            </w:r>
          </w:p>
          <w:p w14:paraId="3BD9126E" w14:textId="604F9A11" w:rsidR="0067020C" w:rsidRDefault="0067020C" w:rsidP="00D77574">
            <w:pPr>
              <w:tabs>
                <w:tab w:val="left" w:pos="4270"/>
              </w:tabs>
              <w:rPr>
                <w:rFonts w:eastAsia="Garamond" w:cstheme="majorBidi"/>
                <w:i/>
                <w:sz w:val="20"/>
                <w:szCs w:val="20"/>
              </w:rPr>
            </w:pPr>
            <w:r w:rsidRPr="00F03E6A">
              <w:rPr>
                <w:rFonts w:eastAsia="Garamond" w:cstheme="majorBidi"/>
                <w:i/>
                <w:color w:val="4F81BD" w:themeColor="accent1"/>
                <w:sz w:val="20"/>
                <w:szCs w:val="20"/>
              </w:rPr>
              <w:t>Interdisciplinarity</w:t>
            </w:r>
            <w:r>
              <w:rPr>
                <w:rFonts w:eastAsia="Garamond" w:cstheme="majorBidi"/>
                <w:sz w:val="20"/>
                <w:szCs w:val="20"/>
              </w:rPr>
              <w:t xml:space="preserve"> comes from exploring representation of evidence through art.</w:t>
            </w:r>
            <w:r w:rsidRPr="00691E76">
              <w:rPr>
                <w:rFonts w:eastAsia="Garamond" w:cstheme="majorBidi"/>
                <w:i/>
                <w:sz w:val="20"/>
                <w:szCs w:val="20"/>
              </w:rPr>
              <w:t xml:space="preserve"> </w:t>
            </w:r>
          </w:p>
          <w:p w14:paraId="68D65CCF" w14:textId="30987C24" w:rsidR="0067020C" w:rsidRDefault="0067020C" w:rsidP="004D25A9">
            <w:pPr>
              <w:tabs>
                <w:tab w:val="left" w:pos="4270"/>
              </w:tabs>
              <w:rPr>
                <w:rFonts w:eastAsia="Garamond" w:cstheme="majorBidi"/>
                <w:sz w:val="20"/>
                <w:szCs w:val="20"/>
              </w:rPr>
            </w:pPr>
            <w:r w:rsidRPr="00F03E6A">
              <w:rPr>
                <w:rFonts w:eastAsia="Garamond" w:cstheme="majorBidi"/>
                <w:i/>
                <w:color w:val="4F81BD" w:themeColor="accent1"/>
                <w:sz w:val="20"/>
                <w:szCs w:val="20"/>
              </w:rPr>
              <w:lastRenderedPageBreak/>
              <w:t>Empowering</w:t>
            </w:r>
            <w:r>
              <w:rPr>
                <w:rFonts w:eastAsia="Garamond" w:cstheme="majorBidi"/>
                <w:i/>
                <w:sz w:val="20"/>
                <w:szCs w:val="20"/>
              </w:rPr>
              <w:t xml:space="preserve"> </w:t>
            </w:r>
            <w:r>
              <w:rPr>
                <w:rFonts w:eastAsia="Garamond" w:cstheme="majorBidi"/>
                <w:sz w:val="20"/>
                <w:szCs w:val="20"/>
              </w:rPr>
              <w:t xml:space="preserve">students is an important aspect and with </w:t>
            </w:r>
            <w:r w:rsidRPr="00F03E6A">
              <w:rPr>
                <w:rFonts w:eastAsia="Garamond" w:cstheme="majorBidi"/>
                <w:i/>
                <w:color w:val="4F81BD" w:themeColor="accent1"/>
                <w:sz w:val="20"/>
                <w:szCs w:val="20"/>
              </w:rPr>
              <w:t>Risk, immersion and play</w:t>
            </w:r>
            <w:r>
              <w:rPr>
                <w:rFonts w:eastAsia="Garamond" w:cstheme="majorBidi"/>
                <w:sz w:val="20"/>
                <w:szCs w:val="20"/>
              </w:rPr>
              <w:t xml:space="preserve"> they can gain sense of ownership of the learning process.</w:t>
            </w:r>
          </w:p>
          <w:p w14:paraId="6DAA2D19" w14:textId="78F64C3D" w:rsidR="0067020C" w:rsidRPr="00A131BD" w:rsidRDefault="0067020C" w:rsidP="00EA3526">
            <w:pPr>
              <w:tabs>
                <w:tab w:val="left" w:pos="4270"/>
              </w:tabs>
              <w:rPr>
                <w:rFonts w:eastAsia="Garamond" w:cstheme="majorBidi"/>
                <w:sz w:val="20"/>
                <w:szCs w:val="20"/>
              </w:rPr>
            </w:pPr>
            <w:r>
              <w:rPr>
                <w:rFonts w:eastAsia="Garamond" w:cstheme="majorBidi"/>
                <w:sz w:val="20"/>
                <w:szCs w:val="20"/>
              </w:rPr>
              <w:t xml:space="preserve">Teacher guides students through </w:t>
            </w:r>
            <w:r w:rsidRPr="00F03E6A">
              <w:rPr>
                <w:rFonts w:eastAsia="Garamond" w:cstheme="majorBidi"/>
                <w:i/>
                <w:color w:val="4F81BD" w:themeColor="accent1"/>
                <w:sz w:val="20"/>
                <w:szCs w:val="20"/>
              </w:rPr>
              <w:t>Balance and navigation</w:t>
            </w:r>
            <w:r>
              <w:rPr>
                <w:rFonts w:eastAsia="Garamond" w:cstheme="majorBidi"/>
                <w:sz w:val="20"/>
                <w:szCs w:val="20"/>
              </w:rPr>
              <w:t>.</w:t>
            </w:r>
          </w:p>
        </w:tc>
        <w:tc>
          <w:tcPr>
            <w:tcW w:w="750" w:type="pct"/>
            <w:shd w:val="clear" w:color="auto" w:fill="FFFFFF" w:themeFill="background1"/>
          </w:tcPr>
          <w:p w14:paraId="3CD66045" w14:textId="623A079D" w:rsidR="0067020C" w:rsidRPr="00F03E6A" w:rsidRDefault="0067020C" w:rsidP="00F03E6A">
            <w:pPr>
              <w:tabs>
                <w:tab w:val="left" w:pos="4270"/>
              </w:tabs>
              <w:rPr>
                <w:iCs/>
                <w:sz w:val="18"/>
                <w:szCs w:val="18"/>
              </w:rPr>
            </w:pPr>
            <w:r>
              <w:rPr>
                <w:iCs/>
                <w:sz w:val="18"/>
                <w:szCs w:val="18"/>
              </w:rPr>
              <w:lastRenderedPageBreak/>
              <w:t>Students are divided in groups based on their domain of interest. They gather and exchange information, while trying to organize and prioritize findings.</w:t>
            </w:r>
          </w:p>
        </w:tc>
        <w:tc>
          <w:tcPr>
            <w:tcW w:w="675" w:type="pct"/>
            <w:shd w:val="clear" w:color="auto" w:fill="FFFFFF" w:themeFill="background1"/>
          </w:tcPr>
          <w:p w14:paraId="10591AAE" w14:textId="42EB13C7" w:rsidR="0067020C" w:rsidRDefault="0067020C" w:rsidP="00D77574">
            <w:pPr>
              <w:pStyle w:val="Default"/>
              <w:tabs>
                <w:tab w:val="left" w:pos="4270"/>
              </w:tabs>
              <w:rPr>
                <w:rFonts w:asciiTheme="minorHAnsi" w:hAnsiTheme="minorHAnsi"/>
                <w:color w:val="auto"/>
                <w:sz w:val="18"/>
                <w:szCs w:val="18"/>
                <w:lang w:bidi="ar-SA"/>
              </w:rPr>
            </w:pPr>
            <w:r>
              <w:rPr>
                <w:rFonts w:asciiTheme="minorHAnsi" w:hAnsiTheme="minorHAnsi"/>
                <w:color w:val="auto"/>
                <w:sz w:val="18"/>
                <w:szCs w:val="18"/>
                <w:lang w:bidi="ar-SA"/>
              </w:rPr>
              <w:t>Teacher helps organize division of students in groups, and then acts as support.</w:t>
            </w:r>
          </w:p>
          <w:p w14:paraId="2D5A19F6" w14:textId="77777777" w:rsidR="0067020C" w:rsidRDefault="0067020C" w:rsidP="00D77574">
            <w:pPr>
              <w:pStyle w:val="Default"/>
              <w:tabs>
                <w:tab w:val="left" w:pos="4270"/>
              </w:tabs>
              <w:rPr>
                <w:rFonts w:asciiTheme="minorHAnsi" w:hAnsiTheme="minorHAnsi"/>
                <w:color w:val="auto"/>
                <w:sz w:val="18"/>
                <w:szCs w:val="18"/>
                <w:lang w:bidi="ar-SA"/>
              </w:rPr>
            </w:pPr>
            <w:r>
              <w:rPr>
                <w:rFonts w:asciiTheme="minorHAnsi" w:hAnsiTheme="minorHAnsi"/>
                <w:color w:val="auto"/>
                <w:sz w:val="18"/>
                <w:szCs w:val="18"/>
                <w:lang w:bidi="ar-SA"/>
              </w:rPr>
              <w:t>Teacher is here to help and guide through the process if necessary.</w:t>
            </w:r>
          </w:p>
          <w:p w14:paraId="07381255" w14:textId="6D2CFA3C" w:rsidR="0067020C" w:rsidRPr="000F6340" w:rsidRDefault="0067020C" w:rsidP="00D77574">
            <w:pPr>
              <w:pStyle w:val="Default"/>
              <w:tabs>
                <w:tab w:val="left" w:pos="4270"/>
              </w:tabs>
              <w:rPr>
                <w:rFonts w:asciiTheme="minorHAnsi" w:hAnsiTheme="minorHAnsi"/>
                <w:color w:val="auto"/>
                <w:sz w:val="18"/>
                <w:szCs w:val="18"/>
                <w:lang w:bidi="ar-SA"/>
              </w:rPr>
            </w:pPr>
            <w:r>
              <w:rPr>
                <w:rFonts w:asciiTheme="minorHAnsi" w:hAnsiTheme="minorHAnsi"/>
                <w:color w:val="auto"/>
                <w:sz w:val="18"/>
                <w:szCs w:val="18"/>
                <w:lang w:bidi="ar-SA"/>
              </w:rPr>
              <w:lastRenderedPageBreak/>
              <w:t>The role of the teacher is also to answer concrete doubts that may occur during the gathering of information.</w:t>
            </w:r>
          </w:p>
        </w:tc>
        <w:tc>
          <w:tcPr>
            <w:tcW w:w="825" w:type="pct"/>
            <w:shd w:val="clear" w:color="auto" w:fill="FFFFFF" w:themeFill="background1"/>
            <w:vAlign w:val="center"/>
          </w:tcPr>
          <w:p w14:paraId="0D240380" w14:textId="279946AC" w:rsidR="0067020C" w:rsidRPr="000F6340" w:rsidRDefault="0067020C" w:rsidP="00D77574">
            <w:pPr>
              <w:rPr>
                <w:rFonts w:eastAsia="Garamond" w:cstheme="majorBidi"/>
                <w:b/>
                <w:sz w:val="18"/>
                <w:szCs w:val="20"/>
              </w:rPr>
            </w:pPr>
            <w:r>
              <w:rPr>
                <w:rFonts w:eastAsia="Garamond" w:cstheme="majorBidi"/>
                <w:b/>
                <w:sz w:val="18"/>
                <w:szCs w:val="20"/>
              </w:rPr>
              <w:lastRenderedPageBreak/>
              <w:t xml:space="preserve">Through the process of gathering evidence, students engage in presenting some of the examples they found through improvised </w:t>
            </w:r>
            <w:r>
              <w:rPr>
                <w:rFonts w:eastAsia="Garamond" w:cstheme="majorBidi"/>
                <w:b/>
                <w:sz w:val="18"/>
                <w:szCs w:val="20"/>
              </w:rPr>
              <w:lastRenderedPageBreak/>
              <w:t>acting and imagination of the scenery.</w:t>
            </w:r>
          </w:p>
        </w:tc>
      </w:tr>
      <w:tr w:rsidR="0067020C" w:rsidRPr="004E06D0" w14:paraId="293579A8" w14:textId="77777777" w:rsidTr="004F5652">
        <w:trPr>
          <w:trHeight w:val="1494"/>
        </w:trPr>
        <w:tc>
          <w:tcPr>
            <w:tcW w:w="665" w:type="pct"/>
            <w:vMerge/>
            <w:shd w:val="clear" w:color="auto" w:fill="FFFFFF" w:themeFill="background1"/>
          </w:tcPr>
          <w:p w14:paraId="61184B51" w14:textId="77777777" w:rsidR="0067020C" w:rsidRPr="000321C4" w:rsidRDefault="0067020C" w:rsidP="00D77574">
            <w:pPr>
              <w:tabs>
                <w:tab w:val="left" w:pos="4270"/>
              </w:tabs>
              <w:rPr>
                <w:rFonts w:cs="Tahoma"/>
                <w:b/>
                <w:sz w:val="20"/>
                <w:szCs w:val="20"/>
              </w:rPr>
            </w:pPr>
          </w:p>
        </w:tc>
        <w:tc>
          <w:tcPr>
            <w:tcW w:w="2085" w:type="pct"/>
            <w:gridSpan w:val="3"/>
            <w:shd w:val="clear" w:color="auto" w:fill="FFFFFF" w:themeFill="background1"/>
          </w:tcPr>
          <w:p w14:paraId="7C0E46C0" w14:textId="001E668A" w:rsidR="0067020C" w:rsidRDefault="00AB5498" w:rsidP="00D77574">
            <w:pPr>
              <w:tabs>
                <w:tab w:val="left" w:pos="4270"/>
              </w:tabs>
              <w:rPr>
                <w:rFonts w:eastAsia="Garamond" w:cstheme="majorBidi"/>
                <w:sz w:val="20"/>
                <w:szCs w:val="20"/>
              </w:rPr>
            </w:pPr>
            <w:r w:rsidRPr="00AB5498">
              <w:rPr>
                <w:rFonts w:eastAsia="Garamond" w:cstheme="majorBidi"/>
                <w:i/>
                <w:color w:val="4F81BD" w:themeColor="accent1"/>
                <w:sz w:val="20"/>
                <w:szCs w:val="20"/>
              </w:rPr>
              <w:t>Interdisciplinarity</w:t>
            </w:r>
            <w:r>
              <w:rPr>
                <w:rFonts w:eastAsia="Garamond" w:cstheme="majorBidi"/>
                <w:sz w:val="20"/>
                <w:szCs w:val="20"/>
              </w:rPr>
              <w:t xml:space="preserve"> is used to separate art from science in each scene, while students concentrate on </w:t>
            </w:r>
            <w:r w:rsidRPr="00AB5498">
              <w:rPr>
                <w:rFonts w:eastAsia="Garamond" w:cstheme="majorBidi"/>
                <w:i/>
                <w:color w:val="4F81BD" w:themeColor="accent1"/>
                <w:sz w:val="20"/>
                <w:szCs w:val="20"/>
              </w:rPr>
              <w:t>Possibilities</w:t>
            </w:r>
            <w:r>
              <w:rPr>
                <w:rFonts w:eastAsia="Garamond" w:cstheme="majorBidi"/>
                <w:sz w:val="20"/>
                <w:szCs w:val="20"/>
              </w:rPr>
              <w:t xml:space="preserve"> for the behavior of the scientific phenomenon.</w:t>
            </w:r>
          </w:p>
        </w:tc>
        <w:tc>
          <w:tcPr>
            <w:tcW w:w="750" w:type="pct"/>
            <w:shd w:val="clear" w:color="auto" w:fill="FFFFFF" w:themeFill="background1"/>
          </w:tcPr>
          <w:p w14:paraId="4ABD3C45" w14:textId="79D08F1A" w:rsidR="0067020C" w:rsidRDefault="00AB5498" w:rsidP="00F03E6A">
            <w:pPr>
              <w:tabs>
                <w:tab w:val="left" w:pos="4270"/>
              </w:tabs>
              <w:rPr>
                <w:iCs/>
                <w:sz w:val="18"/>
                <w:szCs w:val="18"/>
              </w:rPr>
            </w:pPr>
            <w:r>
              <w:rPr>
                <w:iCs/>
                <w:sz w:val="18"/>
                <w:szCs w:val="18"/>
              </w:rPr>
              <w:t>Students in the audience use the performance as evidence.</w:t>
            </w:r>
          </w:p>
        </w:tc>
        <w:tc>
          <w:tcPr>
            <w:tcW w:w="675" w:type="pct"/>
            <w:shd w:val="clear" w:color="auto" w:fill="FFFFFF" w:themeFill="background1"/>
          </w:tcPr>
          <w:p w14:paraId="58BDFB1B" w14:textId="77777777" w:rsidR="0067020C" w:rsidRDefault="0067020C" w:rsidP="00D77574">
            <w:pPr>
              <w:pStyle w:val="Default"/>
              <w:tabs>
                <w:tab w:val="left" w:pos="4270"/>
              </w:tabs>
              <w:rPr>
                <w:rFonts w:asciiTheme="minorHAnsi" w:hAnsiTheme="minorHAnsi"/>
                <w:color w:val="auto"/>
                <w:sz w:val="18"/>
                <w:szCs w:val="18"/>
                <w:lang w:bidi="ar-SA"/>
              </w:rPr>
            </w:pPr>
          </w:p>
        </w:tc>
        <w:tc>
          <w:tcPr>
            <w:tcW w:w="825" w:type="pct"/>
            <w:shd w:val="clear" w:color="auto" w:fill="FFFFFF" w:themeFill="background1"/>
            <w:vAlign w:val="center"/>
          </w:tcPr>
          <w:p w14:paraId="0B57250F" w14:textId="77777777" w:rsidR="0067020C" w:rsidRDefault="0067020C" w:rsidP="00D77574">
            <w:pPr>
              <w:rPr>
                <w:rFonts w:eastAsia="Garamond" w:cstheme="majorBidi"/>
                <w:b/>
                <w:sz w:val="18"/>
                <w:szCs w:val="20"/>
              </w:rPr>
            </w:pPr>
          </w:p>
        </w:tc>
      </w:tr>
      <w:tr w:rsidR="00695432" w:rsidRPr="00912ECD" w14:paraId="37D08324" w14:textId="77777777" w:rsidTr="00695432">
        <w:trPr>
          <w:trHeight w:val="1787"/>
        </w:trPr>
        <w:tc>
          <w:tcPr>
            <w:tcW w:w="665" w:type="pct"/>
            <w:vMerge w:val="restart"/>
            <w:shd w:val="clear" w:color="auto" w:fill="FFFFFF" w:themeFill="background1"/>
          </w:tcPr>
          <w:p w14:paraId="555CC3FC" w14:textId="77777777" w:rsidR="00695432" w:rsidRPr="000321C4" w:rsidRDefault="00695432" w:rsidP="00D77574">
            <w:pPr>
              <w:tabs>
                <w:tab w:val="left" w:pos="4270"/>
              </w:tabs>
              <w:rPr>
                <w:rFonts w:eastAsia="Garamond" w:cstheme="majorBidi"/>
                <w:b/>
                <w:sz w:val="20"/>
                <w:szCs w:val="20"/>
              </w:rPr>
            </w:pPr>
            <w:r w:rsidRPr="000321C4">
              <w:rPr>
                <w:b/>
                <w:sz w:val="20"/>
                <w:szCs w:val="20"/>
              </w:rPr>
              <w:t xml:space="preserve">Phase 3: </w:t>
            </w:r>
          </w:p>
          <w:p w14:paraId="62D7701D" w14:textId="77777777" w:rsidR="00695432" w:rsidRPr="00A131BD" w:rsidRDefault="00695432" w:rsidP="00D77574">
            <w:pPr>
              <w:tabs>
                <w:tab w:val="left" w:pos="4270"/>
              </w:tabs>
              <w:rPr>
                <w:rFonts w:eastAsia="Garamond" w:cstheme="majorBidi"/>
                <w:sz w:val="20"/>
                <w:szCs w:val="20"/>
              </w:rPr>
            </w:pPr>
            <w:r w:rsidRPr="000321C4">
              <w:rPr>
                <w:rFonts w:cs="Tahoma"/>
                <w:b/>
                <w:sz w:val="20"/>
                <w:szCs w:val="20"/>
              </w:rPr>
              <w:t>ANALYSE:</w:t>
            </w:r>
            <w:r w:rsidRPr="00A131BD">
              <w:rPr>
                <w:rFonts w:cs="Tahoma"/>
                <w:sz w:val="20"/>
                <w:szCs w:val="20"/>
              </w:rPr>
              <w:t xml:space="preserve"> students </w:t>
            </w:r>
            <w:proofErr w:type="spellStart"/>
            <w:r w:rsidRPr="00A131BD">
              <w:rPr>
                <w:rFonts w:cs="Tahoma"/>
                <w:sz w:val="20"/>
                <w:szCs w:val="20"/>
              </w:rPr>
              <w:t>analyse</w:t>
            </w:r>
            <w:proofErr w:type="spellEnd"/>
            <w:r w:rsidRPr="00A131BD">
              <w:rPr>
                <w:rFonts w:cs="Tahoma"/>
                <w:sz w:val="20"/>
                <w:szCs w:val="20"/>
              </w:rPr>
              <w:t xml:space="preserve"> evidence</w:t>
            </w:r>
          </w:p>
        </w:tc>
        <w:tc>
          <w:tcPr>
            <w:tcW w:w="2085" w:type="pct"/>
            <w:gridSpan w:val="3"/>
            <w:shd w:val="clear" w:color="auto" w:fill="FFFFFF" w:themeFill="background1"/>
          </w:tcPr>
          <w:p w14:paraId="7B2D83EE" w14:textId="77777777" w:rsidR="00695432" w:rsidRDefault="00695432" w:rsidP="00D77574">
            <w:pPr>
              <w:widowControl w:val="0"/>
              <w:tabs>
                <w:tab w:val="left" w:pos="4270"/>
              </w:tabs>
              <w:autoSpaceDE w:val="0"/>
              <w:autoSpaceDN w:val="0"/>
              <w:adjustRightInd w:val="0"/>
              <w:rPr>
                <w:rFonts w:cs="Tahoma"/>
                <w:sz w:val="20"/>
                <w:szCs w:val="20"/>
              </w:rPr>
            </w:pPr>
            <w:r>
              <w:rPr>
                <w:rFonts w:cs="Tahoma"/>
                <w:sz w:val="20"/>
                <w:szCs w:val="20"/>
              </w:rPr>
              <w:t xml:space="preserve">Main feature is </w:t>
            </w:r>
            <w:r w:rsidRPr="00F03E6A">
              <w:rPr>
                <w:rFonts w:cs="Tahoma"/>
                <w:i/>
                <w:color w:val="4F81BD" w:themeColor="accent1"/>
                <w:sz w:val="20"/>
                <w:szCs w:val="20"/>
              </w:rPr>
              <w:t>Dialogue</w:t>
            </w:r>
            <w:r>
              <w:rPr>
                <w:rFonts w:cs="Tahoma"/>
                <w:sz w:val="20"/>
                <w:szCs w:val="20"/>
              </w:rPr>
              <w:t xml:space="preserve">, in which students with the teacher </w:t>
            </w:r>
            <w:proofErr w:type="spellStart"/>
            <w:r>
              <w:rPr>
                <w:rFonts w:cs="Tahoma"/>
                <w:sz w:val="20"/>
                <w:szCs w:val="20"/>
              </w:rPr>
              <w:t>analyse</w:t>
            </w:r>
            <w:proofErr w:type="spellEnd"/>
            <w:r>
              <w:rPr>
                <w:rFonts w:cs="Tahoma"/>
                <w:sz w:val="20"/>
                <w:szCs w:val="20"/>
              </w:rPr>
              <w:t xml:space="preserve"> evidence.</w:t>
            </w:r>
          </w:p>
          <w:p w14:paraId="7DF4F301" w14:textId="25C9771F" w:rsidR="00695432" w:rsidRPr="00720722" w:rsidRDefault="00695432" w:rsidP="00DC6D51">
            <w:pPr>
              <w:widowControl w:val="0"/>
              <w:tabs>
                <w:tab w:val="left" w:pos="4270"/>
              </w:tabs>
              <w:autoSpaceDE w:val="0"/>
              <w:autoSpaceDN w:val="0"/>
              <w:adjustRightInd w:val="0"/>
              <w:rPr>
                <w:rFonts w:cs="Tahoma"/>
                <w:sz w:val="20"/>
                <w:szCs w:val="20"/>
              </w:rPr>
            </w:pPr>
            <w:r>
              <w:rPr>
                <w:rFonts w:cs="Tahoma"/>
                <w:sz w:val="20"/>
                <w:szCs w:val="20"/>
              </w:rPr>
              <w:t xml:space="preserve">During that process, every group is showing a form of stage representation of the evidence, backed up with analysis of the scientific phenomenon, and therefore engaging in </w:t>
            </w:r>
            <w:r w:rsidRPr="00F03E6A">
              <w:rPr>
                <w:rFonts w:cs="Tahoma"/>
                <w:i/>
                <w:color w:val="4F81BD" w:themeColor="accent1"/>
                <w:sz w:val="20"/>
                <w:szCs w:val="20"/>
              </w:rPr>
              <w:t>Interdisciplinarity</w:t>
            </w:r>
            <w:r>
              <w:rPr>
                <w:rFonts w:cs="Tahoma"/>
                <w:i/>
                <w:sz w:val="20"/>
                <w:szCs w:val="20"/>
              </w:rPr>
              <w:t>.</w:t>
            </w:r>
          </w:p>
        </w:tc>
        <w:tc>
          <w:tcPr>
            <w:tcW w:w="750" w:type="pct"/>
            <w:shd w:val="clear" w:color="auto" w:fill="FFFFFF" w:themeFill="background1"/>
          </w:tcPr>
          <w:p w14:paraId="4EC1339C" w14:textId="56D792A4" w:rsidR="00695432" w:rsidRDefault="00695432" w:rsidP="00D77574">
            <w:pPr>
              <w:widowControl w:val="0"/>
              <w:tabs>
                <w:tab w:val="left" w:pos="4270"/>
              </w:tabs>
              <w:autoSpaceDE w:val="0"/>
              <w:autoSpaceDN w:val="0"/>
              <w:adjustRightInd w:val="0"/>
              <w:rPr>
                <w:iCs/>
                <w:sz w:val="18"/>
                <w:szCs w:val="18"/>
              </w:rPr>
            </w:pPr>
            <w:r w:rsidRPr="000F6340">
              <w:rPr>
                <w:sz w:val="18"/>
                <w:szCs w:val="18"/>
              </w:rPr>
              <w:t xml:space="preserve"> </w:t>
            </w:r>
            <w:r>
              <w:rPr>
                <w:sz w:val="18"/>
                <w:szCs w:val="18"/>
              </w:rPr>
              <w:t xml:space="preserve">Still divided in groups, students engage in active discussions, </w:t>
            </w:r>
            <w:r>
              <w:rPr>
                <w:iCs/>
                <w:sz w:val="18"/>
                <w:szCs w:val="18"/>
              </w:rPr>
              <w:t>trying to come up with suitable explanation and example of scientific phenomena, regarding Physics, Mathematics, Chemistry and Biology, from school curriculum.</w:t>
            </w:r>
          </w:p>
          <w:p w14:paraId="391B71D6" w14:textId="3A07F010" w:rsidR="00695432" w:rsidRPr="000F6340" w:rsidRDefault="00695432" w:rsidP="00D77574">
            <w:pPr>
              <w:widowControl w:val="0"/>
              <w:tabs>
                <w:tab w:val="left" w:pos="4270"/>
              </w:tabs>
              <w:autoSpaceDE w:val="0"/>
              <w:autoSpaceDN w:val="0"/>
              <w:adjustRightInd w:val="0"/>
              <w:rPr>
                <w:rFonts w:eastAsia="Garamond" w:cstheme="majorBidi"/>
                <w:sz w:val="18"/>
                <w:szCs w:val="18"/>
              </w:rPr>
            </w:pPr>
            <w:r>
              <w:rPr>
                <w:iCs/>
                <w:sz w:val="18"/>
                <w:szCs w:val="18"/>
              </w:rPr>
              <w:t>They use the teacher to reflect their ideas and get some guidance.</w:t>
            </w:r>
          </w:p>
        </w:tc>
        <w:tc>
          <w:tcPr>
            <w:tcW w:w="675" w:type="pct"/>
            <w:shd w:val="clear" w:color="auto" w:fill="FFFFFF" w:themeFill="background1"/>
          </w:tcPr>
          <w:p w14:paraId="6CEAFDF9" w14:textId="18230DF0" w:rsidR="00695432" w:rsidRPr="000F6340" w:rsidRDefault="00695432" w:rsidP="00D77574">
            <w:pPr>
              <w:tabs>
                <w:tab w:val="left" w:pos="4270"/>
              </w:tabs>
              <w:rPr>
                <w:rFonts w:eastAsia="Garamond" w:cstheme="majorBidi"/>
                <w:sz w:val="18"/>
                <w:szCs w:val="18"/>
              </w:rPr>
            </w:pPr>
            <w:r>
              <w:rPr>
                <w:rFonts w:eastAsia="Garamond" w:cstheme="majorBidi"/>
                <w:sz w:val="18"/>
                <w:szCs w:val="18"/>
              </w:rPr>
              <w:t>Teacher is here for support and guidance. Every group relates their ideas to the teacher, who guides them through inquiry (mostly with everyday examples included in inquiry) towards the path of explanation.</w:t>
            </w:r>
          </w:p>
        </w:tc>
        <w:tc>
          <w:tcPr>
            <w:tcW w:w="825" w:type="pct"/>
            <w:shd w:val="clear" w:color="auto" w:fill="FFFFFF" w:themeFill="background1"/>
            <w:vAlign w:val="center"/>
          </w:tcPr>
          <w:p w14:paraId="0E1E347E" w14:textId="0735A029" w:rsidR="00695432" w:rsidRPr="000F6340" w:rsidRDefault="00695432" w:rsidP="00D77574">
            <w:pPr>
              <w:rPr>
                <w:rFonts w:eastAsia="Garamond" w:cstheme="majorBidi"/>
                <w:b/>
                <w:sz w:val="18"/>
                <w:szCs w:val="20"/>
              </w:rPr>
            </w:pPr>
            <w:r>
              <w:rPr>
                <w:rFonts w:eastAsia="Garamond" w:cstheme="majorBidi"/>
                <w:b/>
                <w:sz w:val="18"/>
                <w:szCs w:val="20"/>
              </w:rPr>
              <w:t xml:space="preserve">Improvised acting is used to describe ideas and examples about different behaviors of the scientific topic, with vague and improvised ideas about the scenery and costumes. </w:t>
            </w:r>
          </w:p>
        </w:tc>
      </w:tr>
      <w:tr w:rsidR="00695432" w:rsidRPr="00912ECD" w14:paraId="30B372DA" w14:textId="77777777" w:rsidTr="004F5652">
        <w:trPr>
          <w:trHeight w:val="1786"/>
        </w:trPr>
        <w:tc>
          <w:tcPr>
            <w:tcW w:w="665" w:type="pct"/>
            <w:vMerge/>
            <w:shd w:val="clear" w:color="auto" w:fill="FFFFFF" w:themeFill="background1"/>
          </w:tcPr>
          <w:p w14:paraId="1FAD51AC" w14:textId="77777777" w:rsidR="00695432" w:rsidRPr="000321C4" w:rsidRDefault="00695432" w:rsidP="00D77574">
            <w:pPr>
              <w:tabs>
                <w:tab w:val="left" w:pos="4270"/>
              </w:tabs>
              <w:rPr>
                <w:b/>
                <w:sz w:val="20"/>
                <w:szCs w:val="20"/>
              </w:rPr>
            </w:pPr>
          </w:p>
        </w:tc>
        <w:tc>
          <w:tcPr>
            <w:tcW w:w="2085" w:type="pct"/>
            <w:gridSpan w:val="3"/>
            <w:shd w:val="clear" w:color="auto" w:fill="FFFFFF" w:themeFill="background1"/>
          </w:tcPr>
          <w:p w14:paraId="5722F100" w14:textId="6745D1D7" w:rsidR="00695432" w:rsidRDefault="00695432" w:rsidP="00D77574">
            <w:pPr>
              <w:widowControl w:val="0"/>
              <w:tabs>
                <w:tab w:val="left" w:pos="4270"/>
              </w:tabs>
              <w:autoSpaceDE w:val="0"/>
              <w:autoSpaceDN w:val="0"/>
              <w:adjustRightInd w:val="0"/>
              <w:rPr>
                <w:rFonts w:cs="Tahoma"/>
                <w:sz w:val="20"/>
                <w:szCs w:val="20"/>
              </w:rPr>
            </w:pPr>
            <w:r>
              <w:rPr>
                <w:rFonts w:cs="Tahoma"/>
                <w:sz w:val="20"/>
                <w:szCs w:val="20"/>
              </w:rPr>
              <w:t xml:space="preserve">Students in the audience use </w:t>
            </w:r>
            <w:r w:rsidRPr="00695432">
              <w:rPr>
                <w:rFonts w:cs="Tahoma"/>
                <w:i/>
                <w:color w:val="4F81BD" w:themeColor="accent1"/>
                <w:sz w:val="20"/>
                <w:szCs w:val="20"/>
              </w:rPr>
              <w:t>Dialogue</w:t>
            </w:r>
            <w:r>
              <w:rPr>
                <w:rFonts w:cs="Tahoma"/>
                <w:sz w:val="20"/>
                <w:szCs w:val="20"/>
              </w:rPr>
              <w:t xml:space="preserve"> to </w:t>
            </w:r>
            <w:proofErr w:type="spellStart"/>
            <w:r>
              <w:rPr>
                <w:rFonts w:cs="Tahoma"/>
                <w:sz w:val="20"/>
                <w:szCs w:val="20"/>
              </w:rPr>
              <w:t>analyse</w:t>
            </w:r>
            <w:proofErr w:type="spellEnd"/>
            <w:r>
              <w:rPr>
                <w:rFonts w:cs="Tahoma"/>
                <w:sz w:val="20"/>
                <w:szCs w:val="20"/>
              </w:rPr>
              <w:t xml:space="preserve"> evidence from the performance.</w:t>
            </w:r>
          </w:p>
        </w:tc>
        <w:tc>
          <w:tcPr>
            <w:tcW w:w="750" w:type="pct"/>
            <w:shd w:val="clear" w:color="auto" w:fill="FFFFFF" w:themeFill="background1"/>
          </w:tcPr>
          <w:p w14:paraId="3418C698" w14:textId="77777777" w:rsidR="00695432" w:rsidRDefault="00695432" w:rsidP="00D77574">
            <w:pPr>
              <w:widowControl w:val="0"/>
              <w:tabs>
                <w:tab w:val="left" w:pos="4270"/>
              </w:tabs>
              <w:autoSpaceDE w:val="0"/>
              <w:autoSpaceDN w:val="0"/>
              <w:adjustRightInd w:val="0"/>
              <w:rPr>
                <w:sz w:val="18"/>
                <w:szCs w:val="18"/>
              </w:rPr>
            </w:pPr>
            <w:r>
              <w:rPr>
                <w:sz w:val="18"/>
                <w:szCs w:val="18"/>
              </w:rPr>
              <w:t>Students are participating in discussion, in groups, then publicly with teacher and students who performed.</w:t>
            </w:r>
          </w:p>
          <w:p w14:paraId="72846BB5" w14:textId="65E13BB1" w:rsidR="00695432" w:rsidRPr="000F6340" w:rsidRDefault="00695432" w:rsidP="00D77574">
            <w:pPr>
              <w:widowControl w:val="0"/>
              <w:tabs>
                <w:tab w:val="left" w:pos="4270"/>
              </w:tabs>
              <w:autoSpaceDE w:val="0"/>
              <w:autoSpaceDN w:val="0"/>
              <w:adjustRightInd w:val="0"/>
              <w:rPr>
                <w:sz w:val="18"/>
                <w:szCs w:val="18"/>
              </w:rPr>
            </w:pPr>
            <w:r>
              <w:rPr>
                <w:sz w:val="18"/>
                <w:szCs w:val="18"/>
              </w:rPr>
              <w:t>They also use teacher to reflect their ideas.</w:t>
            </w:r>
          </w:p>
        </w:tc>
        <w:tc>
          <w:tcPr>
            <w:tcW w:w="675" w:type="pct"/>
            <w:shd w:val="clear" w:color="auto" w:fill="FFFFFF" w:themeFill="background1"/>
          </w:tcPr>
          <w:p w14:paraId="1836ADF6" w14:textId="77777777" w:rsidR="00695432" w:rsidRDefault="00695432" w:rsidP="00D77574">
            <w:pPr>
              <w:tabs>
                <w:tab w:val="left" w:pos="4270"/>
              </w:tabs>
              <w:rPr>
                <w:rFonts w:eastAsia="Garamond" w:cstheme="majorBidi"/>
                <w:sz w:val="18"/>
                <w:szCs w:val="18"/>
              </w:rPr>
            </w:pPr>
            <w:r>
              <w:rPr>
                <w:rFonts w:eastAsia="Garamond" w:cstheme="majorBidi"/>
                <w:sz w:val="18"/>
                <w:szCs w:val="18"/>
              </w:rPr>
              <w:t>If needed, teacher acts as guidance through this process.</w:t>
            </w:r>
          </w:p>
          <w:p w14:paraId="5D24EF5F" w14:textId="7EF50110" w:rsidR="00695432" w:rsidRDefault="00695432" w:rsidP="00D77574">
            <w:pPr>
              <w:tabs>
                <w:tab w:val="left" w:pos="4270"/>
              </w:tabs>
              <w:rPr>
                <w:rFonts w:eastAsia="Garamond" w:cstheme="majorBidi"/>
                <w:sz w:val="18"/>
                <w:szCs w:val="18"/>
              </w:rPr>
            </w:pPr>
          </w:p>
        </w:tc>
        <w:tc>
          <w:tcPr>
            <w:tcW w:w="825" w:type="pct"/>
            <w:shd w:val="clear" w:color="auto" w:fill="FFFFFF" w:themeFill="background1"/>
            <w:vAlign w:val="center"/>
          </w:tcPr>
          <w:p w14:paraId="6CFFE9A6" w14:textId="6B8EDEA6" w:rsidR="00695432" w:rsidRDefault="004439EA" w:rsidP="00D77574">
            <w:pPr>
              <w:rPr>
                <w:rFonts w:eastAsia="Garamond" w:cstheme="majorBidi"/>
                <w:b/>
                <w:sz w:val="18"/>
                <w:szCs w:val="20"/>
              </w:rPr>
            </w:pPr>
            <w:r>
              <w:rPr>
                <w:rFonts w:eastAsia="Garamond" w:cstheme="majorBidi"/>
                <w:b/>
                <w:sz w:val="18"/>
                <w:szCs w:val="20"/>
              </w:rPr>
              <w:t xml:space="preserve">Students from the public use improvised acting as a tool to </w:t>
            </w:r>
            <w:proofErr w:type="spellStart"/>
            <w:r>
              <w:rPr>
                <w:rFonts w:eastAsia="Garamond" w:cstheme="majorBidi"/>
                <w:b/>
                <w:sz w:val="18"/>
                <w:szCs w:val="20"/>
              </w:rPr>
              <w:t>analyse</w:t>
            </w:r>
            <w:proofErr w:type="spellEnd"/>
            <w:r>
              <w:rPr>
                <w:rFonts w:eastAsia="Garamond" w:cstheme="majorBidi"/>
                <w:b/>
                <w:sz w:val="18"/>
                <w:szCs w:val="20"/>
              </w:rPr>
              <w:t xml:space="preserve"> scientific phenomenon and reflect their ideas on the teacher.</w:t>
            </w:r>
          </w:p>
        </w:tc>
      </w:tr>
      <w:tr w:rsidR="00243C4A" w:rsidRPr="00680C21" w14:paraId="45D07365" w14:textId="77777777" w:rsidTr="00243C4A">
        <w:trPr>
          <w:trHeight w:val="1924"/>
        </w:trPr>
        <w:tc>
          <w:tcPr>
            <w:tcW w:w="665" w:type="pct"/>
            <w:vMerge w:val="restart"/>
            <w:shd w:val="clear" w:color="auto" w:fill="FFFFFF" w:themeFill="background1"/>
          </w:tcPr>
          <w:p w14:paraId="5543CCDA" w14:textId="77777777" w:rsidR="00243C4A" w:rsidRPr="000321C4" w:rsidRDefault="00243C4A" w:rsidP="00D77574">
            <w:pPr>
              <w:tabs>
                <w:tab w:val="left" w:pos="4270"/>
              </w:tabs>
              <w:rPr>
                <w:rFonts w:eastAsia="Garamond" w:cstheme="majorBidi"/>
                <w:b/>
                <w:sz w:val="20"/>
                <w:szCs w:val="20"/>
              </w:rPr>
            </w:pPr>
            <w:r w:rsidRPr="000321C4">
              <w:rPr>
                <w:b/>
                <w:sz w:val="20"/>
                <w:szCs w:val="20"/>
              </w:rPr>
              <w:t>Phase 4:</w:t>
            </w:r>
          </w:p>
          <w:p w14:paraId="251699B1" w14:textId="77777777" w:rsidR="00243C4A" w:rsidRPr="00A131BD" w:rsidRDefault="00243C4A" w:rsidP="00D77574">
            <w:pPr>
              <w:tabs>
                <w:tab w:val="left" w:pos="4270"/>
              </w:tabs>
              <w:rPr>
                <w:rFonts w:eastAsia="Garamond" w:cstheme="majorBidi"/>
                <w:sz w:val="20"/>
                <w:szCs w:val="20"/>
              </w:rPr>
            </w:pPr>
            <w:r w:rsidRPr="000321C4">
              <w:rPr>
                <w:rFonts w:cs="Tahoma"/>
                <w:b/>
                <w:sz w:val="20"/>
                <w:szCs w:val="20"/>
              </w:rPr>
              <w:t>EXPLAIN:</w:t>
            </w:r>
            <w:r w:rsidRPr="00A131BD">
              <w:rPr>
                <w:rFonts w:cs="Tahoma"/>
                <w:sz w:val="20"/>
                <w:szCs w:val="20"/>
              </w:rPr>
              <w:t xml:space="preserve"> students formulate an explanation based on evidence</w:t>
            </w:r>
          </w:p>
        </w:tc>
        <w:tc>
          <w:tcPr>
            <w:tcW w:w="2085" w:type="pct"/>
            <w:gridSpan w:val="3"/>
            <w:shd w:val="clear" w:color="auto" w:fill="FFFFFF" w:themeFill="background1"/>
          </w:tcPr>
          <w:p w14:paraId="6A292CCB" w14:textId="79F08A3D" w:rsidR="00243C4A" w:rsidRDefault="00243C4A" w:rsidP="00D77574">
            <w:pPr>
              <w:widowControl w:val="0"/>
              <w:tabs>
                <w:tab w:val="left" w:pos="4270"/>
              </w:tabs>
              <w:autoSpaceDE w:val="0"/>
              <w:autoSpaceDN w:val="0"/>
              <w:adjustRightInd w:val="0"/>
              <w:rPr>
                <w:rFonts w:cs="Tahoma"/>
                <w:sz w:val="20"/>
                <w:szCs w:val="20"/>
              </w:rPr>
            </w:pPr>
            <w:r>
              <w:rPr>
                <w:rFonts w:cs="Tahoma"/>
                <w:sz w:val="20"/>
                <w:szCs w:val="20"/>
              </w:rPr>
              <w:t xml:space="preserve">Students are </w:t>
            </w:r>
            <w:r w:rsidRPr="00F03E6A">
              <w:rPr>
                <w:rFonts w:cs="Tahoma"/>
                <w:i/>
                <w:color w:val="4F81BD" w:themeColor="accent1"/>
                <w:sz w:val="20"/>
                <w:szCs w:val="20"/>
              </w:rPr>
              <w:t>Playing</w:t>
            </w:r>
            <w:r>
              <w:rPr>
                <w:rFonts w:cs="Tahoma"/>
                <w:i/>
                <w:sz w:val="20"/>
                <w:szCs w:val="20"/>
              </w:rPr>
              <w:t xml:space="preserve"> </w:t>
            </w:r>
            <w:r>
              <w:rPr>
                <w:rFonts w:cs="Tahoma"/>
                <w:sz w:val="20"/>
                <w:szCs w:val="20"/>
              </w:rPr>
              <w:t xml:space="preserve">with many </w:t>
            </w:r>
            <w:r w:rsidRPr="0067020C">
              <w:rPr>
                <w:rFonts w:cs="Tahoma"/>
                <w:i/>
                <w:color w:val="4F81BD" w:themeColor="accent1"/>
                <w:sz w:val="20"/>
                <w:szCs w:val="20"/>
              </w:rPr>
              <w:t>Possibilities</w:t>
            </w:r>
            <w:r>
              <w:rPr>
                <w:rFonts w:cs="Tahoma"/>
                <w:sz w:val="20"/>
                <w:szCs w:val="20"/>
              </w:rPr>
              <w:t xml:space="preserve"> for the representation of the knowledge they gained.</w:t>
            </w:r>
          </w:p>
          <w:p w14:paraId="4D2A71A6" w14:textId="3FCB2A95" w:rsidR="00243C4A" w:rsidRPr="008B072A" w:rsidRDefault="00243C4A" w:rsidP="00D77574">
            <w:pPr>
              <w:widowControl w:val="0"/>
              <w:tabs>
                <w:tab w:val="left" w:pos="4270"/>
              </w:tabs>
              <w:autoSpaceDE w:val="0"/>
              <w:autoSpaceDN w:val="0"/>
              <w:adjustRightInd w:val="0"/>
              <w:rPr>
                <w:rFonts w:cs="Tahoma"/>
                <w:sz w:val="20"/>
                <w:szCs w:val="20"/>
              </w:rPr>
            </w:pPr>
            <w:r w:rsidRPr="00F03E6A">
              <w:rPr>
                <w:rFonts w:cs="Tahoma"/>
                <w:i/>
                <w:color w:val="4F81BD" w:themeColor="accent1"/>
                <w:sz w:val="20"/>
                <w:szCs w:val="20"/>
              </w:rPr>
              <w:t>Interdisciplinarity</w:t>
            </w:r>
            <w:r w:rsidRPr="00F03E6A">
              <w:rPr>
                <w:rFonts w:cs="Tahoma"/>
                <w:color w:val="4F81BD" w:themeColor="accent1"/>
                <w:sz w:val="20"/>
                <w:szCs w:val="20"/>
              </w:rPr>
              <w:t xml:space="preserve"> </w:t>
            </w:r>
            <w:r>
              <w:rPr>
                <w:rFonts w:cs="Tahoma"/>
                <w:sz w:val="20"/>
                <w:szCs w:val="20"/>
              </w:rPr>
              <w:t>is achieved by using body movement to describe scientific phenomenon used for the topic.</w:t>
            </w:r>
          </w:p>
          <w:p w14:paraId="6F12F49D" w14:textId="7F14D2B6" w:rsidR="00243C4A" w:rsidRPr="008B072A" w:rsidRDefault="00243C4A" w:rsidP="00D77574">
            <w:pPr>
              <w:widowControl w:val="0"/>
              <w:tabs>
                <w:tab w:val="left" w:pos="4270"/>
              </w:tabs>
              <w:autoSpaceDE w:val="0"/>
              <w:autoSpaceDN w:val="0"/>
              <w:adjustRightInd w:val="0"/>
              <w:rPr>
                <w:rFonts w:eastAsia="Garamond" w:cstheme="majorBidi"/>
                <w:sz w:val="20"/>
                <w:szCs w:val="20"/>
              </w:rPr>
            </w:pPr>
            <w:r>
              <w:rPr>
                <w:rFonts w:cs="Tahoma"/>
                <w:sz w:val="20"/>
                <w:szCs w:val="20"/>
              </w:rPr>
              <w:t xml:space="preserve">Through </w:t>
            </w:r>
            <w:r w:rsidRPr="00F03E6A">
              <w:rPr>
                <w:rFonts w:cs="Tahoma"/>
                <w:i/>
                <w:color w:val="4F81BD" w:themeColor="accent1"/>
                <w:sz w:val="20"/>
                <w:szCs w:val="20"/>
              </w:rPr>
              <w:t>Collaborative activities and Dialog</w:t>
            </w:r>
            <w:r>
              <w:rPr>
                <w:rFonts w:cs="Tahoma"/>
                <w:i/>
                <w:sz w:val="20"/>
                <w:szCs w:val="20"/>
              </w:rPr>
              <w:t xml:space="preserve">, </w:t>
            </w:r>
            <w:r>
              <w:rPr>
                <w:rFonts w:cs="Tahoma"/>
                <w:sz w:val="20"/>
                <w:szCs w:val="20"/>
              </w:rPr>
              <w:t>students decide on the best embodied representation of scientific phenomenon.</w:t>
            </w:r>
          </w:p>
        </w:tc>
        <w:tc>
          <w:tcPr>
            <w:tcW w:w="750" w:type="pct"/>
            <w:shd w:val="clear" w:color="auto" w:fill="FFFFFF" w:themeFill="background1"/>
          </w:tcPr>
          <w:p w14:paraId="456F4429" w14:textId="0D948E4C" w:rsidR="00243C4A" w:rsidRDefault="00243C4A" w:rsidP="00D77574">
            <w:pPr>
              <w:widowControl w:val="0"/>
              <w:tabs>
                <w:tab w:val="left" w:pos="4270"/>
              </w:tabs>
              <w:autoSpaceDE w:val="0"/>
              <w:autoSpaceDN w:val="0"/>
              <w:adjustRightInd w:val="0"/>
              <w:rPr>
                <w:rFonts w:eastAsia="Garamond" w:cstheme="majorBidi"/>
                <w:sz w:val="18"/>
                <w:szCs w:val="18"/>
              </w:rPr>
            </w:pPr>
            <w:r>
              <w:rPr>
                <w:rFonts w:eastAsia="Garamond" w:cstheme="majorBidi"/>
                <w:sz w:val="18"/>
                <w:szCs w:val="18"/>
              </w:rPr>
              <w:t>With all the information explained, groups of students are working of best examples of behavior of scientific topic they are assigned to.</w:t>
            </w:r>
          </w:p>
          <w:p w14:paraId="721EF020" w14:textId="190BE868" w:rsidR="00243C4A" w:rsidRDefault="00243C4A" w:rsidP="00D77574">
            <w:pPr>
              <w:widowControl w:val="0"/>
              <w:tabs>
                <w:tab w:val="left" w:pos="4270"/>
              </w:tabs>
              <w:autoSpaceDE w:val="0"/>
              <w:autoSpaceDN w:val="0"/>
              <w:adjustRightInd w:val="0"/>
              <w:rPr>
                <w:rFonts w:eastAsia="Garamond" w:cstheme="majorBidi"/>
                <w:sz w:val="18"/>
                <w:szCs w:val="18"/>
              </w:rPr>
            </w:pPr>
            <w:r>
              <w:rPr>
                <w:rFonts w:eastAsia="Garamond" w:cstheme="majorBidi"/>
                <w:sz w:val="18"/>
                <w:szCs w:val="18"/>
              </w:rPr>
              <w:t>After presentation from other groups, they are working on various possibilities for connecting different parts of scientific topic in new scenes, purpose being the better explanation of principals that lay behind.</w:t>
            </w:r>
          </w:p>
          <w:p w14:paraId="453F18A8" w14:textId="0781BAB5" w:rsidR="00243C4A" w:rsidRDefault="00243C4A" w:rsidP="00D77574">
            <w:pPr>
              <w:widowControl w:val="0"/>
              <w:tabs>
                <w:tab w:val="left" w:pos="4270"/>
              </w:tabs>
              <w:autoSpaceDE w:val="0"/>
              <w:autoSpaceDN w:val="0"/>
              <w:adjustRightInd w:val="0"/>
              <w:rPr>
                <w:rFonts w:eastAsia="Garamond" w:cstheme="majorBidi"/>
                <w:sz w:val="18"/>
                <w:szCs w:val="18"/>
              </w:rPr>
            </w:pPr>
          </w:p>
        </w:tc>
        <w:tc>
          <w:tcPr>
            <w:tcW w:w="675" w:type="pct"/>
            <w:shd w:val="clear" w:color="auto" w:fill="FFFFFF" w:themeFill="background1"/>
          </w:tcPr>
          <w:p w14:paraId="05ECA048" w14:textId="46C20F17" w:rsidR="00243C4A" w:rsidRDefault="00243C4A" w:rsidP="00D77574">
            <w:pPr>
              <w:tabs>
                <w:tab w:val="left" w:pos="4270"/>
              </w:tabs>
              <w:rPr>
                <w:rFonts w:eastAsia="Garamond" w:cstheme="majorBidi"/>
                <w:sz w:val="18"/>
                <w:szCs w:val="18"/>
              </w:rPr>
            </w:pPr>
            <w:r>
              <w:rPr>
                <w:rFonts w:eastAsia="Garamond" w:cstheme="majorBidi"/>
                <w:sz w:val="18"/>
                <w:szCs w:val="18"/>
              </w:rPr>
              <w:lastRenderedPageBreak/>
              <w:t>Teacher acts as guidance.</w:t>
            </w:r>
          </w:p>
          <w:p w14:paraId="20A1B4FB" w14:textId="500A19B7" w:rsidR="00243C4A" w:rsidRDefault="00243C4A" w:rsidP="00D77574">
            <w:pPr>
              <w:tabs>
                <w:tab w:val="left" w:pos="4270"/>
              </w:tabs>
              <w:rPr>
                <w:rFonts w:eastAsia="Garamond" w:cstheme="majorBidi"/>
                <w:sz w:val="18"/>
                <w:szCs w:val="18"/>
              </w:rPr>
            </w:pPr>
            <w:r>
              <w:rPr>
                <w:rFonts w:eastAsia="Garamond" w:cstheme="majorBidi"/>
                <w:sz w:val="18"/>
                <w:szCs w:val="18"/>
              </w:rPr>
              <w:t>Its role is point out possible errors, possible misunderstanding of the examples and possible difficulties in realizing that part of the performance.</w:t>
            </w:r>
          </w:p>
        </w:tc>
        <w:tc>
          <w:tcPr>
            <w:tcW w:w="825" w:type="pct"/>
            <w:shd w:val="clear" w:color="auto" w:fill="FFFFFF" w:themeFill="background1"/>
            <w:vAlign w:val="center"/>
          </w:tcPr>
          <w:p w14:paraId="76A8D3C0" w14:textId="78ABF65E" w:rsidR="00243C4A" w:rsidRDefault="00243C4A" w:rsidP="00D77574">
            <w:pPr>
              <w:rPr>
                <w:rFonts w:eastAsia="Garamond" w:cstheme="majorBidi"/>
                <w:b/>
                <w:sz w:val="18"/>
                <w:szCs w:val="20"/>
              </w:rPr>
            </w:pPr>
            <w:r>
              <w:rPr>
                <w:rFonts w:eastAsia="Garamond" w:cstheme="majorBidi"/>
                <w:b/>
                <w:sz w:val="18"/>
                <w:szCs w:val="20"/>
              </w:rPr>
              <w:t>Students work on their representation of the subject. They perform their ideas to other groups, and every group participates by adding new concepts and discussing about good/bad perspectives of performance. Creativity and imagination are a crucial part of this stage.</w:t>
            </w:r>
          </w:p>
        </w:tc>
      </w:tr>
      <w:tr w:rsidR="00243C4A" w:rsidRPr="00680C21" w14:paraId="2EAF202A" w14:textId="77777777" w:rsidTr="004F5652">
        <w:trPr>
          <w:trHeight w:val="1923"/>
        </w:trPr>
        <w:tc>
          <w:tcPr>
            <w:tcW w:w="665" w:type="pct"/>
            <w:vMerge/>
            <w:shd w:val="clear" w:color="auto" w:fill="FFFFFF" w:themeFill="background1"/>
          </w:tcPr>
          <w:p w14:paraId="762BDB3A" w14:textId="77777777" w:rsidR="00243C4A" w:rsidRPr="000321C4" w:rsidRDefault="00243C4A" w:rsidP="00D77574">
            <w:pPr>
              <w:tabs>
                <w:tab w:val="left" w:pos="4270"/>
              </w:tabs>
              <w:rPr>
                <w:b/>
                <w:sz w:val="20"/>
                <w:szCs w:val="20"/>
              </w:rPr>
            </w:pPr>
          </w:p>
        </w:tc>
        <w:tc>
          <w:tcPr>
            <w:tcW w:w="2085" w:type="pct"/>
            <w:gridSpan w:val="3"/>
            <w:shd w:val="clear" w:color="auto" w:fill="FFFFFF" w:themeFill="background1"/>
          </w:tcPr>
          <w:p w14:paraId="125A2BB5" w14:textId="364C7987" w:rsidR="00AA7806" w:rsidRDefault="001B1429" w:rsidP="00D77574">
            <w:pPr>
              <w:widowControl w:val="0"/>
              <w:tabs>
                <w:tab w:val="left" w:pos="4270"/>
              </w:tabs>
              <w:autoSpaceDE w:val="0"/>
              <w:autoSpaceDN w:val="0"/>
              <w:adjustRightInd w:val="0"/>
              <w:rPr>
                <w:rFonts w:cs="Tahoma"/>
                <w:sz w:val="20"/>
                <w:szCs w:val="20"/>
              </w:rPr>
            </w:pPr>
            <w:r w:rsidRPr="00AA7806">
              <w:rPr>
                <w:rFonts w:cs="Tahoma"/>
                <w:i/>
                <w:color w:val="4F81BD" w:themeColor="accent1"/>
                <w:sz w:val="20"/>
                <w:szCs w:val="20"/>
              </w:rPr>
              <w:t>Dialogue</w:t>
            </w:r>
            <w:r>
              <w:rPr>
                <w:rFonts w:cs="Tahoma"/>
                <w:sz w:val="20"/>
                <w:szCs w:val="20"/>
              </w:rPr>
              <w:t xml:space="preserve"> between students from the performance and the pub</w:t>
            </w:r>
            <w:r w:rsidR="00AA7806">
              <w:rPr>
                <w:rFonts w:cs="Tahoma"/>
                <w:sz w:val="20"/>
                <w:szCs w:val="20"/>
              </w:rPr>
              <w:t>l</w:t>
            </w:r>
            <w:r>
              <w:rPr>
                <w:rFonts w:cs="Tahoma"/>
                <w:sz w:val="20"/>
                <w:szCs w:val="20"/>
              </w:rPr>
              <w:t>ic</w:t>
            </w:r>
            <w:r w:rsidR="00AA7806">
              <w:rPr>
                <w:rFonts w:cs="Tahoma"/>
                <w:sz w:val="20"/>
                <w:szCs w:val="20"/>
              </w:rPr>
              <w:t xml:space="preserve"> is used to formulate the correct explanation of the observed scientific phenomenon.</w:t>
            </w:r>
          </w:p>
          <w:p w14:paraId="0B8625E7" w14:textId="79F35DA0" w:rsidR="00243C4A" w:rsidRDefault="00AA7806" w:rsidP="00D77574">
            <w:pPr>
              <w:widowControl w:val="0"/>
              <w:tabs>
                <w:tab w:val="left" w:pos="4270"/>
              </w:tabs>
              <w:autoSpaceDE w:val="0"/>
              <w:autoSpaceDN w:val="0"/>
              <w:adjustRightInd w:val="0"/>
              <w:rPr>
                <w:rFonts w:cs="Tahoma"/>
                <w:sz w:val="20"/>
                <w:szCs w:val="20"/>
              </w:rPr>
            </w:pPr>
            <w:r w:rsidRPr="00AA7806">
              <w:rPr>
                <w:rFonts w:cs="Tahoma"/>
                <w:i/>
                <w:color w:val="4F81BD" w:themeColor="accent1"/>
                <w:sz w:val="20"/>
                <w:szCs w:val="20"/>
              </w:rPr>
              <w:t>Debate</w:t>
            </w:r>
            <w:r>
              <w:rPr>
                <w:rFonts w:cs="Tahoma"/>
                <w:sz w:val="20"/>
                <w:szCs w:val="20"/>
              </w:rPr>
              <w:t xml:space="preserve"> can be used amongst students in the audience to clarify the explanations they </w:t>
            </w:r>
            <w:r w:rsidR="00715A2E">
              <w:rPr>
                <w:rFonts w:cs="Tahoma"/>
                <w:sz w:val="20"/>
                <w:szCs w:val="20"/>
              </w:rPr>
              <w:t>created</w:t>
            </w:r>
            <w:r>
              <w:rPr>
                <w:rFonts w:cs="Tahoma"/>
                <w:sz w:val="20"/>
                <w:szCs w:val="20"/>
              </w:rPr>
              <w:t xml:space="preserve"> during previous CREATIONS phases.</w:t>
            </w:r>
          </w:p>
        </w:tc>
        <w:tc>
          <w:tcPr>
            <w:tcW w:w="750" w:type="pct"/>
            <w:shd w:val="clear" w:color="auto" w:fill="FFFFFF" w:themeFill="background1"/>
          </w:tcPr>
          <w:p w14:paraId="3468BCB3" w14:textId="0F31CDB3" w:rsidR="00243C4A" w:rsidRDefault="00AA7806" w:rsidP="00D77574">
            <w:pPr>
              <w:widowControl w:val="0"/>
              <w:tabs>
                <w:tab w:val="left" w:pos="4270"/>
              </w:tabs>
              <w:autoSpaceDE w:val="0"/>
              <w:autoSpaceDN w:val="0"/>
              <w:adjustRightInd w:val="0"/>
              <w:rPr>
                <w:rFonts w:eastAsia="Garamond" w:cstheme="majorBidi"/>
                <w:sz w:val="18"/>
                <w:szCs w:val="18"/>
              </w:rPr>
            </w:pPr>
            <w:r>
              <w:rPr>
                <w:rFonts w:eastAsia="Garamond" w:cstheme="majorBidi"/>
                <w:sz w:val="18"/>
                <w:szCs w:val="18"/>
              </w:rPr>
              <w:t>Students who performed are helping the students from the audience to come up with correct explanation and also guiding them toward the correct answers to their previous questions and the correct explanation</w:t>
            </w:r>
          </w:p>
        </w:tc>
        <w:tc>
          <w:tcPr>
            <w:tcW w:w="675" w:type="pct"/>
            <w:shd w:val="clear" w:color="auto" w:fill="FFFFFF" w:themeFill="background1"/>
          </w:tcPr>
          <w:p w14:paraId="06D8A77B" w14:textId="77777777" w:rsidR="00243C4A" w:rsidRDefault="00AA7806" w:rsidP="00D77574">
            <w:pPr>
              <w:tabs>
                <w:tab w:val="left" w:pos="4270"/>
              </w:tabs>
              <w:rPr>
                <w:rFonts w:eastAsia="Garamond" w:cstheme="majorBidi"/>
                <w:sz w:val="18"/>
                <w:szCs w:val="18"/>
              </w:rPr>
            </w:pPr>
            <w:r>
              <w:rPr>
                <w:rFonts w:eastAsia="Garamond" w:cstheme="majorBidi"/>
                <w:sz w:val="18"/>
                <w:szCs w:val="18"/>
              </w:rPr>
              <w:t>Teachers acts as guidance.</w:t>
            </w:r>
          </w:p>
          <w:p w14:paraId="311BF831" w14:textId="5C23EED3" w:rsidR="00AA7806" w:rsidRDefault="00AA7806" w:rsidP="00D77574">
            <w:pPr>
              <w:tabs>
                <w:tab w:val="left" w:pos="4270"/>
              </w:tabs>
              <w:rPr>
                <w:rFonts w:eastAsia="Garamond" w:cstheme="majorBidi"/>
                <w:sz w:val="18"/>
                <w:szCs w:val="18"/>
              </w:rPr>
            </w:pPr>
            <w:r>
              <w:rPr>
                <w:rFonts w:eastAsia="Garamond" w:cstheme="majorBidi"/>
                <w:sz w:val="18"/>
                <w:szCs w:val="18"/>
              </w:rPr>
              <w:t>Teacher is also alert for the possibility of argument occurring during this phase of dialogue and debate.</w:t>
            </w:r>
          </w:p>
        </w:tc>
        <w:tc>
          <w:tcPr>
            <w:tcW w:w="825" w:type="pct"/>
            <w:shd w:val="clear" w:color="auto" w:fill="FFFFFF" w:themeFill="background1"/>
            <w:vAlign w:val="center"/>
          </w:tcPr>
          <w:p w14:paraId="190D4F7D" w14:textId="77777777" w:rsidR="00243C4A" w:rsidRDefault="00243C4A" w:rsidP="00D77574">
            <w:pPr>
              <w:rPr>
                <w:rFonts w:eastAsia="Garamond" w:cstheme="majorBidi"/>
                <w:b/>
                <w:sz w:val="18"/>
                <w:szCs w:val="20"/>
              </w:rPr>
            </w:pPr>
          </w:p>
        </w:tc>
      </w:tr>
      <w:tr w:rsidR="00715A2E" w:rsidRPr="00680C21" w14:paraId="45F9C237" w14:textId="77777777" w:rsidTr="00715A2E">
        <w:trPr>
          <w:trHeight w:val="4067"/>
        </w:trPr>
        <w:tc>
          <w:tcPr>
            <w:tcW w:w="665" w:type="pct"/>
            <w:vMerge w:val="restart"/>
            <w:shd w:val="clear" w:color="auto" w:fill="FFFFFF" w:themeFill="background1"/>
          </w:tcPr>
          <w:p w14:paraId="68E7D343" w14:textId="77777777" w:rsidR="00715A2E" w:rsidRPr="000321C4" w:rsidRDefault="00715A2E" w:rsidP="00D77574">
            <w:pPr>
              <w:tabs>
                <w:tab w:val="left" w:pos="4270"/>
              </w:tabs>
              <w:rPr>
                <w:b/>
                <w:sz w:val="20"/>
                <w:szCs w:val="20"/>
              </w:rPr>
            </w:pPr>
            <w:r w:rsidRPr="000321C4">
              <w:rPr>
                <w:b/>
                <w:sz w:val="20"/>
                <w:szCs w:val="20"/>
              </w:rPr>
              <w:lastRenderedPageBreak/>
              <w:t>Phase 5:</w:t>
            </w:r>
          </w:p>
          <w:p w14:paraId="20A0AEEC" w14:textId="77777777" w:rsidR="00715A2E" w:rsidRPr="00A131BD" w:rsidRDefault="00715A2E" w:rsidP="00D77574">
            <w:pPr>
              <w:tabs>
                <w:tab w:val="left" w:pos="4270"/>
              </w:tabs>
              <w:rPr>
                <w:rFonts w:eastAsia="Garamond" w:cstheme="majorBidi"/>
                <w:sz w:val="20"/>
                <w:szCs w:val="20"/>
              </w:rPr>
            </w:pPr>
          </w:p>
          <w:p w14:paraId="4F6357B2" w14:textId="77777777" w:rsidR="00715A2E" w:rsidRPr="00A131BD" w:rsidRDefault="00715A2E" w:rsidP="00D77574">
            <w:pPr>
              <w:tabs>
                <w:tab w:val="left" w:pos="4270"/>
              </w:tabs>
              <w:rPr>
                <w:rFonts w:eastAsia="Garamond" w:cstheme="majorBidi"/>
                <w:sz w:val="20"/>
                <w:szCs w:val="20"/>
              </w:rPr>
            </w:pPr>
            <w:r w:rsidRPr="000321C4">
              <w:rPr>
                <w:rFonts w:cs="Tahoma"/>
                <w:b/>
                <w:sz w:val="20"/>
                <w:szCs w:val="20"/>
              </w:rPr>
              <w:t xml:space="preserve">CONNECT: </w:t>
            </w:r>
            <w:r w:rsidRPr="00A131BD">
              <w:rPr>
                <w:rFonts w:cs="Tahoma"/>
                <w:sz w:val="20"/>
                <w:szCs w:val="20"/>
              </w:rPr>
              <w:t>students connect explanations to scientific knowledge</w:t>
            </w:r>
          </w:p>
        </w:tc>
        <w:tc>
          <w:tcPr>
            <w:tcW w:w="2085" w:type="pct"/>
            <w:gridSpan w:val="3"/>
            <w:shd w:val="clear" w:color="auto" w:fill="FFFFFF" w:themeFill="background1"/>
          </w:tcPr>
          <w:p w14:paraId="75C8C4DB" w14:textId="77777777" w:rsidR="00715A2E" w:rsidRDefault="00715A2E" w:rsidP="00D77574">
            <w:pPr>
              <w:tabs>
                <w:tab w:val="left" w:pos="4270"/>
              </w:tabs>
              <w:rPr>
                <w:rFonts w:eastAsia="Garamond" w:cstheme="majorBidi"/>
                <w:sz w:val="20"/>
                <w:szCs w:val="20"/>
              </w:rPr>
            </w:pPr>
            <w:r>
              <w:rPr>
                <w:rFonts w:eastAsia="Garamond" w:cstheme="majorBidi"/>
                <w:sz w:val="20"/>
                <w:szCs w:val="20"/>
              </w:rPr>
              <w:t xml:space="preserve">In this phase, the main feature is </w:t>
            </w:r>
            <w:r w:rsidRPr="004C5759">
              <w:rPr>
                <w:rFonts w:eastAsia="Garamond" w:cstheme="majorBidi"/>
                <w:i/>
                <w:color w:val="4F81BD" w:themeColor="accent1"/>
                <w:sz w:val="20"/>
                <w:szCs w:val="20"/>
              </w:rPr>
              <w:t>Interdisciplinarity</w:t>
            </w:r>
            <w:r>
              <w:rPr>
                <w:rFonts w:eastAsia="Garamond" w:cstheme="majorBidi"/>
                <w:sz w:val="20"/>
                <w:szCs w:val="20"/>
              </w:rPr>
              <w:t>, because students connect their explanations of the scientific phenomenon with everyday life, though history, and through art-based performance.</w:t>
            </w:r>
          </w:p>
          <w:p w14:paraId="312817D7" w14:textId="41981C0B" w:rsidR="00715A2E" w:rsidRPr="00362B83" w:rsidRDefault="00715A2E" w:rsidP="00D77574">
            <w:pPr>
              <w:tabs>
                <w:tab w:val="left" w:pos="4270"/>
              </w:tabs>
              <w:rPr>
                <w:rFonts w:eastAsia="Garamond" w:cstheme="majorBidi"/>
                <w:sz w:val="20"/>
                <w:szCs w:val="20"/>
              </w:rPr>
            </w:pPr>
            <w:r w:rsidRPr="004C5759">
              <w:rPr>
                <w:rFonts w:eastAsia="Garamond" w:cstheme="majorBidi"/>
                <w:i/>
                <w:color w:val="4F81BD" w:themeColor="accent1"/>
                <w:sz w:val="20"/>
                <w:szCs w:val="20"/>
              </w:rPr>
              <w:t>Dialog</w:t>
            </w:r>
            <w:r>
              <w:rPr>
                <w:rFonts w:eastAsia="Garamond" w:cstheme="majorBidi"/>
                <w:i/>
                <w:sz w:val="20"/>
                <w:szCs w:val="20"/>
              </w:rPr>
              <w:t xml:space="preserve"> </w:t>
            </w:r>
            <w:r>
              <w:rPr>
                <w:rFonts w:eastAsia="Garamond" w:cstheme="majorBidi"/>
                <w:sz w:val="20"/>
                <w:szCs w:val="20"/>
              </w:rPr>
              <w:t xml:space="preserve">with the teacher speeds up this connection, because teacher </w:t>
            </w:r>
            <w:r w:rsidRPr="004C5759">
              <w:rPr>
                <w:rFonts w:eastAsia="Garamond" w:cstheme="majorBidi"/>
                <w:i/>
                <w:color w:val="4F81BD" w:themeColor="accent1"/>
                <w:sz w:val="20"/>
                <w:szCs w:val="20"/>
              </w:rPr>
              <w:t>Navigates</w:t>
            </w:r>
            <w:r>
              <w:rPr>
                <w:rFonts w:eastAsia="Garamond" w:cstheme="majorBidi"/>
                <w:sz w:val="20"/>
                <w:szCs w:val="20"/>
              </w:rPr>
              <w:t xml:space="preserve"> them through everyday life occurrences of the phenomenon towards deeper understanding. </w:t>
            </w:r>
          </w:p>
        </w:tc>
        <w:tc>
          <w:tcPr>
            <w:tcW w:w="750" w:type="pct"/>
            <w:shd w:val="clear" w:color="auto" w:fill="FFFFFF" w:themeFill="background1"/>
          </w:tcPr>
          <w:p w14:paraId="22508A95" w14:textId="293A1614" w:rsidR="00715A2E" w:rsidRDefault="00715A2E" w:rsidP="00D77574">
            <w:pPr>
              <w:tabs>
                <w:tab w:val="left" w:pos="4270"/>
              </w:tabs>
              <w:rPr>
                <w:rFonts w:eastAsia="Garamond" w:cstheme="majorBidi"/>
                <w:sz w:val="18"/>
                <w:szCs w:val="18"/>
              </w:rPr>
            </w:pPr>
            <w:r>
              <w:rPr>
                <w:rFonts w:eastAsia="Garamond" w:cstheme="majorBidi"/>
                <w:sz w:val="18"/>
                <w:szCs w:val="18"/>
              </w:rPr>
              <w:t>Students begin discussion about all segments of the scientific topic, connecting them with everyday events, and searching for more applications of principals they’ve discovered.</w:t>
            </w:r>
          </w:p>
          <w:p w14:paraId="7AB82E79" w14:textId="5EBB081C" w:rsidR="00715A2E" w:rsidRPr="00660E38" w:rsidRDefault="00715A2E" w:rsidP="00D77574">
            <w:pPr>
              <w:tabs>
                <w:tab w:val="left" w:pos="4270"/>
              </w:tabs>
              <w:rPr>
                <w:rFonts w:eastAsia="Garamond" w:cstheme="majorBidi"/>
                <w:sz w:val="18"/>
                <w:szCs w:val="18"/>
              </w:rPr>
            </w:pPr>
            <w:r>
              <w:rPr>
                <w:rFonts w:eastAsia="Garamond" w:cstheme="majorBidi"/>
                <w:sz w:val="18"/>
                <w:szCs w:val="18"/>
              </w:rPr>
              <w:t xml:space="preserve">Visit to the </w:t>
            </w:r>
            <w:r w:rsidRPr="007232E7">
              <w:rPr>
                <w:i/>
                <w:sz w:val="18"/>
                <w:szCs w:val="18"/>
              </w:rPr>
              <w:t>research center</w:t>
            </w:r>
            <w:r>
              <w:rPr>
                <w:rFonts w:eastAsia="Garamond" w:cstheme="majorBidi"/>
                <w:sz w:val="18"/>
                <w:szCs w:val="18"/>
              </w:rPr>
              <w:t xml:space="preserve"> helps them to further understand how scientific phenomenon affects everyday life through history and interactive examples.</w:t>
            </w:r>
          </w:p>
          <w:p w14:paraId="5BBC330D" w14:textId="77777777" w:rsidR="00715A2E" w:rsidRDefault="00715A2E" w:rsidP="00D77574">
            <w:pPr>
              <w:tabs>
                <w:tab w:val="left" w:pos="4270"/>
              </w:tabs>
              <w:rPr>
                <w:rFonts w:eastAsia="Garamond" w:cstheme="majorBidi"/>
                <w:sz w:val="18"/>
                <w:szCs w:val="18"/>
              </w:rPr>
            </w:pPr>
            <w:r>
              <w:rPr>
                <w:rFonts w:eastAsia="Garamond" w:cstheme="majorBidi"/>
                <w:sz w:val="18"/>
                <w:szCs w:val="18"/>
              </w:rPr>
              <w:t>Students engage in final preparation of the performance, in which they in groups form detailed script for their part of the play, scenery and costumes.</w:t>
            </w:r>
          </w:p>
          <w:p w14:paraId="6A275437" w14:textId="309DA88F" w:rsidR="00715A2E" w:rsidRPr="000F6340" w:rsidRDefault="00715A2E" w:rsidP="00D77574">
            <w:pPr>
              <w:tabs>
                <w:tab w:val="left" w:pos="4270"/>
              </w:tabs>
              <w:rPr>
                <w:rFonts w:eastAsia="Garamond" w:cstheme="majorBidi"/>
                <w:sz w:val="18"/>
                <w:szCs w:val="18"/>
              </w:rPr>
            </w:pPr>
            <w:r>
              <w:rPr>
                <w:rFonts w:eastAsia="Garamond" w:cstheme="majorBidi"/>
                <w:sz w:val="18"/>
                <w:szCs w:val="18"/>
              </w:rPr>
              <w:t xml:space="preserve">After presenting to the other groups, and after gathering advices from </w:t>
            </w:r>
            <w:r>
              <w:rPr>
                <w:rFonts w:eastAsia="Garamond" w:cstheme="majorBidi"/>
                <w:sz w:val="18"/>
                <w:szCs w:val="18"/>
              </w:rPr>
              <w:lastRenderedPageBreak/>
              <w:t>other groups, each scene is completely formed.</w:t>
            </w:r>
          </w:p>
        </w:tc>
        <w:tc>
          <w:tcPr>
            <w:tcW w:w="675" w:type="pct"/>
            <w:shd w:val="clear" w:color="auto" w:fill="FFFFFF" w:themeFill="background1"/>
          </w:tcPr>
          <w:p w14:paraId="01D6BC44" w14:textId="6615589E" w:rsidR="00715A2E" w:rsidRPr="004C5759" w:rsidRDefault="00715A2E" w:rsidP="00D77574">
            <w:pPr>
              <w:pStyle w:val="Body"/>
              <w:tabs>
                <w:tab w:val="left" w:pos="4270"/>
              </w:tabs>
              <w:rPr>
                <w:rFonts w:ascii="Tahoma" w:hAnsi="Tahoma" w:cs="Tahoma"/>
                <w:color w:val="auto"/>
                <w:sz w:val="18"/>
                <w:szCs w:val="18"/>
              </w:rPr>
            </w:pPr>
            <w:r w:rsidRPr="004C5759">
              <w:rPr>
                <w:rFonts w:ascii="Tahoma" w:hAnsi="Tahoma" w:cs="Tahoma"/>
                <w:sz w:val="18"/>
                <w:szCs w:val="18"/>
              </w:rPr>
              <w:lastRenderedPageBreak/>
              <w:t>Teacher could remind them about materials from different lessons and subjects, and if necessary motivate further discussion.</w:t>
            </w:r>
          </w:p>
          <w:p w14:paraId="39818E4F" w14:textId="0B710B3D" w:rsidR="00715A2E" w:rsidRPr="004C5759" w:rsidRDefault="00715A2E" w:rsidP="00660E38">
            <w:pPr>
              <w:tabs>
                <w:tab w:val="left" w:pos="4270"/>
              </w:tabs>
              <w:rPr>
                <w:rFonts w:eastAsia="Garamond" w:cs="Tahoma"/>
                <w:sz w:val="18"/>
                <w:szCs w:val="18"/>
              </w:rPr>
            </w:pPr>
            <w:r w:rsidRPr="004C5759">
              <w:rPr>
                <w:rFonts w:eastAsia="Garamond" w:cs="Tahoma"/>
                <w:sz w:val="18"/>
                <w:szCs w:val="18"/>
              </w:rPr>
              <w:t xml:space="preserve">Visit to the </w:t>
            </w:r>
            <w:r w:rsidRPr="007232E7">
              <w:rPr>
                <w:i/>
                <w:sz w:val="18"/>
                <w:szCs w:val="18"/>
              </w:rPr>
              <w:t>research center</w:t>
            </w:r>
            <w:r w:rsidR="000455B5">
              <w:rPr>
                <w:i/>
                <w:sz w:val="18"/>
                <w:szCs w:val="18"/>
              </w:rPr>
              <w:t xml:space="preserve"> </w:t>
            </w:r>
            <w:r w:rsidRPr="004C5759">
              <w:rPr>
                <w:rFonts w:eastAsia="Garamond" w:cs="Tahoma"/>
                <w:sz w:val="18"/>
                <w:szCs w:val="18"/>
              </w:rPr>
              <w:t>– teacher guides students to forming a conclusion and better connection of knowledge and principles that occur in everyday life.</w:t>
            </w:r>
          </w:p>
          <w:p w14:paraId="7BB56031" w14:textId="77777777" w:rsidR="00715A2E" w:rsidRPr="004C5759" w:rsidRDefault="00715A2E" w:rsidP="00660E38">
            <w:pPr>
              <w:tabs>
                <w:tab w:val="left" w:pos="4270"/>
              </w:tabs>
              <w:rPr>
                <w:rFonts w:eastAsia="Garamond" w:cs="Tahoma"/>
                <w:sz w:val="18"/>
                <w:szCs w:val="18"/>
              </w:rPr>
            </w:pPr>
          </w:p>
          <w:p w14:paraId="150A4C3F" w14:textId="3D3261C4" w:rsidR="00715A2E" w:rsidRPr="004C5759" w:rsidRDefault="00715A2E" w:rsidP="00660E38">
            <w:pPr>
              <w:tabs>
                <w:tab w:val="left" w:pos="4270"/>
              </w:tabs>
              <w:rPr>
                <w:rFonts w:eastAsia="Garamond" w:cs="Tahoma"/>
                <w:sz w:val="18"/>
                <w:szCs w:val="18"/>
              </w:rPr>
            </w:pPr>
            <w:r w:rsidRPr="004C5759">
              <w:rPr>
                <w:rFonts w:cs="Tahoma"/>
                <w:sz w:val="18"/>
                <w:szCs w:val="18"/>
              </w:rPr>
              <w:t xml:space="preserve">During the performing of each scene, teacher and art consultant make observation and maybe add a detail of their own to the </w:t>
            </w:r>
            <w:r w:rsidRPr="004C5759">
              <w:rPr>
                <w:rFonts w:cs="Tahoma"/>
                <w:sz w:val="18"/>
                <w:szCs w:val="18"/>
              </w:rPr>
              <w:lastRenderedPageBreak/>
              <w:t>play (informal, and in form of a suggestion).</w:t>
            </w:r>
          </w:p>
          <w:p w14:paraId="1926096B" w14:textId="67D91A90" w:rsidR="00715A2E" w:rsidRPr="004C5759" w:rsidRDefault="00715A2E" w:rsidP="00D77574">
            <w:pPr>
              <w:pStyle w:val="Body"/>
              <w:tabs>
                <w:tab w:val="left" w:pos="4270"/>
              </w:tabs>
              <w:rPr>
                <w:rFonts w:ascii="Tahoma" w:hAnsi="Tahoma" w:cs="Tahoma"/>
                <w:sz w:val="18"/>
                <w:szCs w:val="18"/>
              </w:rPr>
            </w:pPr>
            <w:r w:rsidRPr="004C5759">
              <w:rPr>
                <w:rFonts w:ascii="Tahoma" w:hAnsi="Tahoma" w:cs="Tahoma"/>
                <w:sz w:val="18"/>
                <w:szCs w:val="18"/>
              </w:rPr>
              <w:t>They help in ordering the scenes.</w:t>
            </w:r>
          </w:p>
        </w:tc>
        <w:tc>
          <w:tcPr>
            <w:tcW w:w="825" w:type="pct"/>
            <w:shd w:val="clear" w:color="auto" w:fill="FFFFFF" w:themeFill="background1"/>
            <w:vAlign w:val="center"/>
          </w:tcPr>
          <w:p w14:paraId="799B9121" w14:textId="7F9C140B" w:rsidR="00715A2E" w:rsidRDefault="00715A2E" w:rsidP="00D77574">
            <w:pPr>
              <w:rPr>
                <w:rFonts w:eastAsia="Garamond" w:cstheme="majorBidi"/>
                <w:b/>
                <w:sz w:val="18"/>
                <w:szCs w:val="20"/>
              </w:rPr>
            </w:pPr>
            <w:r>
              <w:rPr>
                <w:rFonts w:eastAsia="Garamond" w:cstheme="majorBidi"/>
                <w:b/>
                <w:sz w:val="18"/>
                <w:szCs w:val="20"/>
              </w:rPr>
              <w:lastRenderedPageBreak/>
              <w:t>At this stage, every segment of the scientific topic in the performance is brought to life – each scientific phenomenon is played by one student – it can be seen, it can talk, and at some point, describe itself to the public.</w:t>
            </w:r>
          </w:p>
          <w:p w14:paraId="5A295DAD" w14:textId="5EFF0CD1" w:rsidR="00715A2E" w:rsidRDefault="00715A2E" w:rsidP="00D77574">
            <w:pPr>
              <w:rPr>
                <w:rFonts w:eastAsia="Garamond" w:cstheme="majorBidi"/>
                <w:b/>
                <w:sz w:val="18"/>
                <w:szCs w:val="20"/>
              </w:rPr>
            </w:pPr>
            <w:r>
              <w:rPr>
                <w:rFonts w:eastAsia="Garamond" w:cstheme="majorBidi"/>
                <w:b/>
                <w:sz w:val="18"/>
                <w:szCs w:val="20"/>
              </w:rPr>
              <w:t>Presenting of the scenes,</w:t>
            </w:r>
          </w:p>
          <w:p w14:paraId="63441580" w14:textId="72D1F81C" w:rsidR="00715A2E" w:rsidRDefault="00715A2E" w:rsidP="00D77574">
            <w:pPr>
              <w:rPr>
                <w:rFonts w:eastAsia="Garamond" w:cstheme="majorBidi"/>
                <w:b/>
                <w:sz w:val="18"/>
                <w:szCs w:val="20"/>
              </w:rPr>
            </w:pPr>
            <w:r>
              <w:rPr>
                <w:rFonts w:eastAsia="Garamond" w:cstheme="majorBidi"/>
                <w:b/>
                <w:sz w:val="18"/>
                <w:szCs w:val="20"/>
              </w:rPr>
              <w:t>Forming final script and scenery.</w:t>
            </w:r>
          </w:p>
        </w:tc>
      </w:tr>
      <w:tr w:rsidR="00715A2E" w:rsidRPr="00680C21" w14:paraId="6B824263" w14:textId="77777777" w:rsidTr="004F5652">
        <w:trPr>
          <w:trHeight w:val="4066"/>
        </w:trPr>
        <w:tc>
          <w:tcPr>
            <w:tcW w:w="665" w:type="pct"/>
            <w:vMerge/>
            <w:shd w:val="clear" w:color="auto" w:fill="FFFFFF" w:themeFill="background1"/>
          </w:tcPr>
          <w:p w14:paraId="1E70CBEA" w14:textId="77777777" w:rsidR="00715A2E" w:rsidRPr="000321C4" w:rsidRDefault="00715A2E" w:rsidP="00D77574">
            <w:pPr>
              <w:tabs>
                <w:tab w:val="left" w:pos="4270"/>
              </w:tabs>
              <w:rPr>
                <w:b/>
                <w:sz w:val="20"/>
                <w:szCs w:val="20"/>
              </w:rPr>
            </w:pPr>
          </w:p>
        </w:tc>
        <w:tc>
          <w:tcPr>
            <w:tcW w:w="2085" w:type="pct"/>
            <w:gridSpan w:val="3"/>
            <w:shd w:val="clear" w:color="auto" w:fill="FFFFFF" w:themeFill="background1"/>
          </w:tcPr>
          <w:p w14:paraId="5C1EA2DE" w14:textId="2E494114" w:rsidR="00715A2E" w:rsidRDefault="00715A2E" w:rsidP="00715A2E">
            <w:pPr>
              <w:tabs>
                <w:tab w:val="left" w:pos="4270"/>
              </w:tabs>
              <w:rPr>
                <w:rFonts w:eastAsia="Garamond" w:cstheme="majorBidi"/>
                <w:sz w:val="20"/>
                <w:szCs w:val="20"/>
              </w:rPr>
            </w:pPr>
            <w:r>
              <w:rPr>
                <w:rFonts w:eastAsia="Garamond" w:cstheme="majorBidi"/>
                <w:sz w:val="20"/>
                <w:szCs w:val="20"/>
              </w:rPr>
              <w:t xml:space="preserve">For students in the audience, this phase is very similar - the main feature is </w:t>
            </w:r>
            <w:r w:rsidRPr="004C5759">
              <w:rPr>
                <w:rFonts w:eastAsia="Garamond" w:cstheme="majorBidi"/>
                <w:i/>
                <w:color w:val="4F81BD" w:themeColor="accent1"/>
                <w:sz w:val="20"/>
                <w:szCs w:val="20"/>
              </w:rPr>
              <w:t>Interdisciplinarity</w:t>
            </w:r>
            <w:r>
              <w:rPr>
                <w:rFonts w:eastAsia="Garamond" w:cstheme="majorBidi"/>
                <w:sz w:val="20"/>
                <w:szCs w:val="20"/>
              </w:rPr>
              <w:t>, because students connect their explanations of the scientific phenomenon with everyday life, though history, and through art-based performance.</w:t>
            </w:r>
          </w:p>
          <w:p w14:paraId="684B8EF2" w14:textId="1E5B18B6" w:rsidR="00715A2E" w:rsidRDefault="00715A2E" w:rsidP="00715A2E">
            <w:pPr>
              <w:tabs>
                <w:tab w:val="left" w:pos="4270"/>
              </w:tabs>
              <w:rPr>
                <w:rFonts w:eastAsia="Garamond" w:cstheme="majorBidi"/>
                <w:sz w:val="20"/>
                <w:szCs w:val="20"/>
              </w:rPr>
            </w:pPr>
            <w:r w:rsidRPr="004C5759">
              <w:rPr>
                <w:rFonts w:eastAsia="Garamond" w:cstheme="majorBidi"/>
                <w:i/>
                <w:color w:val="4F81BD" w:themeColor="accent1"/>
                <w:sz w:val="20"/>
                <w:szCs w:val="20"/>
              </w:rPr>
              <w:t>Dialog</w:t>
            </w:r>
            <w:r>
              <w:rPr>
                <w:rFonts w:eastAsia="Garamond" w:cstheme="majorBidi"/>
                <w:i/>
                <w:sz w:val="20"/>
                <w:szCs w:val="20"/>
              </w:rPr>
              <w:t xml:space="preserve"> </w:t>
            </w:r>
            <w:r>
              <w:rPr>
                <w:rFonts w:eastAsia="Garamond" w:cstheme="majorBidi"/>
                <w:sz w:val="20"/>
                <w:szCs w:val="20"/>
              </w:rPr>
              <w:t xml:space="preserve">with the teacher speeds up this connection, because teacher </w:t>
            </w:r>
            <w:r w:rsidRPr="004C5759">
              <w:rPr>
                <w:rFonts w:eastAsia="Garamond" w:cstheme="majorBidi"/>
                <w:i/>
                <w:color w:val="4F81BD" w:themeColor="accent1"/>
                <w:sz w:val="20"/>
                <w:szCs w:val="20"/>
              </w:rPr>
              <w:t>Navigates</w:t>
            </w:r>
            <w:r>
              <w:rPr>
                <w:rFonts w:eastAsia="Garamond" w:cstheme="majorBidi"/>
                <w:sz w:val="20"/>
                <w:szCs w:val="20"/>
              </w:rPr>
              <w:t xml:space="preserve"> them through everyday life occurrences of the phenomenon towards deeper understanding.</w:t>
            </w:r>
          </w:p>
        </w:tc>
        <w:tc>
          <w:tcPr>
            <w:tcW w:w="750" w:type="pct"/>
            <w:shd w:val="clear" w:color="auto" w:fill="FFFFFF" w:themeFill="background1"/>
          </w:tcPr>
          <w:p w14:paraId="35B7C9EF" w14:textId="0F884961" w:rsidR="00715A2E" w:rsidRPr="00715A2E" w:rsidRDefault="00715A2E" w:rsidP="00D77574">
            <w:pPr>
              <w:tabs>
                <w:tab w:val="left" w:pos="4270"/>
              </w:tabs>
              <w:rPr>
                <w:rFonts w:eastAsia="Garamond" w:cstheme="majorBidi"/>
                <w:sz w:val="18"/>
                <w:szCs w:val="18"/>
              </w:rPr>
            </w:pPr>
            <w:r>
              <w:rPr>
                <w:rFonts w:eastAsia="Garamond" w:cstheme="majorBidi"/>
                <w:sz w:val="18"/>
                <w:szCs w:val="18"/>
              </w:rPr>
              <w:t xml:space="preserve">If possible, students who are in the audience have also visited </w:t>
            </w:r>
            <w:r w:rsidR="007029FD">
              <w:rPr>
                <w:rFonts w:eastAsia="Garamond" w:cstheme="majorBidi"/>
                <w:sz w:val="18"/>
                <w:szCs w:val="18"/>
              </w:rPr>
              <w:t xml:space="preserve">the </w:t>
            </w:r>
            <w:r w:rsidR="007029FD" w:rsidRPr="007232E7">
              <w:rPr>
                <w:i/>
                <w:sz w:val="18"/>
                <w:szCs w:val="18"/>
              </w:rPr>
              <w:t>research</w:t>
            </w:r>
            <w:r w:rsidRPr="007232E7">
              <w:rPr>
                <w:i/>
                <w:sz w:val="18"/>
                <w:szCs w:val="18"/>
              </w:rPr>
              <w:t xml:space="preserve"> center/interactive exhibition/science</w:t>
            </w:r>
            <w:r>
              <w:rPr>
                <w:i/>
                <w:sz w:val="18"/>
                <w:szCs w:val="18"/>
              </w:rPr>
              <w:t xml:space="preserve">, </w:t>
            </w:r>
            <w:r>
              <w:rPr>
                <w:sz w:val="18"/>
                <w:szCs w:val="18"/>
              </w:rPr>
              <w:t>but in their case, they discuss the scientific phenomenon they witnessed after this visit (this is not crucial, and in most cases not applicable, because public can be constructed of students from different schools)</w:t>
            </w:r>
          </w:p>
        </w:tc>
        <w:tc>
          <w:tcPr>
            <w:tcW w:w="675" w:type="pct"/>
            <w:shd w:val="clear" w:color="auto" w:fill="FFFFFF" w:themeFill="background1"/>
          </w:tcPr>
          <w:p w14:paraId="3FE3FBB9" w14:textId="77777777" w:rsidR="00715A2E" w:rsidRPr="004C5759" w:rsidRDefault="00715A2E" w:rsidP="00715A2E">
            <w:pPr>
              <w:pStyle w:val="Body"/>
              <w:tabs>
                <w:tab w:val="left" w:pos="4270"/>
              </w:tabs>
              <w:rPr>
                <w:rFonts w:ascii="Tahoma" w:hAnsi="Tahoma" w:cs="Tahoma"/>
                <w:color w:val="auto"/>
                <w:sz w:val="18"/>
                <w:szCs w:val="18"/>
              </w:rPr>
            </w:pPr>
            <w:r w:rsidRPr="004C5759">
              <w:rPr>
                <w:rFonts w:ascii="Tahoma" w:hAnsi="Tahoma" w:cs="Tahoma"/>
                <w:sz w:val="18"/>
                <w:szCs w:val="18"/>
              </w:rPr>
              <w:t>Teacher could remind them about materials from different lessons and subjects, and if necessary motivate further discussion.</w:t>
            </w:r>
          </w:p>
          <w:p w14:paraId="66CA9E81" w14:textId="77777777" w:rsidR="00715A2E" w:rsidRPr="004C5759" w:rsidRDefault="00715A2E" w:rsidP="00D77574">
            <w:pPr>
              <w:pStyle w:val="Body"/>
              <w:tabs>
                <w:tab w:val="left" w:pos="4270"/>
              </w:tabs>
              <w:rPr>
                <w:rFonts w:ascii="Tahoma" w:hAnsi="Tahoma" w:cs="Tahoma"/>
                <w:sz w:val="18"/>
                <w:szCs w:val="18"/>
              </w:rPr>
            </w:pPr>
          </w:p>
        </w:tc>
        <w:tc>
          <w:tcPr>
            <w:tcW w:w="825" w:type="pct"/>
            <w:shd w:val="clear" w:color="auto" w:fill="FFFFFF" w:themeFill="background1"/>
            <w:vAlign w:val="center"/>
          </w:tcPr>
          <w:p w14:paraId="062F9C0D" w14:textId="77777777" w:rsidR="00715A2E" w:rsidRDefault="00715A2E" w:rsidP="00D77574">
            <w:pPr>
              <w:rPr>
                <w:rFonts w:eastAsia="Garamond" w:cstheme="majorBidi"/>
                <w:b/>
                <w:sz w:val="18"/>
                <w:szCs w:val="20"/>
              </w:rPr>
            </w:pPr>
          </w:p>
        </w:tc>
      </w:tr>
      <w:tr w:rsidR="00B10F54" w:rsidRPr="00912ECD" w14:paraId="17A8B105" w14:textId="77777777" w:rsidTr="004F5652">
        <w:trPr>
          <w:trHeight w:val="1160"/>
        </w:trPr>
        <w:tc>
          <w:tcPr>
            <w:tcW w:w="665" w:type="pct"/>
            <w:shd w:val="clear" w:color="auto" w:fill="FFFFFF" w:themeFill="background1"/>
          </w:tcPr>
          <w:p w14:paraId="199C9558" w14:textId="77777777" w:rsidR="00912ECD" w:rsidRPr="000321C4" w:rsidRDefault="00912ECD" w:rsidP="00D77574">
            <w:pPr>
              <w:tabs>
                <w:tab w:val="left" w:pos="4270"/>
              </w:tabs>
              <w:rPr>
                <w:b/>
                <w:sz w:val="20"/>
                <w:szCs w:val="20"/>
              </w:rPr>
            </w:pPr>
            <w:r w:rsidRPr="000321C4">
              <w:rPr>
                <w:b/>
                <w:sz w:val="20"/>
                <w:szCs w:val="20"/>
              </w:rPr>
              <w:lastRenderedPageBreak/>
              <w:t>Phase 6:</w:t>
            </w:r>
          </w:p>
          <w:p w14:paraId="271A10E2" w14:textId="77777777" w:rsidR="00912ECD" w:rsidRPr="00A131BD" w:rsidRDefault="00912ECD" w:rsidP="00D77574">
            <w:pPr>
              <w:tabs>
                <w:tab w:val="left" w:pos="4270"/>
              </w:tabs>
              <w:rPr>
                <w:sz w:val="20"/>
                <w:szCs w:val="20"/>
              </w:rPr>
            </w:pPr>
          </w:p>
          <w:p w14:paraId="2E06859F" w14:textId="77777777" w:rsidR="00912ECD" w:rsidRPr="00A131BD" w:rsidRDefault="00912ECD" w:rsidP="00D77574">
            <w:pPr>
              <w:tabs>
                <w:tab w:val="left" w:pos="4270"/>
              </w:tabs>
              <w:rPr>
                <w:sz w:val="20"/>
                <w:szCs w:val="20"/>
              </w:rPr>
            </w:pPr>
            <w:r w:rsidRPr="000321C4">
              <w:rPr>
                <w:rFonts w:cs="Tahoma"/>
                <w:b/>
                <w:sz w:val="20"/>
                <w:szCs w:val="20"/>
              </w:rPr>
              <w:t>COMMUNICATE:</w:t>
            </w:r>
            <w:r w:rsidRPr="00A131BD">
              <w:rPr>
                <w:rFonts w:cs="Tahoma"/>
                <w:sz w:val="20"/>
                <w:szCs w:val="20"/>
              </w:rPr>
              <w:t xml:space="preserve"> students communicate and justify explanation</w:t>
            </w:r>
          </w:p>
        </w:tc>
        <w:tc>
          <w:tcPr>
            <w:tcW w:w="2085" w:type="pct"/>
            <w:gridSpan w:val="3"/>
            <w:shd w:val="clear" w:color="auto" w:fill="FFFFFF" w:themeFill="background1"/>
          </w:tcPr>
          <w:p w14:paraId="0D963A1F" w14:textId="77777777" w:rsidR="00912ECD" w:rsidRDefault="00324EA3" w:rsidP="00D77574">
            <w:pPr>
              <w:tabs>
                <w:tab w:val="left" w:pos="4270"/>
              </w:tabs>
              <w:rPr>
                <w:rFonts w:cs="Tahoma"/>
                <w:sz w:val="20"/>
                <w:szCs w:val="20"/>
              </w:rPr>
            </w:pPr>
            <w:r w:rsidRPr="006325AB">
              <w:rPr>
                <w:rFonts w:cs="Tahoma"/>
                <w:i/>
                <w:color w:val="4F81BD" w:themeColor="accent1"/>
                <w:sz w:val="20"/>
                <w:szCs w:val="20"/>
              </w:rPr>
              <w:t>Individual, Collaborative and Community based activities</w:t>
            </w:r>
            <w:r w:rsidRPr="006325AB">
              <w:rPr>
                <w:rFonts w:cs="Tahoma"/>
                <w:color w:val="4F81BD" w:themeColor="accent1"/>
                <w:sz w:val="20"/>
                <w:szCs w:val="20"/>
              </w:rPr>
              <w:t xml:space="preserve"> </w:t>
            </w:r>
            <w:r>
              <w:rPr>
                <w:rFonts w:cs="Tahoma"/>
                <w:sz w:val="20"/>
                <w:szCs w:val="20"/>
              </w:rPr>
              <w:t xml:space="preserve">in form of rehearsal and </w:t>
            </w:r>
            <w:r w:rsidR="00180BF6">
              <w:rPr>
                <w:rFonts w:cs="Tahoma"/>
                <w:sz w:val="20"/>
                <w:szCs w:val="20"/>
              </w:rPr>
              <w:t>M</w:t>
            </w:r>
            <w:r>
              <w:rPr>
                <w:rFonts w:cs="Tahoma"/>
                <w:sz w:val="20"/>
                <w:szCs w:val="20"/>
              </w:rPr>
              <w:t>ain science - based art performance.</w:t>
            </w:r>
          </w:p>
          <w:p w14:paraId="3D95C052" w14:textId="261E2058" w:rsidR="00180BF6" w:rsidRDefault="00180BF6" w:rsidP="00D77574">
            <w:pPr>
              <w:tabs>
                <w:tab w:val="left" w:pos="4270"/>
              </w:tabs>
              <w:rPr>
                <w:rFonts w:cs="Tahoma"/>
                <w:sz w:val="20"/>
                <w:szCs w:val="20"/>
              </w:rPr>
            </w:pPr>
            <w:r w:rsidRPr="006325AB">
              <w:rPr>
                <w:rFonts w:cs="Tahoma"/>
                <w:i/>
                <w:color w:val="4F81BD" w:themeColor="accent1"/>
                <w:sz w:val="20"/>
                <w:szCs w:val="20"/>
              </w:rPr>
              <w:t>Interdisciplinarity</w:t>
            </w:r>
            <w:r>
              <w:rPr>
                <w:rFonts w:cs="Tahoma"/>
                <w:sz w:val="20"/>
                <w:szCs w:val="20"/>
              </w:rPr>
              <w:t xml:space="preserve"> is also the key feature</w:t>
            </w:r>
            <w:r w:rsidR="00984CC8">
              <w:rPr>
                <w:rFonts w:cs="Tahoma"/>
                <w:sz w:val="20"/>
                <w:szCs w:val="20"/>
              </w:rPr>
              <w:t xml:space="preserve"> - </w:t>
            </w:r>
            <w:r>
              <w:rPr>
                <w:rFonts w:cs="Tahoma"/>
                <w:sz w:val="20"/>
                <w:szCs w:val="20"/>
              </w:rPr>
              <w:t xml:space="preserve"> now students are communicating physics through acting,</w:t>
            </w:r>
            <w:r w:rsidR="00AF1AD0">
              <w:rPr>
                <w:rFonts w:cs="Tahoma"/>
                <w:sz w:val="20"/>
                <w:szCs w:val="20"/>
              </w:rPr>
              <w:t xml:space="preserve"> to fellow students and</w:t>
            </w:r>
            <w:r>
              <w:rPr>
                <w:rFonts w:cs="Tahoma"/>
                <w:sz w:val="20"/>
                <w:szCs w:val="20"/>
              </w:rPr>
              <w:t xml:space="preserve"> to the wide audience.</w:t>
            </w:r>
          </w:p>
          <w:p w14:paraId="4B40DE3B" w14:textId="2EB96DBA" w:rsidR="00984CC8" w:rsidRPr="00984CC8" w:rsidRDefault="00984CC8" w:rsidP="00D77574">
            <w:pPr>
              <w:tabs>
                <w:tab w:val="left" w:pos="4270"/>
              </w:tabs>
              <w:rPr>
                <w:rFonts w:cs="Tahoma"/>
                <w:sz w:val="20"/>
                <w:szCs w:val="20"/>
              </w:rPr>
            </w:pPr>
            <w:r>
              <w:rPr>
                <w:rFonts w:cs="Tahoma"/>
                <w:sz w:val="20"/>
                <w:szCs w:val="20"/>
              </w:rPr>
              <w:t xml:space="preserve">Such communication is part of an </w:t>
            </w:r>
            <w:r w:rsidRPr="009F6351">
              <w:rPr>
                <w:rFonts w:cs="Tahoma"/>
                <w:i/>
                <w:color w:val="4F81BD" w:themeColor="accent1"/>
                <w:sz w:val="20"/>
                <w:szCs w:val="20"/>
              </w:rPr>
              <w:t xml:space="preserve">Ethical </w:t>
            </w:r>
            <w:r>
              <w:rPr>
                <w:rFonts w:cs="Tahoma"/>
                <w:sz w:val="20"/>
                <w:szCs w:val="20"/>
              </w:rPr>
              <w:t>approach to science education engagement.</w:t>
            </w:r>
          </w:p>
        </w:tc>
        <w:tc>
          <w:tcPr>
            <w:tcW w:w="750" w:type="pct"/>
            <w:shd w:val="clear" w:color="auto" w:fill="FFFFFF" w:themeFill="background1"/>
          </w:tcPr>
          <w:p w14:paraId="77E57D1C" w14:textId="44E618A4" w:rsidR="00912ECD" w:rsidRDefault="002A7DD1" w:rsidP="00D77574">
            <w:pPr>
              <w:tabs>
                <w:tab w:val="left" w:pos="4270"/>
              </w:tabs>
              <w:rPr>
                <w:rFonts w:eastAsia="Garamond" w:cstheme="majorBidi"/>
                <w:sz w:val="18"/>
                <w:szCs w:val="18"/>
              </w:rPr>
            </w:pPr>
            <w:r>
              <w:rPr>
                <w:rFonts w:eastAsia="Garamond" w:cstheme="majorBidi"/>
                <w:sz w:val="18"/>
                <w:szCs w:val="18"/>
              </w:rPr>
              <w:t xml:space="preserve">Students are performing their findings in the form of the </w:t>
            </w:r>
            <w:proofErr w:type="gramStart"/>
            <w:r>
              <w:rPr>
                <w:rFonts w:eastAsia="Garamond" w:cstheme="majorBidi"/>
                <w:sz w:val="18"/>
                <w:szCs w:val="18"/>
              </w:rPr>
              <w:t>reh</w:t>
            </w:r>
            <w:r w:rsidR="00B55D7B">
              <w:rPr>
                <w:rFonts w:eastAsia="Garamond" w:cstheme="majorBidi"/>
                <w:sz w:val="18"/>
                <w:szCs w:val="18"/>
              </w:rPr>
              <w:t>earsals, and</w:t>
            </w:r>
            <w:proofErr w:type="gramEnd"/>
            <w:r w:rsidR="00B55D7B">
              <w:rPr>
                <w:rFonts w:eastAsia="Garamond" w:cstheme="majorBidi"/>
                <w:sz w:val="18"/>
                <w:szCs w:val="18"/>
              </w:rPr>
              <w:t xml:space="preserve"> are gathering needed</w:t>
            </w:r>
            <w:r>
              <w:rPr>
                <w:rFonts w:eastAsia="Garamond" w:cstheme="majorBidi"/>
                <w:sz w:val="18"/>
                <w:szCs w:val="18"/>
              </w:rPr>
              <w:t xml:space="preserve"> materials and clothes for the premiere performance.</w:t>
            </w:r>
          </w:p>
          <w:p w14:paraId="129A637D" w14:textId="3A856B91" w:rsidR="008909FB" w:rsidRPr="000F6340" w:rsidRDefault="008909FB" w:rsidP="00D77574">
            <w:pPr>
              <w:tabs>
                <w:tab w:val="left" w:pos="4270"/>
              </w:tabs>
              <w:rPr>
                <w:rFonts w:eastAsia="Garamond" w:cstheme="majorBidi"/>
                <w:sz w:val="18"/>
                <w:szCs w:val="18"/>
              </w:rPr>
            </w:pPr>
            <w:r>
              <w:rPr>
                <w:rFonts w:eastAsia="Garamond" w:cstheme="majorBidi"/>
                <w:sz w:val="18"/>
                <w:szCs w:val="18"/>
              </w:rPr>
              <w:t>Students are engaged in the main event – art-</w:t>
            </w:r>
            <w:r>
              <w:rPr>
                <w:rFonts w:eastAsia="Garamond" w:cstheme="majorBidi"/>
                <w:sz w:val="18"/>
                <w:szCs w:val="18"/>
              </w:rPr>
              <w:lastRenderedPageBreak/>
              <w:t>based scientific performance</w:t>
            </w:r>
          </w:p>
        </w:tc>
        <w:tc>
          <w:tcPr>
            <w:tcW w:w="675" w:type="pct"/>
            <w:shd w:val="clear" w:color="auto" w:fill="FFFFFF" w:themeFill="background1"/>
          </w:tcPr>
          <w:p w14:paraId="6167E8A0" w14:textId="02FF8B2D" w:rsidR="00912ECD" w:rsidRPr="007029FD" w:rsidRDefault="002A7DD1" w:rsidP="00D77574">
            <w:pPr>
              <w:pStyle w:val="Body"/>
              <w:tabs>
                <w:tab w:val="left" w:pos="4270"/>
              </w:tabs>
              <w:rPr>
                <w:rFonts w:ascii="Tahoma" w:hAnsi="Tahoma" w:cs="Tahoma"/>
                <w:sz w:val="18"/>
                <w:szCs w:val="18"/>
              </w:rPr>
            </w:pPr>
            <w:r w:rsidRPr="007029FD">
              <w:rPr>
                <w:rFonts w:ascii="Tahoma" w:hAnsi="Tahoma" w:cs="Tahoma"/>
                <w:sz w:val="18"/>
                <w:szCs w:val="18"/>
              </w:rPr>
              <w:lastRenderedPageBreak/>
              <w:t>Encourages the students.</w:t>
            </w:r>
          </w:p>
          <w:p w14:paraId="47E77505" w14:textId="59F012C2" w:rsidR="002A7DD1" w:rsidRPr="007029FD" w:rsidRDefault="002A7DD1" w:rsidP="00D77574">
            <w:pPr>
              <w:pStyle w:val="Body"/>
              <w:tabs>
                <w:tab w:val="left" w:pos="4270"/>
              </w:tabs>
              <w:rPr>
                <w:rFonts w:ascii="Tahoma" w:hAnsi="Tahoma" w:cs="Tahoma"/>
                <w:sz w:val="18"/>
                <w:szCs w:val="18"/>
              </w:rPr>
            </w:pPr>
            <w:r w:rsidRPr="007029FD">
              <w:rPr>
                <w:rFonts w:ascii="Tahoma" w:hAnsi="Tahoma" w:cs="Tahoma"/>
                <w:sz w:val="18"/>
                <w:szCs w:val="18"/>
              </w:rPr>
              <w:t>Arranges final rehearsal at the venue and coord</w:t>
            </w:r>
            <w:r w:rsidR="00771A94" w:rsidRPr="007029FD">
              <w:rPr>
                <w:rFonts w:ascii="Tahoma" w:hAnsi="Tahoma" w:cs="Tahoma"/>
                <w:sz w:val="18"/>
                <w:szCs w:val="18"/>
              </w:rPr>
              <w:t>inates the final performance.</w:t>
            </w:r>
          </w:p>
        </w:tc>
        <w:tc>
          <w:tcPr>
            <w:tcW w:w="825" w:type="pct"/>
            <w:shd w:val="clear" w:color="auto" w:fill="FFFFFF" w:themeFill="background1"/>
            <w:vAlign w:val="center"/>
          </w:tcPr>
          <w:p w14:paraId="222B602E" w14:textId="1FB603DD" w:rsidR="00912ECD" w:rsidRDefault="002A7DD1" w:rsidP="00D77574">
            <w:pPr>
              <w:rPr>
                <w:rFonts w:eastAsia="Garamond" w:cstheme="majorBidi"/>
                <w:b/>
                <w:sz w:val="18"/>
                <w:szCs w:val="20"/>
              </w:rPr>
            </w:pPr>
            <w:r>
              <w:rPr>
                <w:rFonts w:eastAsia="Garamond" w:cstheme="majorBidi"/>
                <w:b/>
                <w:sz w:val="18"/>
                <w:szCs w:val="20"/>
              </w:rPr>
              <w:t>Numerous rehearsals and preparing materials for performance.</w:t>
            </w:r>
          </w:p>
          <w:p w14:paraId="15812D04" w14:textId="3BF20F56" w:rsidR="002A7DD1" w:rsidRPr="000F6340" w:rsidRDefault="002A7DD1" w:rsidP="00D77574">
            <w:pPr>
              <w:rPr>
                <w:rFonts w:eastAsia="Garamond" w:cstheme="majorBidi"/>
                <w:b/>
                <w:sz w:val="18"/>
                <w:szCs w:val="20"/>
              </w:rPr>
            </w:pPr>
            <w:r>
              <w:rPr>
                <w:rFonts w:eastAsia="Garamond" w:cstheme="majorBidi"/>
                <w:b/>
                <w:sz w:val="18"/>
                <w:szCs w:val="20"/>
              </w:rPr>
              <w:t>Main performance</w:t>
            </w:r>
          </w:p>
        </w:tc>
      </w:tr>
      <w:tr w:rsidR="00B10F54" w:rsidRPr="004E06D0" w14:paraId="328EC92F" w14:textId="77777777" w:rsidTr="004F5652">
        <w:trPr>
          <w:trHeight w:val="1160"/>
        </w:trPr>
        <w:tc>
          <w:tcPr>
            <w:tcW w:w="665" w:type="pct"/>
            <w:shd w:val="clear" w:color="auto" w:fill="FFFFFF" w:themeFill="background1"/>
          </w:tcPr>
          <w:p w14:paraId="3D9BD9FE" w14:textId="77777777" w:rsidR="00912ECD" w:rsidRPr="000321C4" w:rsidRDefault="00912ECD" w:rsidP="00D77574">
            <w:pPr>
              <w:tabs>
                <w:tab w:val="left" w:pos="4270"/>
              </w:tabs>
              <w:rPr>
                <w:b/>
                <w:sz w:val="20"/>
                <w:szCs w:val="20"/>
              </w:rPr>
            </w:pPr>
            <w:r w:rsidRPr="000321C4">
              <w:rPr>
                <w:b/>
                <w:sz w:val="20"/>
                <w:szCs w:val="20"/>
              </w:rPr>
              <w:t>Phase 7:</w:t>
            </w:r>
          </w:p>
          <w:p w14:paraId="1F06C290" w14:textId="77777777" w:rsidR="00912ECD" w:rsidRPr="00A131BD" w:rsidRDefault="00912ECD" w:rsidP="00D77574">
            <w:pPr>
              <w:tabs>
                <w:tab w:val="left" w:pos="4270"/>
              </w:tabs>
              <w:rPr>
                <w:sz w:val="20"/>
                <w:szCs w:val="20"/>
              </w:rPr>
            </w:pPr>
          </w:p>
          <w:p w14:paraId="6162C742" w14:textId="77777777" w:rsidR="00912ECD" w:rsidRPr="00A131BD" w:rsidRDefault="00912ECD" w:rsidP="00D77574">
            <w:pPr>
              <w:tabs>
                <w:tab w:val="left" w:pos="4270"/>
              </w:tabs>
              <w:rPr>
                <w:sz w:val="20"/>
                <w:szCs w:val="20"/>
              </w:rPr>
            </w:pPr>
            <w:r w:rsidRPr="000321C4">
              <w:rPr>
                <w:rFonts w:cs="Tahoma"/>
                <w:b/>
                <w:sz w:val="20"/>
                <w:szCs w:val="20"/>
              </w:rPr>
              <w:t>REFLECT:</w:t>
            </w:r>
            <w:r w:rsidRPr="00A131BD">
              <w:rPr>
                <w:rFonts w:cs="Tahoma"/>
                <w:sz w:val="20"/>
                <w:szCs w:val="20"/>
              </w:rPr>
              <w:t xml:space="preserve"> students reflect on the inquiry process and their learning</w:t>
            </w:r>
            <w:r w:rsidRPr="00A131BD">
              <w:rPr>
                <w:sz w:val="20"/>
                <w:szCs w:val="20"/>
              </w:rPr>
              <w:t xml:space="preserve"> </w:t>
            </w:r>
          </w:p>
        </w:tc>
        <w:tc>
          <w:tcPr>
            <w:tcW w:w="2085" w:type="pct"/>
            <w:gridSpan w:val="3"/>
            <w:shd w:val="clear" w:color="auto" w:fill="FFFFFF" w:themeFill="background1"/>
          </w:tcPr>
          <w:p w14:paraId="56E9F358" w14:textId="669B2DA1" w:rsidR="00912ECD" w:rsidRDefault="00B64F72" w:rsidP="00D77574">
            <w:pPr>
              <w:tabs>
                <w:tab w:val="left" w:pos="4270"/>
              </w:tabs>
              <w:rPr>
                <w:rFonts w:cs="Tahoma"/>
                <w:sz w:val="20"/>
                <w:szCs w:val="20"/>
              </w:rPr>
            </w:pPr>
            <w:r w:rsidRPr="009F6351">
              <w:rPr>
                <w:rFonts w:cs="Tahoma"/>
                <w:i/>
                <w:color w:val="4F81BD" w:themeColor="accent1"/>
                <w:sz w:val="20"/>
                <w:szCs w:val="20"/>
              </w:rPr>
              <w:t xml:space="preserve">Individual and Collaborative reflective activities </w:t>
            </w:r>
            <w:r>
              <w:rPr>
                <w:rFonts w:cs="Tahoma"/>
                <w:i/>
                <w:sz w:val="20"/>
                <w:szCs w:val="20"/>
              </w:rPr>
              <w:t xml:space="preserve">– </w:t>
            </w:r>
            <w:r w:rsidRPr="009F6351">
              <w:rPr>
                <w:rFonts w:cs="Tahoma"/>
                <w:i/>
                <w:color w:val="4F81BD" w:themeColor="accent1"/>
                <w:sz w:val="20"/>
                <w:szCs w:val="20"/>
              </w:rPr>
              <w:t>Dialog</w:t>
            </w:r>
            <w:r>
              <w:rPr>
                <w:rFonts w:cs="Tahoma"/>
                <w:i/>
                <w:sz w:val="20"/>
                <w:szCs w:val="20"/>
              </w:rPr>
              <w:t xml:space="preserve"> </w:t>
            </w:r>
            <w:r>
              <w:rPr>
                <w:rFonts w:cs="Tahoma"/>
                <w:sz w:val="20"/>
                <w:szCs w:val="20"/>
              </w:rPr>
              <w:t>with assessment of the project, IBSE and embodied learning of science topic from school curriculum.</w:t>
            </w:r>
          </w:p>
          <w:p w14:paraId="6A326F93" w14:textId="4BBA7828" w:rsidR="007029FD" w:rsidRDefault="007029FD" w:rsidP="00D77574">
            <w:pPr>
              <w:tabs>
                <w:tab w:val="left" w:pos="4270"/>
              </w:tabs>
              <w:rPr>
                <w:rFonts w:cs="Tahoma"/>
                <w:sz w:val="20"/>
                <w:szCs w:val="20"/>
              </w:rPr>
            </w:pPr>
          </w:p>
          <w:p w14:paraId="4BA07DEF" w14:textId="05B32E09" w:rsidR="007029FD" w:rsidRPr="007029FD" w:rsidRDefault="007029FD" w:rsidP="00D77574">
            <w:pPr>
              <w:tabs>
                <w:tab w:val="left" w:pos="4270"/>
              </w:tabs>
              <w:rPr>
                <w:rFonts w:cs="Tahoma"/>
                <w:sz w:val="16"/>
                <w:szCs w:val="16"/>
              </w:rPr>
            </w:pPr>
            <w:r w:rsidRPr="007029FD">
              <w:rPr>
                <w:rFonts w:cs="Tahoma"/>
                <w:sz w:val="16"/>
                <w:szCs w:val="16"/>
              </w:rPr>
              <w:t>*this phase is the same for both groups of students</w:t>
            </w:r>
          </w:p>
          <w:p w14:paraId="25830A9E" w14:textId="3DDCB3C9" w:rsidR="00B64F72" w:rsidRPr="00B64F72" w:rsidRDefault="00B64F72" w:rsidP="00D77574">
            <w:pPr>
              <w:tabs>
                <w:tab w:val="left" w:pos="4270"/>
              </w:tabs>
              <w:rPr>
                <w:rFonts w:cs="Tahoma"/>
                <w:sz w:val="20"/>
                <w:szCs w:val="20"/>
              </w:rPr>
            </w:pPr>
          </w:p>
        </w:tc>
        <w:tc>
          <w:tcPr>
            <w:tcW w:w="750" w:type="pct"/>
            <w:shd w:val="clear" w:color="auto" w:fill="FFFFFF" w:themeFill="background1"/>
          </w:tcPr>
          <w:p w14:paraId="0CC7C6C7" w14:textId="77777777" w:rsidR="00912ECD" w:rsidRDefault="008909FB" w:rsidP="00D77574">
            <w:pPr>
              <w:tabs>
                <w:tab w:val="left" w:pos="4270"/>
              </w:tabs>
              <w:rPr>
                <w:rFonts w:eastAsia="Garamond" w:cstheme="majorBidi"/>
                <w:sz w:val="18"/>
                <w:szCs w:val="18"/>
              </w:rPr>
            </w:pPr>
            <w:r>
              <w:rPr>
                <w:rFonts w:eastAsia="Garamond" w:cstheme="majorBidi"/>
                <w:sz w:val="18"/>
                <w:szCs w:val="18"/>
              </w:rPr>
              <w:t>Internal evaluation on the performance via mutual discussions about general event and each role.</w:t>
            </w:r>
          </w:p>
          <w:p w14:paraId="2F3B087F" w14:textId="5227B25D" w:rsidR="00B64F72" w:rsidRPr="000F6340" w:rsidRDefault="008909FB" w:rsidP="009F6351">
            <w:pPr>
              <w:tabs>
                <w:tab w:val="left" w:pos="4270"/>
              </w:tabs>
              <w:rPr>
                <w:rFonts w:eastAsia="Garamond" w:cstheme="majorBidi"/>
                <w:sz w:val="18"/>
                <w:szCs w:val="18"/>
              </w:rPr>
            </w:pPr>
            <w:r>
              <w:rPr>
                <w:rFonts w:eastAsia="Garamond" w:cstheme="majorBidi"/>
                <w:sz w:val="18"/>
                <w:szCs w:val="18"/>
              </w:rPr>
              <w:t>Discussion with the teacher</w:t>
            </w:r>
            <w:r w:rsidR="000455B5">
              <w:rPr>
                <w:rFonts w:eastAsia="Garamond" w:cstheme="majorBidi"/>
                <w:sz w:val="18"/>
                <w:szCs w:val="18"/>
              </w:rPr>
              <w:t>.</w:t>
            </w:r>
          </w:p>
        </w:tc>
        <w:tc>
          <w:tcPr>
            <w:tcW w:w="675" w:type="pct"/>
            <w:shd w:val="clear" w:color="auto" w:fill="FFFFFF" w:themeFill="background1"/>
          </w:tcPr>
          <w:p w14:paraId="06C1B35A" w14:textId="686E7AAE" w:rsidR="00912ECD" w:rsidRPr="007029FD" w:rsidRDefault="009F6351" w:rsidP="00D77574">
            <w:pPr>
              <w:pStyle w:val="Body"/>
              <w:tabs>
                <w:tab w:val="left" w:pos="4270"/>
              </w:tabs>
              <w:rPr>
                <w:rFonts w:ascii="Tahoma" w:hAnsi="Tahoma" w:cs="Tahoma"/>
                <w:sz w:val="18"/>
                <w:szCs w:val="18"/>
              </w:rPr>
            </w:pPr>
            <w:r w:rsidRPr="007029FD">
              <w:rPr>
                <w:rFonts w:ascii="Tahoma" w:hAnsi="Tahoma" w:cs="Tahoma"/>
                <w:sz w:val="18"/>
                <w:szCs w:val="18"/>
              </w:rPr>
              <w:t xml:space="preserve">At this point teacher takes part in internal evaluation and reflects on participation </w:t>
            </w:r>
            <w:r w:rsidR="00715A2E" w:rsidRPr="007029FD">
              <w:rPr>
                <w:rFonts w:ascii="Tahoma" w:hAnsi="Tahoma" w:cs="Tahoma"/>
                <w:sz w:val="18"/>
                <w:szCs w:val="18"/>
              </w:rPr>
              <w:t>and engagement of each student.</w:t>
            </w:r>
          </w:p>
        </w:tc>
        <w:tc>
          <w:tcPr>
            <w:tcW w:w="825" w:type="pct"/>
            <w:shd w:val="clear" w:color="auto" w:fill="FFFFFF" w:themeFill="background1"/>
            <w:vAlign w:val="center"/>
          </w:tcPr>
          <w:p w14:paraId="500A348C" w14:textId="77777777" w:rsidR="00912ECD" w:rsidRPr="000F6340" w:rsidRDefault="00912ECD" w:rsidP="00D77574">
            <w:pPr>
              <w:rPr>
                <w:rFonts w:eastAsia="Garamond" w:cstheme="majorBidi"/>
                <w:b/>
                <w:sz w:val="18"/>
                <w:szCs w:val="20"/>
              </w:rPr>
            </w:pPr>
          </w:p>
        </w:tc>
      </w:tr>
    </w:tbl>
    <w:p w14:paraId="2AC8E040" w14:textId="77777777" w:rsidR="00912ECD" w:rsidRPr="00912ECD" w:rsidRDefault="00912ECD" w:rsidP="00895A68">
      <w:pPr>
        <w:rPr>
          <w:lang w:val="en-US"/>
        </w:rPr>
      </w:pPr>
    </w:p>
    <w:p w14:paraId="774FB85C" w14:textId="77777777" w:rsidR="00853D0E" w:rsidRDefault="00853D0E" w:rsidP="00895A68">
      <w:pPr>
        <w:rPr>
          <w:lang w:val="en-GB"/>
        </w:rPr>
        <w:sectPr w:rsidR="00853D0E" w:rsidSect="00853D0E">
          <w:pgSz w:w="16838" w:h="11906" w:orient="landscape" w:code="9"/>
          <w:pgMar w:top="1134" w:right="1616" w:bottom="1332" w:left="2466" w:header="567" w:footer="567" w:gutter="0"/>
          <w:cols w:space="708"/>
          <w:titlePg/>
          <w:docGrid w:linePitch="360"/>
        </w:sectPr>
      </w:pPr>
    </w:p>
    <w:p w14:paraId="48609BB4" w14:textId="5E869C6B" w:rsidR="00895A68" w:rsidRP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18" w:name="_Toc450047483"/>
      <w:r w:rsidRPr="00853D0E">
        <w:rPr>
          <w:color w:val="1F497D" w:themeColor="text2"/>
          <w:sz w:val="22"/>
        </w:rPr>
        <w:lastRenderedPageBreak/>
        <w:t>Additional Information</w:t>
      </w:r>
      <w:bookmarkEnd w:id="18"/>
    </w:p>
    <w:p w14:paraId="1DB5B8F3" w14:textId="71C6F37C" w:rsidR="00311229" w:rsidRDefault="00AA105C" w:rsidP="0036789A">
      <w:pPr>
        <w:rPr>
          <w:lang w:val="en-GB"/>
        </w:rPr>
      </w:pPr>
      <w:r>
        <w:rPr>
          <w:lang w:val="en-GB"/>
        </w:rPr>
        <w:t>PEER FORCE should construct of one or more scientific topics which are clearly separated into different scenes. After each scene students from the audience are working on the explanation of the presented scientific concept. The number of the scenes is not previously defined, it depends on the arrangement between teacher and students.</w:t>
      </w:r>
    </w:p>
    <w:p w14:paraId="73A112CC" w14:textId="3C0F2791" w:rsidR="00AA105C" w:rsidRDefault="00AA105C" w:rsidP="0036789A">
      <w:pPr>
        <w:rPr>
          <w:lang w:val="en-GB"/>
        </w:rPr>
      </w:pPr>
      <w:r>
        <w:rPr>
          <w:lang w:val="en-GB"/>
        </w:rPr>
        <w:t>It is recommended to have more than one main performance, if possible in another school, science centre/club or other convenient place. In this case, participants should consider the promotion of the event in school(s) and local media.</w:t>
      </w:r>
    </w:p>
    <w:p w14:paraId="03EE55A2" w14:textId="350AED8E" w:rsidR="00577F25" w:rsidRDefault="00577F25" w:rsidP="0036789A">
      <w:pPr>
        <w:rPr>
          <w:lang w:val="en-US"/>
        </w:rPr>
      </w:pPr>
      <w:r>
        <w:rPr>
          <w:lang w:val="en-US"/>
        </w:rPr>
        <w:t>PEER FORCE concept is similar to Learning Science Through Theater</w:t>
      </w:r>
      <w:r w:rsidR="004E4F81">
        <w:rPr>
          <w:lang w:val="en-US"/>
        </w:rPr>
        <w:t>(LSST)</w:t>
      </w:r>
      <w:r>
        <w:rPr>
          <w:lang w:val="en-US"/>
        </w:rPr>
        <w:t xml:space="preserve">, with </w:t>
      </w:r>
      <w:r w:rsidR="004E4F81">
        <w:rPr>
          <w:lang w:val="en-US"/>
        </w:rPr>
        <w:t>additional values and activities that enrich concept of Science Play with peer learning and audience interaction.</w:t>
      </w:r>
    </w:p>
    <w:p w14:paraId="1EDE2917" w14:textId="13AFF59A" w:rsidR="00635304" w:rsidRDefault="00635304" w:rsidP="00635304">
      <w:pPr>
        <w:pStyle w:val="ListParagraph"/>
        <w:numPr>
          <w:ilvl w:val="0"/>
          <w:numId w:val="24"/>
        </w:numPr>
        <w:jc w:val="left"/>
        <w:rPr>
          <w:lang w:val="en-US"/>
        </w:rPr>
      </w:pPr>
      <w:r w:rsidRPr="00635304">
        <w:rPr>
          <w:lang w:val="en-US"/>
        </w:rPr>
        <w:t>Useful information, guides to implementing creativity in science teaching and various communities:</w:t>
      </w:r>
      <w:r>
        <w:rPr>
          <w:lang w:val="en-US"/>
        </w:rPr>
        <w:t xml:space="preserve"> </w:t>
      </w:r>
      <w:hyperlink r:id="rId12" w:history="1">
        <w:r w:rsidRPr="00635304">
          <w:rPr>
            <w:rStyle w:val="Hyperlink"/>
            <w:lang w:val="en-US"/>
          </w:rPr>
          <w:t>http://portal.opendiscoveryspace.eu/en/community/creations-842385</w:t>
        </w:r>
      </w:hyperlink>
    </w:p>
    <w:p w14:paraId="606DC9FE" w14:textId="3091250E" w:rsidR="00635304" w:rsidRPr="00635304" w:rsidRDefault="00635304" w:rsidP="00635304">
      <w:pPr>
        <w:pStyle w:val="ListParagraph"/>
        <w:numPr>
          <w:ilvl w:val="0"/>
          <w:numId w:val="24"/>
        </w:numPr>
        <w:jc w:val="left"/>
        <w:rPr>
          <w:lang w:val="en-US"/>
        </w:rPr>
      </w:pPr>
      <w:r>
        <w:rPr>
          <w:lang w:val="en-US"/>
        </w:rPr>
        <w:t xml:space="preserve">CREATIONS Serbia community: </w:t>
      </w:r>
      <w:hyperlink r:id="rId13" w:history="1">
        <w:r w:rsidRPr="00635304">
          <w:rPr>
            <w:rStyle w:val="Hyperlink"/>
            <w:lang w:val="en-US"/>
          </w:rPr>
          <w:t>http://portal.opendiscoveryspace.eu/el/community/creations-srbija-848766</w:t>
        </w:r>
      </w:hyperlink>
    </w:p>
    <w:p w14:paraId="214AA47D" w14:textId="61257697" w:rsidR="00635304" w:rsidRPr="00635304" w:rsidRDefault="004E4F81" w:rsidP="00635304">
      <w:pPr>
        <w:pStyle w:val="ListParagraph"/>
        <w:numPr>
          <w:ilvl w:val="0"/>
          <w:numId w:val="23"/>
        </w:numPr>
        <w:jc w:val="left"/>
        <w:rPr>
          <w:lang w:val="en-US"/>
        </w:rPr>
      </w:pPr>
      <w:r w:rsidRPr="00635304">
        <w:rPr>
          <w:lang w:val="en-US"/>
        </w:rPr>
        <w:t>LSST demonstrator</w:t>
      </w:r>
      <w:r w:rsidR="00635304" w:rsidRPr="00635304">
        <w:rPr>
          <w:lang w:val="en-US"/>
        </w:rPr>
        <w:t xml:space="preserve">: </w:t>
      </w:r>
      <w:hyperlink r:id="rId14" w:history="1">
        <w:r w:rsidRPr="00635304">
          <w:rPr>
            <w:rStyle w:val="Hyperlink"/>
            <w:lang w:val="en-US"/>
          </w:rPr>
          <w:t>http://creations-</w:t>
        </w:r>
        <w:r w:rsidR="00635304" w:rsidRPr="00635304">
          <w:rPr>
            <w:rStyle w:val="Hyperlink"/>
            <w:lang w:val="en-US"/>
          </w:rPr>
          <w:t>p</w:t>
        </w:r>
        <w:r w:rsidRPr="00635304">
          <w:rPr>
            <w:rStyle w:val="Hyperlink"/>
            <w:lang w:val="en-US"/>
          </w:rPr>
          <w:t>roject.eu/wpcontent/uploads/2016/12/D3.1.2_Demonstrators_LSTT_FINAL.docx</w:t>
        </w:r>
      </w:hyperlink>
    </w:p>
    <w:p w14:paraId="36A85224" w14:textId="4B067A04" w:rsidR="00635304" w:rsidRPr="00635304" w:rsidRDefault="00635304" w:rsidP="00635304">
      <w:pPr>
        <w:pStyle w:val="ListParagraph"/>
        <w:numPr>
          <w:ilvl w:val="0"/>
          <w:numId w:val="23"/>
        </w:numPr>
        <w:jc w:val="left"/>
        <w:rPr>
          <w:lang w:val="en-US"/>
        </w:rPr>
      </w:pPr>
      <w:r w:rsidRPr="00635304">
        <w:rPr>
          <w:lang w:val="en-US"/>
        </w:rPr>
        <w:t xml:space="preserve">LSST community: </w:t>
      </w:r>
      <w:hyperlink r:id="rId15" w:history="1">
        <w:r w:rsidRPr="00635304">
          <w:rPr>
            <w:rStyle w:val="Hyperlink"/>
            <w:lang w:val="en-US"/>
          </w:rPr>
          <w:t>http://portal.opendiscoveryspace.eu/en/community/learning-science-through-theater-841279</w:t>
        </w:r>
      </w:hyperlink>
    </w:p>
    <w:p w14:paraId="3C262935" w14:textId="77777777" w:rsidR="004E4F81" w:rsidRPr="0036789A" w:rsidRDefault="004E4F81" w:rsidP="00635304">
      <w:pPr>
        <w:jc w:val="left"/>
        <w:rPr>
          <w:lang w:val="en-US"/>
        </w:rPr>
      </w:pPr>
    </w:p>
    <w:p w14:paraId="2FABE623" w14:textId="54E02BF0" w:rsidR="00895A68" w:rsidRP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19" w:name="_Toc450047484"/>
      <w:r w:rsidRPr="00853D0E">
        <w:rPr>
          <w:color w:val="1F497D" w:themeColor="text2"/>
          <w:sz w:val="22"/>
        </w:rPr>
        <w:lastRenderedPageBreak/>
        <w:t>Assessment</w:t>
      </w:r>
      <w:bookmarkEnd w:id="19"/>
      <w:r w:rsidRPr="00853D0E">
        <w:rPr>
          <w:color w:val="1F497D" w:themeColor="text2"/>
          <w:sz w:val="22"/>
        </w:rPr>
        <w:t xml:space="preserve"> </w:t>
      </w:r>
    </w:p>
    <w:p w14:paraId="70A8A3B4" w14:textId="0B955B22" w:rsidR="00895A68" w:rsidRDefault="00895A68" w:rsidP="00895A68">
      <w:pPr>
        <w:rPr>
          <w:lang w:val="en-GB"/>
        </w:rPr>
      </w:pPr>
    </w:p>
    <w:p w14:paraId="4A8F67E3" w14:textId="77777777" w:rsidR="0027687B" w:rsidRPr="003D55EB" w:rsidRDefault="0027687B" w:rsidP="0027687B">
      <w:pPr>
        <w:rPr>
          <w:lang w:val="en-GB"/>
        </w:rPr>
      </w:pPr>
      <w:bookmarkStart w:id="20" w:name="_Toc450047485"/>
      <w:r w:rsidRPr="003D55EB">
        <w:rPr>
          <w:lang w:val="en-GB"/>
        </w:rPr>
        <w:t>Assessment should be conducted via standardized Creations questionnaires for students’ evaluation</w:t>
      </w:r>
    </w:p>
    <w:p w14:paraId="7A91457B" w14:textId="77777777" w:rsidR="0027687B" w:rsidRDefault="0027687B" w:rsidP="0027687B">
      <w:pPr>
        <w:rPr>
          <w:lang w:val="en-GB"/>
        </w:rPr>
      </w:pPr>
      <w:r w:rsidRPr="003D55EB">
        <w:rPr>
          <w:lang w:val="en-GB"/>
        </w:rPr>
        <w:t>Students fill out pre-questionnaires before starting the project, and post-questionnaires after the project end. Teacher fills out teachers’ questionnaire at the end of the project.</w:t>
      </w:r>
    </w:p>
    <w:p w14:paraId="78B47085" w14:textId="77777777" w:rsidR="00853D0E" w:rsidRDefault="00853D0E" w:rsidP="00853D0E">
      <w:pPr>
        <w:pStyle w:val="Heading1"/>
        <w:keepLines/>
        <w:pageBreakBefore/>
        <w:tabs>
          <w:tab w:val="num" w:pos="720"/>
        </w:tabs>
        <w:spacing w:before="120" w:after="60" w:line="276" w:lineRule="auto"/>
        <w:ind w:left="0" w:firstLine="0"/>
        <w:rPr>
          <w:color w:val="1F497D" w:themeColor="text2"/>
          <w:sz w:val="22"/>
        </w:rPr>
      </w:pPr>
      <w:r w:rsidRPr="00853D0E">
        <w:rPr>
          <w:color w:val="1F497D" w:themeColor="text2"/>
          <w:sz w:val="22"/>
        </w:rPr>
        <w:lastRenderedPageBreak/>
        <w:t>Possible Extension</w:t>
      </w:r>
      <w:bookmarkEnd w:id="20"/>
    </w:p>
    <w:p w14:paraId="3D4D84AB" w14:textId="63E5908F" w:rsidR="00853D0E" w:rsidRDefault="0012783F" w:rsidP="00853D0E">
      <w:pPr>
        <w:rPr>
          <w:lang w:val="en-GB"/>
        </w:rPr>
      </w:pPr>
      <w:r>
        <w:rPr>
          <w:lang w:val="en-GB"/>
        </w:rPr>
        <w:t xml:space="preserve">Project </w:t>
      </w:r>
      <w:r w:rsidR="002C1621">
        <w:rPr>
          <w:lang w:val="en-GB"/>
        </w:rPr>
        <w:t>PEER FORCE</w:t>
      </w:r>
      <w:r>
        <w:rPr>
          <w:lang w:val="en-GB"/>
        </w:rPr>
        <w:t xml:space="preserve"> and similar activities are applicable to all STEM sciences and more. Possible extension could be change of subject, age and number of participants.</w:t>
      </w:r>
    </w:p>
    <w:p w14:paraId="06574D2B" w14:textId="40F6D170" w:rsidR="0012783F" w:rsidRDefault="0012783F" w:rsidP="00853D0E">
      <w:pPr>
        <w:rPr>
          <w:lang w:val="en-GB"/>
        </w:rPr>
      </w:pPr>
      <w:r>
        <w:rPr>
          <w:lang w:val="en-GB"/>
        </w:rPr>
        <w:t xml:space="preserve">This project was conducted locally, so the next step would be to spread the word and ideas </w:t>
      </w:r>
      <w:proofErr w:type="gramStart"/>
      <w:r>
        <w:rPr>
          <w:lang w:val="en-GB"/>
        </w:rPr>
        <w:t>nationally, and</w:t>
      </w:r>
      <w:proofErr w:type="gramEnd"/>
      <w:r>
        <w:rPr>
          <w:lang w:val="en-GB"/>
        </w:rPr>
        <w:t xml:space="preserve"> engage more schools and teachers.</w:t>
      </w:r>
    </w:p>
    <w:p w14:paraId="57CD9C6A" w14:textId="40FDD623" w:rsidR="0030152B" w:rsidRDefault="0030152B" w:rsidP="00853D0E">
      <w:pPr>
        <w:rPr>
          <w:lang w:val="en-GB"/>
        </w:rPr>
      </w:pPr>
      <w:r>
        <w:rPr>
          <w:lang w:val="en-GB"/>
        </w:rPr>
        <w:t>Upgrade of the scientific story and the script is also one possible extension, with adding more examples, scientific principals and behaviours</w:t>
      </w:r>
      <w:r w:rsidR="005E4D54">
        <w:rPr>
          <w:lang w:val="en-GB"/>
        </w:rPr>
        <w:t>, as well as adding experiments</w:t>
      </w:r>
      <w:r>
        <w:rPr>
          <w:lang w:val="en-GB"/>
        </w:rPr>
        <w:t>.</w:t>
      </w:r>
    </w:p>
    <w:p w14:paraId="61E772C1" w14:textId="5FF1A25C" w:rsid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21" w:name="_Toc450047486"/>
      <w:r w:rsidRPr="00853D0E">
        <w:rPr>
          <w:color w:val="1F497D" w:themeColor="text2"/>
          <w:sz w:val="22"/>
        </w:rPr>
        <w:lastRenderedPageBreak/>
        <w:t>References</w:t>
      </w:r>
      <w:bookmarkEnd w:id="21"/>
      <w:r w:rsidR="00603399">
        <w:rPr>
          <w:color w:val="1F497D" w:themeColor="text2"/>
          <w:sz w:val="22"/>
        </w:rPr>
        <w:br/>
      </w:r>
    </w:p>
    <w:p w14:paraId="3837FE3D" w14:textId="34F50563" w:rsidR="00C7077A" w:rsidRPr="00D8231D" w:rsidRDefault="00C7077A" w:rsidP="00D8231D">
      <w:pPr>
        <w:pStyle w:val="ListParagraph"/>
        <w:numPr>
          <w:ilvl w:val="0"/>
          <w:numId w:val="16"/>
        </w:numPr>
        <w:autoSpaceDE w:val="0"/>
        <w:autoSpaceDN w:val="0"/>
        <w:adjustRightInd w:val="0"/>
        <w:spacing w:before="0" w:after="0" w:line="276" w:lineRule="auto"/>
        <w:jc w:val="left"/>
        <w:rPr>
          <w:rFonts w:eastAsia="MyriadPro-Regular" w:cs="Tahoma"/>
          <w:color w:val="231F20"/>
          <w:szCs w:val="22"/>
          <w:lang w:val="en-US"/>
        </w:rPr>
      </w:pPr>
      <w:r w:rsidRPr="00D8231D">
        <w:rPr>
          <w:lang w:val="en-US"/>
        </w:rPr>
        <w:t xml:space="preserve">Abrahamson, D., Gutiérrez, </w:t>
      </w:r>
      <w:proofErr w:type="gramStart"/>
      <w:r w:rsidRPr="00D8231D">
        <w:rPr>
          <w:lang w:val="en-US"/>
        </w:rPr>
        <w:t>J. ,</w:t>
      </w:r>
      <w:proofErr w:type="gramEnd"/>
      <w:r w:rsidRPr="00D8231D">
        <w:rPr>
          <w:lang w:val="en-US"/>
        </w:rPr>
        <w:t xml:space="preserve"> </w:t>
      </w:r>
      <w:proofErr w:type="spellStart"/>
      <w:r w:rsidRPr="00D8231D">
        <w:rPr>
          <w:lang w:val="en-US"/>
        </w:rPr>
        <w:t>Charoenying</w:t>
      </w:r>
      <w:proofErr w:type="spellEnd"/>
      <w:r w:rsidRPr="00D8231D">
        <w:rPr>
          <w:lang w:val="en-US"/>
        </w:rPr>
        <w:t xml:space="preserve">, T., Negrete, A., &amp; </w:t>
      </w:r>
      <w:proofErr w:type="spellStart"/>
      <w:r w:rsidRPr="00D8231D">
        <w:rPr>
          <w:lang w:val="en-US"/>
        </w:rPr>
        <w:t>Bumbacher</w:t>
      </w:r>
      <w:proofErr w:type="spellEnd"/>
      <w:r w:rsidRPr="00D8231D">
        <w:rPr>
          <w:lang w:val="en-US"/>
        </w:rPr>
        <w:t xml:space="preserve">, E. (2012). Fostering hooks and shifts: Tutorial tactics for guided mathematical discovery. </w:t>
      </w:r>
      <w:r w:rsidRPr="00D8231D">
        <w:t>Technology, Knowledge and Learning, 17(1/2), 61–86.</w:t>
      </w:r>
      <w:r w:rsidR="00D8231D">
        <w:br/>
      </w:r>
    </w:p>
    <w:p w14:paraId="57213F21" w14:textId="5E17BC7F" w:rsidR="00C7077A" w:rsidRPr="00D8231D" w:rsidRDefault="00C7077A" w:rsidP="00D8231D">
      <w:pPr>
        <w:pStyle w:val="ListParagraph"/>
        <w:numPr>
          <w:ilvl w:val="0"/>
          <w:numId w:val="16"/>
        </w:numPr>
        <w:autoSpaceDE w:val="0"/>
        <w:autoSpaceDN w:val="0"/>
        <w:adjustRightInd w:val="0"/>
        <w:spacing w:before="0" w:after="0" w:line="276" w:lineRule="auto"/>
        <w:jc w:val="left"/>
        <w:rPr>
          <w:rFonts w:eastAsia="MyriadPro-Regular" w:cs="Tahoma"/>
          <w:color w:val="231F20"/>
          <w:szCs w:val="22"/>
          <w:lang w:val="en-US"/>
        </w:rPr>
      </w:pPr>
      <w:r w:rsidRPr="00D8231D">
        <w:rPr>
          <w:lang w:val="en-US"/>
        </w:rPr>
        <w:t xml:space="preserve">Alsop, S. (2011). The body bites </w:t>
      </w:r>
      <w:proofErr w:type="gramStart"/>
      <w:r w:rsidRPr="00D8231D">
        <w:rPr>
          <w:lang w:val="en-US"/>
        </w:rPr>
        <w:t>back!.</w:t>
      </w:r>
      <w:proofErr w:type="gramEnd"/>
      <w:r w:rsidRPr="00D8231D">
        <w:rPr>
          <w:lang w:val="en-US"/>
        </w:rPr>
        <w:t xml:space="preserve"> Cultural Studies of Science Education, 6, 611-623.</w:t>
      </w:r>
      <w:r w:rsidR="00D8231D">
        <w:rPr>
          <w:lang w:val="en-US"/>
        </w:rPr>
        <w:br/>
      </w:r>
    </w:p>
    <w:p w14:paraId="3C93326C" w14:textId="2708A75B" w:rsidR="00C7077A" w:rsidRPr="00D8231D" w:rsidRDefault="00C7077A" w:rsidP="00D8231D">
      <w:pPr>
        <w:pStyle w:val="ListParagraph"/>
        <w:numPr>
          <w:ilvl w:val="0"/>
          <w:numId w:val="16"/>
        </w:numPr>
        <w:autoSpaceDE w:val="0"/>
        <w:autoSpaceDN w:val="0"/>
        <w:adjustRightInd w:val="0"/>
        <w:spacing w:before="0" w:after="0" w:line="276" w:lineRule="auto"/>
        <w:jc w:val="left"/>
        <w:rPr>
          <w:rFonts w:eastAsia="MyriadPro-Regular" w:cs="Tahoma"/>
          <w:color w:val="231F20"/>
          <w:szCs w:val="22"/>
          <w:lang w:val="en-US"/>
        </w:rPr>
      </w:pPr>
      <w:r w:rsidRPr="00D8231D">
        <w:rPr>
          <w:lang w:val="en-US"/>
        </w:rPr>
        <w:t xml:space="preserve">Chun Hung, I., Hsiu-Hao Hsu, </w:t>
      </w:r>
      <w:proofErr w:type="spellStart"/>
      <w:r w:rsidRPr="00D8231D">
        <w:rPr>
          <w:lang w:val="en-US"/>
        </w:rPr>
        <w:t>Nian-Shing</w:t>
      </w:r>
      <w:proofErr w:type="spellEnd"/>
      <w:r w:rsidRPr="00D8231D">
        <w:rPr>
          <w:lang w:val="en-US"/>
        </w:rPr>
        <w:t xml:space="preserve"> Chen, </w:t>
      </w:r>
      <w:proofErr w:type="spellStart"/>
      <w:r w:rsidRPr="00D8231D">
        <w:rPr>
          <w:lang w:val="en-US"/>
        </w:rPr>
        <w:t>Kinshuk</w:t>
      </w:r>
      <w:proofErr w:type="spellEnd"/>
      <w:r w:rsidRPr="00D8231D">
        <w:rPr>
          <w:lang w:val="en-US"/>
        </w:rPr>
        <w:t xml:space="preserve">. (2015). Communicating through body, embodiment strategies. Educational Technology Research and Development. </w:t>
      </w:r>
      <w:proofErr w:type="spellStart"/>
      <w:r w:rsidRPr="00D8231D">
        <w:rPr>
          <w:lang w:val="en-US"/>
        </w:rPr>
        <w:t>doi</w:t>
      </w:r>
      <w:proofErr w:type="spellEnd"/>
      <w:r w:rsidRPr="00D8231D">
        <w:rPr>
          <w:lang w:val="en-US"/>
        </w:rPr>
        <w:t>: 10.1007/s11423-015-9386-5</w:t>
      </w:r>
      <w:r w:rsidR="00D8231D">
        <w:rPr>
          <w:lang w:val="en-US"/>
        </w:rPr>
        <w:br/>
      </w:r>
    </w:p>
    <w:p w14:paraId="760223B6" w14:textId="00F53278" w:rsidR="00C7077A" w:rsidRPr="00D8231D" w:rsidRDefault="00C7077A" w:rsidP="00D8231D">
      <w:pPr>
        <w:pStyle w:val="ListParagraph"/>
        <w:numPr>
          <w:ilvl w:val="0"/>
          <w:numId w:val="16"/>
        </w:numPr>
        <w:autoSpaceDE w:val="0"/>
        <w:autoSpaceDN w:val="0"/>
        <w:adjustRightInd w:val="0"/>
        <w:spacing w:before="0" w:after="0" w:line="276" w:lineRule="auto"/>
        <w:jc w:val="left"/>
        <w:rPr>
          <w:rFonts w:eastAsia="MyriadPro-Regular" w:cs="Tahoma"/>
          <w:color w:val="231F20"/>
          <w:szCs w:val="22"/>
          <w:lang w:val="en-US"/>
        </w:rPr>
      </w:pPr>
      <w:r w:rsidRPr="00D8231D">
        <w:rPr>
          <w:rFonts w:cs="Tahoma"/>
          <w:lang w:val="en-US"/>
        </w:rPr>
        <w:t xml:space="preserve">Gallagher, S., &amp; Lindgren, R. (2015). Enactive metaphors: learning through full-body engagement. </w:t>
      </w:r>
      <w:r w:rsidRPr="00D8231D">
        <w:rPr>
          <w:rFonts w:cs="Tahoma"/>
        </w:rPr>
        <w:t>Educational Psychology Review.</w:t>
      </w:r>
      <w:r w:rsidR="00D8231D">
        <w:rPr>
          <w:rFonts w:cs="Tahoma"/>
        </w:rPr>
        <w:br/>
      </w:r>
    </w:p>
    <w:p w14:paraId="4B20EC16" w14:textId="0EA9DE8D" w:rsidR="00C7077A" w:rsidRPr="00D8231D" w:rsidRDefault="00C7077A" w:rsidP="00D8231D">
      <w:pPr>
        <w:pStyle w:val="ListParagraph"/>
        <w:numPr>
          <w:ilvl w:val="0"/>
          <w:numId w:val="16"/>
        </w:numPr>
        <w:spacing w:before="0" w:after="0" w:line="276" w:lineRule="auto"/>
        <w:jc w:val="left"/>
        <w:rPr>
          <w:rFonts w:eastAsia="MyriadPro-Regular" w:cs="Tahoma"/>
          <w:color w:val="231F20"/>
          <w:szCs w:val="22"/>
          <w:lang w:val="en-US"/>
        </w:rPr>
      </w:pPr>
      <w:r w:rsidRPr="00D8231D">
        <w:rPr>
          <w:rFonts w:cs="Tahoma"/>
          <w:lang w:val="en-US"/>
        </w:rPr>
        <w:t xml:space="preserve">Hutto, D. D., Mc </w:t>
      </w:r>
      <w:proofErr w:type="spellStart"/>
      <w:r w:rsidRPr="00D8231D">
        <w:rPr>
          <w:rFonts w:cs="Tahoma"/>
          <w:lang w:val="en-US"/>
        </w:rPr>
        <w:t>Givern</w:t>
      </w:r>
      <w:proofErr w:type="spellEnd"/>
      <w:r w:rsidRPr="00D8231D">
        <w:rPr>
          <w:rFonts w:cs="Tahoma"/>
          <w:lang w:val="en-US"/>
        </w:rPr>
        <w:t xml:space="preserve">, P., &amp; </w:t>
      </w:r>
      <w:proofErr w:type="spellStart"/>
      <w:r w:rsidRPr="00D8231D">
        <w:rPr>
          <w:rFonts w:cs="Tahoma"/>
          <w:lang w:val="en-US"/>
        </w:rPr>
        <w:t>Kirchoff</w:t>
      </w:r>
      <w:proofErr w:type="spellEnd"/>
      <w:r w:rsidRPr="00D8231D">
        <w:rPr>
          <w:rFonts w:cs="Tahoma"/>
          <w:lang w:val="en-US"/>
        </w:rPr>
        <w:t>, M. D. (2015). Exploring the enactive roots of STEM education. Educational Psychology Review.</w:t>
      </w:r>
      <w:r w:rsidR="00D8231D">
        <w:rPr>
          <w:rFonts w:cs="Tahoma"/>
          <w:lang w:val="en-US"/>
        </w:rPr>
        <w:br/>
      </w:r>
    </w:p>
    <w:p w14:paraId="490DE248" w14:textId="2F80F7F7" w:rsidR="00C7077A" w:rsidRPr="00D8231D" w:rsidRDefault="00C7077A" w:rsidP="00D8231D">
      <w:pPr>
        <w:pStyle w:val="ListParagraph"/>
        <w:numPr>
          <w:ilvl w:val="0"/>
          <w:numId w:val="16"/>
        </w:numPr>
        <w:spacing w:before="0" w:after="0" w:line="276" w:lineRule="auto"/>
        <w:jc w:val="left"/>
        <w:rPr>
          <w:rFonts w:eastAsia="MyriadPro-Regular" w:cs="Tahoma"/>
          <w:color w:val="231F20"/>
          <w:szCs w:val="22"/>
          <w:lang w:val="en-US"/>
        </w:rPr>
      </w:pPr>
      <w:proofErr w:type="spellStart"/>
      <w:r w:rsidRPr="00D8231D">
        <w:rPr>
          <w:rFonts w:cs="Tahoma"/>
          <w:lang w:val="fr-FR"/>
        </w:rPr>
        <w:t>Kynigos</w:t>
      </w:r>
      <w:proofErr w:type="spellEnd"/>
      <w:r w:rsidRPr="00D8231D">
        <w:rPr>
          <w:rFonts w:cs="Tahoma"/>
          <w:lang w:val="fr-FR"/>
        </w:rPr>
        <w:t xml:space="preserve">, C., </w:t>
      </w:r>
      <w:proofErr w:type="spellStart"/>
      <w:r w:rsidRPr="00D8231D">
        <w:rPr>
          <w:rFonts w:cs="Tahoma"/>
          <w:lang w:val="fr-FR"/>
        </w:rPr>
        <w:t>Smyrnaiou</w:t>
      </w:r>
      <w:proofErr w:type="spellEnd"/>
      <w:r w:rsidRPr="00D8231D">
        <w:rPr>
          <w:rFonts w:cs="Tahoma"/>
          <w:lang w:val="fr-FR"/>
        </w:rPr>
        <w:t xml:space="preserve">, Z., &amp; </w:t>
      </w:r>
      <w:proofErr w:type="spellStart"/>
      <w:r w:rsidRPr="00D8231D">
        <w:rPr>
          <w:rFonts w:cs="Tahoma"/>
          <w:lang w:val="fr-FR"/>
        </w:rPr>
        <w:t>Roussou</w:t>
      </w:r>
      <w:proofErr w:type="spellEnd"/>
      <w:r w:rsidRPr="00D8231D">
        <w:rPr>
          <w:rFonts w:cs="Tahoma"/>
          <w:lang w:val="fr-FR"/>
        </w:rPr>
        <w:t xml:space="preserve">, M. (2010, June). </w:t>
      </w:r>
      <w:r w:rsidRPr="00D8231D">
        <w:rPr>
          <w:rFonts w:cs="Tahoma"/>
          <w:lang w:val="en-US"/>
        </w:rPr>
        <w:t xml:space="preserve">Exploring rules and underlying concepts while engaged with collaborative full-body games. In </w:t>
      </w:r>
      <w:r w:rsidRPr="00D8231D">
        <w:rPr>
          <w:rFonts w:cs="Tahoma"/>
          <w:i/>
          <w:lang w:val="en-US"/>
        </w:rPr>
        <w:t>Proceedings of the 9th International Conference on Interaction Design and Children</w:t>
      </w:r>
      <w:r w:rsidRPr="00D8231D">
        <w:rPr>
          <w:rFonts w:cs="Tahoma"/>
          <w:lang w:val="en-US"/>
        </w:rPr>
        <w:t xml:space="preserve"> (pp. 222-225). </w:t>
      </w:r>
      <w:r w:rsidRPr="00D8231D">
        <w:rPr>
          <w:rFonts w:cs="Tahoma"/>
        </w:rPr>
        <w:t>ACM.</w:t>
      </w:r>
      <w:r w:rsidR="00D8231D">
        <w:rPr>
          <w:rFonts w:cs="Tahoma"/>
        </w:rPr>
        <w:br/>
      </w:r>
    </w:p>
    <w:p w14:paraId="2E069975" w14:textId="5332AEE3" w:rsidR="00C7077A" w:rsidRPr="00D8231D" w:rsidRDefault="00C7077A" w:rsidP="00D8231D">
      <w:pPr>
        <w:pStyle w:val="ListParagraph"/>
        <w:numPr>
          <w:ilvl w:val="0"/>
          <w:numId w:val="16"/>
        </w:numPr>
        <w:spacing w:before="0" w:after="0" w:line="276" w:lineRule="auto"/>
        <w:jc w:val="left"/>
        <w:rPr>
          <w:rFonts w:cs="Tahoma"/>
          <w:lang w:val="en-US" w:eastAsia="el-GR"/>
        </w:rPr>
      </w:pPr>
      <w:r w:rsidRPr="00D8231D">
        <w:rPr>
          <w:rFonts w:cs="Tahoma"/>
          <w:lang w:val="en-US" w:eastAsia="el-GR"/>
        </w:rPr>
        <w:t xml:space="preserve">Lozano, S. C., &amp; Tversky, B. (2006). Communicative gestures facilitate problem solving for both communicators and recipients. </w:t>
      </w:r>
      <w:r w:rsidRPr="00D8231D">
        <w:rPr>
          <w:rFonts w:cs="Tahoma"/>
          <w:i/>
          <w:iCs/>
          <w:lang w:eastAsia="el-GR"/>
        </w:rPr>
        <w:t>Journal of Memory and Language</w:t>
      </w:r>
      <w:r w:rsidRPr="00D8231D">
        <w:rPr>
          <w:rFonts w:cs="Tahoma"/>
          <w:lang w:eastAsia="el-GR"/>
        </w:rPr>
        <w:t xml:space="preserve">, </w:t>
      </w:r>
      <w:r w:rsidRPr="00D8231D">
        <w:rPr>
          <w:rFonts w:cs="Tahoma"/>
          <w:i/>
          <w:iCs/>
          <w:lang w:eastAsia="el-GR"/>
        </w:rPr>
        <w:t>55</w:t>
      </w:r>
      <w:r w:rsidRPr="00D8231D">
        <w:rPr>
          <w:rFonts w:cs="Tahoma"/>
          <w:lang w:eastAsia="el-GR"/>
        </w:rPr>
        <w:t>(1), 47-63.</w:t>
      </w:r>
      <w:r w:rsidR="00D8231D">
        <w:rPr>
          <w:rFonts w:cs="Tahoma"/>
          <w:lang w:eastAsia="el-GR"/>
        </w:rPr>
        <w:br/>
      </w:r>
    </w:p>
    <w:p w14:paraId="07D0A6FA" w14:textId="6FB79747" w:rsidR="00C7077A" w:rsidRPr="00D8231D" w:rsidRDefault="00C7077A" w:rsidP="00D8231D">
      <w:pPr>
        <w:pStyle w:val="ListParagraph"/>
        <w:numPr>
          <w:ilvl w:val="0"/>
          <w:numId w:val="16"/>
        </w:numPr>
        <w:spacing w:before="0" w:after="0" w:line="276" w:lineRule="auto"/>
        <w:jc w:val="left"/>
        <w:rPr>
          <w:rFonts w:eastAsia="MyriadPro-Regular" w:cs="Tahoma"/>
          <w:color w:val="231F20"/>
          <w:szCs w:val="22"/>
          <w:lang w:val="en-US"/>
        </w:rPr>
      </w:pPr>
      <w:r w:rsidRPr="00D8231D">
        <w:rPr>
          <w:rFonts w:cs="Tahoma"/>
          <w:lang w:val="en-US" w:eastAsia="el-GR"/>
        </w:rPr>
        <w:t xml:space="preserve">Novack, M., &amp; Goldin-Meadow, S. (2015). Learning from gesture: how our hands change our minds. </w:t>
      </w:r>
      <w:r w:rsidRPr="00D8231D">
        <w:rPr>
          <w:rFonts w:cs="Tahoma"/>
          <w:i/>
          <w:iCs/>
          <w:lang w:eastAsia="el-GR"/>
        </w:rPr>
        <w:t>Educational Psychology Review</w:t>
      </w:r>
      <w:r w:rsidRPr="00D8231D">
        <w:rPr>
          <w:rFonts w:cs="Tahoma"/>
          <w:lang w:eastAsia="el-GR"/>
        </w:rPr>
        <w:t xml:space="preserve">, </w:t>
      </w:r>
      <w:r w:rsidRPr="00D8231D">
        <w:rPr>
          <w:rFonts w:cs="Tahoma"/>
          <w:i/>
          <w:iCs/>
          <w:lang w:eastAsia="el-GR"/>
        </w:rPr>
        <w:t>27</w:t>
      </w:r>
      <w:r w:rsidRPr="00D8231D">
        <w:rPr>
          <w:rFonts w:cs="Tahoma"/>
          <w:lang w:eastAsia="el-GR"/>
        </w:rPr>
        <w:t>(3), 405-412.</w:t>
      </w:r>
      <w:r w:rsidR="00D8231D">
        <w:rPr>
          <w:rFonts w:cs="Tahoma"/>
          <w:lang w:eastAsia="el-GR"/>
        </w:rPr>
        <w:br/>
      </w:r>
    </w:p>
    <w:p w14:paraId="0F5D3F1A" w14:textId="0B1631BE" w:rsidR="00657FA5" w:rsidRPr="00657FA5" w:rsidRDefault="00C7077A" w:rsidP="00657FA5">
      <w:pPr>
        <w:pStyle w:val="ListParagraph"/>
        <w:numPr>
          <w:ilvl w:val="0"/>
          <w:numId w:val="16"/>
        </w:numPr>
        <w:spacing w:before="0" w:after="0" w:line="276" w:lineRule="auto"/>
        <w:jc w:val="left"/>
        <w:rPr>
          <w:rFonts w:eastAsia="MyriadPro-Regular" w:cs="Tahoma"/>
          <w:color w:val="231F20"/>
          <w:szCs w:val="22"/>
          <w:lang w:val="en-US"/>
        </w:rPr>
      </w:pPr>
      <w:proofErr w:type="spellStart"/>
      <w:r w:rsidRPr="00D8231D">
        <w:rPr>
          <w:rFonts w:cs="Tahoma"/>
          <w:lang w:val="en-US"/>
        </w:rPr>
        <w:t>Smyrnaiou</w:t>
      </w:r>
      <w:proofErr w:type="spellEnd"/>
      <w:r w:rsidRPr="00D8231D">
        <w:rPr>
          <w:rFonts w:cs="Tahoma"/>
          <w:lang w:val="en-US"/>
        </w:rPr>
        <w:t xml:space="preserve">, Z., </w:t>
      </w:r>
      <w:proofErr w:type="spellStart"/>
      <w:r w:rsidRPr="00D8231D">
        <w:rPr>
          <w:rFonts w:cs="Tahoma"/>
          <w:lang w:val="en-US"/>
        </w:rPr>
        <w:t>Kynigos</w:t>
      </w:r>
      <w:proofErr w:type="spellEnd"/>
      <w:r w:rsidRPr="00D8231D">
        <w:rPr>
          <w:rFonts w:cs="Tahoma"/>
          <w:lang w:val="en-US"/>
        </w:rPr>
        <w:t>, C. (2012). Interactive Movement</w:t>
      </w:r>
      <w:r w:rsidRPr="00D8231D">
        <w:rPr>
          <w:lang w:val="en-US"/>
        </w:rPr>
        <w:t xml:space="preserve"> and Talk in Generating Meanings from Science, IEEE Technical Committee on Learning Technology, Special Theme "Technology-Augmented Physical Educational Spaces</w:t>
      </w:r>
      <w:proofErr w:type="gramStart"/>
      <w:r w:rsidRPr="00D8231D">
        <w:rPr>
          <w:lang w:val="en-US"/>
        </w:rPr>
        <w:t>"  Hernández</w:t>
      </w:r>
      <w:proofErr w:type="gramEnd"/>
      <w:r w:rsidRPr="00D8231D">
        <w:rPr>
          <w:lang w:val="en-US"/>
        </w:rPr>
        <w:t xml:space="preserve"> Leo, D. (Ed). Bulletin of the Technical Committee on Learning Technology, 14, (4), 17-20. Retrieved October 2012, available online at http://www.ieeetclt.org/ content/bulletin-14-4.</w:t>
      </w:r>
      <w:bookmarkEnd w:id="0"/>
    </w:p>
    <w:p w14:paraId="6D7F09C2" w14:textId="77777777" w:rsidR="00657FA5" w:rsidRPr="00657FA5" w:rsidRDefault="00657FA5" w:rsidP="00657FA5">
      <w:pPr>
        <w:spacing w:before="0" w:after="0" w:line="276" w:lineRule="auto"/>
        <w:jc w:val="left"/>
        <w:rPr>
          <w:rFonts w:eastAsia="MyriadPro-Regular" w:cs="Tahoma"/>
          <w:color w:val="231F20"/>
          <w:szCs w:val="22"/>
          <w:lang w:val="en-US"/>
        </w:rPr>
      </w:pPr>
    </w:p>
    <w:p w14:paraId="51C0EF39" w14:textId="4CDDCF98" w:rsidR="00657FA5" w:rsidRPr="002C1FB6" w:rsidRDefault="00657FA5" w:rsidP="00657FA5">
      <w:pPr>
        <w:pStyle w:val="ListParagraph"/>
        <w:numPr>
          <w:ilvl w:val="0"/>
          <w:numId w:val="16"/>
        </w:numPr>
        <w:spacing w:before="0" w:after="0" w:line="276" w:lineRule="auto"/>
        <w:jc w:val="left"/>
        <w:rPr>
          <w:rFonts w:eastAsia="MyriadPro-Regular" w:cs="Tahoma"/>
          <w:color w:val="231F20"/>
          <w:szCs w:val="22"/>
          <w:lang w:val="en-US"/>
        </w:rPr>
      </w:pPr>
      <w:r>
        <w:t>Smyrnaiou, Z., Sotiriou, M., Sotiriou, S. &amp; Georgakopoulou, E. Multi- Semiotic systems in STEMS: Embodied Learning and Analogical Reasoning through a Grounded- Theory approach in theatrical performances. Journal of Research in STEM Education, Vol. 14, 2017.</w:t>
      </w:r>
    </w:p>
    <w:p w14:paraId="1CC42687" w14:textId="77777777" w:rsidR="002C1FB6" w:rsidRPr="002C1FB6" w:rsidRDefault="002C1FB6" w:rsidP="002C1FB6">
      <w:pPr>
        <w:pStyle w:val="ListParagraph"/>
        <w:rPr>
          <w:rFonts w:eastAsia="MyriadPro-Regular" w:cs="Tahoma"/>
          <w:color w:val="231F20"/>
          <w:szCs w:val="22"/>
          <w:lang w:val="en-US"/>
        </w:rPr>
      </w:pPr>
    </w:p>
    <w:p w14:paraId="7471E1B1" w14:textId="24C4E635" w:rsidR="002C1FB6" w:rsidRPr="00657FA5" w:rsidRDefault="002C1FB6" w:rsidP="002C1FB6">
      <w:pPr>
        <w:pStyle w:val="ListParagraph"/>
        <w:numPr>
          <w:ilvl w:val="0"/>
          <w:numId w:val="16"/>
        </w:numPr>
        <w:spacing w:before="0" w:after="0" w:line="276" w:lineRule="auto"/>
        <w:jc w:val="left"/>
        <w:rPr>
          <w:rFonts w:eastAsia="MyriadPro-Regular" w:cs="Tahoma"/>
          <w:color w:val="231F20"/>
          <w:szCs w:val="22"/>
          <w:lang w:val="en-US"/>
        </w:rPr>
      </w:pPr>
      <w:proofErr w:type="spellStart"/>
      <w:r w:rsidRPr="002C1FB6">
        <w:rPr>
          <w:rFonts w:eastAsia="MyriadPro-Regular" w:cs="Tahoma"/>
          <w:color w:val="231F20"/>
          <w:szCs w:val="22"/>
          <w:lang w:val="en-US"/>
        </w:rPr>
        <w:lastRenderedPageBreak/>
        <w:t>Menelaos</w:t>
      </w:r>
      <w:proofErr w:type="spellEnd"/>
      <w:r w:rsidRPr="002C1FB6">
        <w:rPr>
          <w:rFonts w:eastAsia="MyriadPro-Regular" w:cs="Tahoma"/>
          <w:color w:val="231F20"/>
          <w:szCs w:val="22"/>
          <w:lang w:val="en-US"/>
        </w:rPr>
        <w:t xml:space="preserve"> </w:t>
      </w:r>
      <w:proofErr w:type="spellStart"/>
      <w:r w:rsidRPr="002C1FB6">
        <w:rPr>
          <w:rFonts w:eastAsia="MyriadPro-Regular" w:cs="Tahoma"/>
          <w:color w:val="231F20"/>
          <w:szCs w:val="22"/>
          <w:lang w:val="en-US"/>
        </w:rPr>
        <w:t>Sotiriou</w:t>
      </w:r>
      <w:proofErr w:type="spellEnd"/>
      <w:r w:rsidRPr="002C1FB6">
        <w:rPr>
          <w:rFonts w:eastAsia="MyriadPro-Regular" w:cs="Tahoma"/>
          <w:color w:val="231F20"/>
          <w:szCs w:val="22"/>
          <w:lang w:val="en-US"/>
        </w:rPr>
        <w:t xml:space="preserve">, Vasiliki </w:t>
      </w:r>
      <w:proofErr w:type="spellStart"/>
      <w:r w:rsidRPr="002C1FB6">
        <w:rPr>
          <w:rFonts w:eastAsia="MyriadPro-Regular" w:cs="Tahoma"/>
          <w:color w:val="231F20"/>
          <w:szCs w:val="22"/>
          <w:lang w:val="en-US"/>
        </w:rPr>
        <w:t>Grigoriou</w:t>
      </w:r>
      <w:proofErr w:type="spellEnd"/>
      <w:r w:rsidRPr="002C1FB6">
        <w:rPr>
          <w:rFonts w:eastAsia="MyriadPro-Regular" w:cs="Tahoma"/>
          <w:color w:val="231F20"/>
          <w:szCs w:val="22"/>
          <w:lang w:val="en-US"/>
        </w:rPr>
        <w:t xml:space="preserve">, </w:t>
      </w:r>
      <w:proofErr w:type="spellStart"/>
      <w:r w:rsidRPr="002C1FB6">
        <w:rPr>
          <w:rFonts w:eastAsia="MyriadPro-Regular" w:cs="Tahoma"/>
          <w:color w:val="231F20"/>
          <w:szCs w:val="22"/>
          <w:lang w:val="en-US"/>
        </w:rPr>
        <w:t>Zacharoula</w:t>
      </w:r>
      <w:proofErr w:type="spellEnd"/>
      <w:r w:rsidRPr="002C1FB6">
        <w:rPr>
          <w:rFonts w:eastAsia="MyriadPro-Regular" w:cs="Tahoma"/>
          <w:color w:val="231F20"/>
          <w:szCs w:val="22"/>
          <w:lang w:val="en-US"/>
        </w:rPr>
        <w:t xml:space="preserve"> </w:t>
      </w:r>
      <w:proofErr w:type="spellStart"/>
      <w:r w:rsidRPr="002C1FB6">
        <w:rPr>
          <w:rFonts w:eastAsia="MyriadPro-Regular" w:cs="Tahoma"/>
          <w:color w:val="231F20"/>
          <w:szCs w:val="22"/>
          <w:lang w:val="en-US"/>
        </w:rPr>
        <w:t>Smyrnaiou</w:t>
      </w:r>
      <w:proofErr w:type="spellEnd"/>
      <w:r w:rsidRPr="002C1FB6">
        <w:rPr>
          <w:rFonts w:eastAsia="MyriadPro-Regular" w:cs="Tahoma"/>
          <w:color w:val="231F20"/>
          <w:szCs w:val="22"/>
          <w:lang w:val="en-US"/>
        </w:rPr>
        <w:t xml:space="preserve">, </w:t>
      </w:r>
      <w:proofErr w:type="spellStart"/>
      <w:r w:rsidRPr="002C1FB6">
        <w:rPr>
          <w:rFonts w:eastAsia="MyriadPro-Regular" w:cs="Tahoma"/>
          <w:color w:val="231F20"/>
          <w:szCs w:val="22"/>
          <w:lang w:val="en-US"/>
        </w:rPr>
        <w:t>Evangelia</w:t>
      </w:r>
      <w:proofErr w:type="spellEnd"/>
      <w:r w:rsidRPr="002C1FB6">
        <w:rPr>
          <w:rFonts w:eastAsia="MyriadPro-Regular" w:cs="Tahoma"/>
          <w:color w:val="231F20"/>
          <w:szCs w:val="22"/>
          <w:lang w:val="en-US"/>
        </w:rPr>
        <w:t xml:space="preserve"> </w:t>
      </w:r>
      <w:proofErr w:type="spellStart"/>
      <w:r w:rsidRPr="002C1FB6">
        <w:rPr>
          <w:rFonts w:eastAsia="MyriadPro-Regular" w:cs="Tahoma"/>
          <w:color w:val="231F20"/>
          <w:szCs w:val="22"/>
          <w:lang w:val="en-US"/>
        </w:rPr>
        <w:t>Petropoulou</w:t>
      </w:r>
      <w:proofErr w:type="spellEnd"/>
      <w:r w:rsidRPr="002C1FB6">
        <w:rPr>
          <w:rFonts w:eastAsia="MyriadPro-Regular" w:cs="Tahoma"/>
          <w:color w:val="231F20"/>
          <w:szCs w:val="22"/>
          <w:lang w:val="en-US"/>
        </w:rPr>
        <w:t xml:space="preserve"> (NKUA)</w:t>
      </w:r>
      <w:r>
        <w:rPr>
          <w:rFonts w:eastAsia="MyriadPro-Regular" w:cs="Tahoma"/>
          <w:color w:val="231F20"/>
          <w:szCs w:val="22"/>
          <w:lang w:val="en-US"/>
        </w:rPr>
        <w:t xml:space="preserve"> – Learning Science Through Theater demonstrator, 2016.</w:t>
      </w:r>
    </w:p>
    <w:p w14:paraId="072A3FC4" w14:textId="728BA0AF" w:rsidR="001F65D8" w:rsidRDefault="001F65D8" w:rsidP="00D8231D">
      <w:pPr>
        <w:pStyle w:val="ListParagraph"/>
        <w:spacing w:before="0" w:after="0" w:line="276" w:lineRule="auto"/>
        <w:ind w:left="795"/>
        <w:rPr>
          <w:rFonts w:eastAsia="MyriadPro-Regular" w:cs="Tahoma"/>
          <w:color w:val="231F20"/>
          <w:szCs w:val="22"/>
          <w:lang w:val="en-US"/>
        </w:rPr>
      </w:pPr>
    </w:p>
    <w:sectPr w:rsidR="001F65D8" w:rsidSect="00853D0E">
      <w:headerReference w:type="first" r:id="rId16"/>
      <w:type w:val="continuous"/>
      <w:pgSz w:w="11906" w:h="16838" w:code="9"/>
      <w:pgMar w:top="2466" w:right="1134" w:bottom="1616" w:left="133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B8F05" w14:textId="77777777" w:rsidR="00B849E7" w:rsidRDefault="00B849E7" w:rsidP="007A1096">
      <w:pPr>
        <w:spacing w:before="0" w:after="0" w:line="240" w:lineRule="auto"/>
      </w:pPr>
      <w:r>
        <w:separator/>
      </w:r>
    </w:p>
  </w:endnote>
  <w:endnote w:type="continuationSeparator" w:id="0">
    <w:p w14:paraId="027AF9B0" w14:textId="77777777" w:rsidR="00B849E7" w:rsidRDefault="00B849E7" w:rsidP="007A10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Pro-Regular">
    <w:altName w:val="Myriad Pr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43"/>
      <w:gridCol w:w="1415"/>
    </w:tblGrid>
    <w:tr w:rsidR="00577F25" w14:paraId="62BB60D4" w14:textId="77777777" w:rsidTr="00880297">
      <w:trPr>
        <w:cantSplit/>
      </w:trPr>
      <w:tc>
        <w:tcPr>
          <w:tcW w:w="8364" w:type="dxa"/>
        </w:tcPr>
        <w:p w14:paraId="13E28CD3" w14:textId="6C105666" w:rsidR="00577F25" w:rsidRPr="000B60BC" w:rsidRDefault="00577F25" w:rsidP="00565ED3">
          <w:pPr>
            <w:pStyle w:val="Footer"/>
            <w:ind w:left="1169" w:hanging="1169"/>
            <w:rPr>
              <w:lang w:val="en-US"/>
            </w:rPr>
          </w:pPr>
          <w:r>
            <w:rPr>
              <w:noProof/>
              <w:lang w:val="en-US"/>
            </w:rPr>
            <w:drawing>
              <wp:anchor distT="0" distB="0" distL="114300" distR="114300" simplePos="0" relativeHeight="251656704" behindDoc="0" locked="0" layoutInCell="1" allowOverlap="1" wp14:anchorId="162FAE5E" wp14:editId="50190CE4">
                <wp:simplePos x="0" y="0"/>
                <wp:positionH relativeFrom="column">
                  <wp:posOffset>13335</wp:posOffset>
                </wp:positionH>
                <wp:positionV relativeFrom="paragraph">
                  <wp:posOffset>52070</wp:posOffset>
                </wp:positionV>
                <wp:extent cx="554990" cy="372110"/>
                <wp:effectExtent l="0" t="0" r="3810" b="8890"/>
                <wp:wrapNone/>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w:t>
          </w:r>
          <w:proofErr w:type="gramStart"/>
          <w:r>
            <w:rPr>
              <w:lang w:val="en-US"/>
            </w:rPr>
            <w:t xml:space="preserve">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w:t>
          </w:r>
          <w:proofErr w:type="gramEnd"/>
          <w:r w:rsidRPr="00565ED3">
            <w:rPr>
              <w:rFonts w:ascii="Arial" w:hAnsi="Arial" w:cs="Arial"/>
              <w:color w:val="222222"/>
              <w:sz w:val="21"/>
              <w:szCs w:val="21"/>
              <w:shd w:val="clear" w:color="auto" w:fill="FFFFFF"/>
              <w:lang w:val="en-US"/>
            </w:rPr>
            <w:t xml:space="preserve">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75413C83" w14:textId="2503F337" w:rsidR="00577F25" w:rsidRDefault="00577F25" w:rsidP="00880297">
          <w:pPr>
            <w:pStyle w:val="Footer"/>
            <w:jc w:val="right"/>
          </w:pPr>
          <w:r>
            <w:rPr>
              <w:lang w:val="en-US"/>
            </w:rPr>
            <w:t>Page</w:t>
          </w:r>
          <w:r>
            <w:fldChar w:fldCharType="begin"/>
          </w:r>
          <w:r>
            <w:instrText xml:space="preserve"> PAGE </w:instrText>
          </w:r>
          <w:r>
            <w:fldChar w:fldCharType="separate"/>
          </w:r>
          <w:r w:rsidR="0027687B">
            <w:rPr>
              <w:noProof/>
            </w:rPr>
            <w:t>22</w:t>
          </w:r>
          <w:r>
            <w:rPr>
              <w:noProof/>
            </w:rPr>
            <w:fldChar w:fldCharType="end"/>
          </w:r>
          <w:r>
            <w:rPr>
              <w:lang w:val="en-US"/>
            </w:rPr>
            <w:t>of</w:t>
          </w:r>
          <w:r w:rsidR="00B849E7">
            <w:fldChar w:fldCharType="begin"/>
          </w:r>
          <w:r w:rsidR="00B849E7">
            <w:instrText xml:space="preserve"> NUMPAGES </w:instrText>
          </w:r>
          <w:r w:rsidR="00B849E7">
            <w:fldChar w:fldCharType="separate"/>
          </w:r>
          <w:r w:rsidR="0027687B">
            <w:rPr>
              <w:noProof/>
            </w:rPr>
            <w:t>25</w:t>
          </w:r>
          <w:r w:rsidR="00B849E7">
            <w:rPr>
              <w:noProof/>
            </w:rPr>
            <w:fldChar w:fldCharType="end"/>
          </w:r>
        </w:p>
      </w:tc>
    </w:tr>
  </w:tbl>
  <w:p w14:paraId="497E8CF1" w14:textId="77777777" w:rsidR="00577F25" w:rsidRDefault="00577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43"/>
      <w:gridCol w:w="1415"/>
    </w:tblGrid>
    <w:tr w:rsidR="00577F25" w14:paraId="2BB9E4B3" w14:textId="77777777" w:rsidTr="00D77574">
      <w:trPr>
        <w:cantSplit/>
      </w:trPr>
      <w:tc>
        <w:tcPr>
          <w:tcW w:w="8364" w:type="dxa"/>
        </w:tcPr>
        <w:p w14:paraId="63F5E5DC" w14:textId="46D16349" w:rsidR="00577F25" w:rsidRPr="000B60BC" w:rsidRDefault="00577F25" w:rsidP="00D77574">
          <w:pPr>
            <w:pStyle w:val="Footer"/>
            <w:ind w:left="1169" w:hanging="1169"/>
            <w:rPr>
              <w:lang w:val="en-US"/>
            </w:rPr>
          </w:pPr>
          <w:r>
            <w:rPr>
              <w:noProof/>
              <w:lang w:val="en-US"/>
            </w:rPr>
            <w:drawing>
              <wp:anchor distT="0" distB="0" distL="114300" distR="114300" simplePos="0" relativeHeight="251659264" behindDoc="0" locked="0" layoutInCell="1" allowOverlap="1" wp14:anchorId="68F6ED2E" wp14:editId="5AB40284">
                <wp:simplePos x="0" y="0"/>
                <wp:positionH relativeFrom="column">
                  <wp:posOffset>13335</wp:posOffset>
                </wp:positionH>
                <wp:positionV relativeFrom="paragraph">
                  <wp:posOffset>52070</wp:posOffset>
                </wp:positionV>
                <wp:extent cx="554990" cy="372110"/>
                <wp:effectExtent l="0" t="0" r="0" b="0"/>
                <wp:wrapNone/>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w:t>
          </w:r>
          <w:proofErr w:type="gramStart"/>
          <w:r>
            <w:rPr>
              <w:lang w:val="en-US"/>
            </w:rPr>
            <w:t xml:space="preserve">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w:t>
          </w:r>
          <w:proofErr w:type="gramEnd"/>
          <w:r w:rsidRPr="00565ED3">
            <w:rPr>
              <w:rFonts w:ascii="Arial" w:hAnsi="Arial" w:cs="Arial"/>
              <w:color w:val="222222"/>
              <w:sz w:val="21"/>
              <w:szCs w:val="21"/>
              <w:shd w:val="clear" w:color="auto" w:fill="FFFFFF"/>
              <w:lang w:val="en-US"/>
            </w:rPr>
            <w:t xml:space="preserve">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6B801531" w14:textId="48D696D1" w:rsidR="00577F25" w:rsidRDefault="00577F25" w:rsidP="00D77574">
          <w:pPr>
            <w:pStyle w:val="Footer"/>
            <w:jc w:val="right"/>
          </w:pPr>
          <w:r>
            <w:rPr>
              <w:lang w:val="en-US"/>
            </w:rPr>
            <w:t>Page</w:t>
          </w:r>
          <w:r>
            <w:fldChar w:fldCharType="begin"/>
          </w:r>
          <w:r>
            <w:instrText xml:space="preserve"> PAGE </w:instrText>
          </w:r>
          <w:r>
            <w:fldChar w:fldCharType="separate"/>
          </w:r>
          <w:r w:rsidR="0027687B">
            <w:rPr>
              <w:noProof/>
            </w:rPr>
            <w:t>21</w:t>
          </w:r>
          <w:r>
            <w:rPr>
              <w:noProof/>
            </w:rPr>
            <w:fldChar w:fldCharType="end"/>
          </w:r>
          <w:r>
            <w:rPr>
              <w:lang w:val="en-US"/>
            </w:rPr>
            <w:t>of</w:t>
          </w:r>
          <w:r w:rsidR="00B849E7">
            <w:fldChar w:fldCharType="begin"/>
          </w:r>
          <w:r w:rsidR="00B849E7">
            <w:instrText xml:space="preserve"> NUMPAGES </w:instrText>
          </w:r>
          <w:r w:rsidR="00B849E7">
            <w:fldChar w:fldCharType="separate"/>
          </w:r>
          <w:r w:rsidR="0027687B">
            <w:rPr>
              <w:noProof/>
            </w:rPr>
            <w:t>25</w:t>
          </w:r>
          <w:r w:rsidR="00B849E7">
            <w:rPr>
              <w:noProof/>
            </w:rPr>
            <w:fldChar w:fldCharType="end"/>
          </w:r>
        </w:p>
      </w:tc>
    </w:tr>
  </w:tbl>
  <w:p w14:paraId="3DD99E21" w14:textId="77777777" w:rsidR="00577F25" w:rsidRDefault="00577F25" w:rsidP="00C3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89E75" w14:textId="77777777" w:rsidR="00B849E7" w:rsidRDefault="00B849E7" w:rsidP="007A1096">
      <w:pPr>
        <w:spacing w:before="0" w:after="0" w:line="240" w:lineRule="auto"/>
      </w:pPr>
      <w:r>
        <w:separator/>
      </w:r>
    </w:p>
  </w:footnote>
  <w:footnote w:type="continuationSeparator" w:id="0">
    <w:p w14:paraId="79F6B937" w14:textId="77777777" w:rsidR="00B849E7" w:rsidRDefault="00B849E7" w:rsidP="007A10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577F25" w:rsidRPr="00B21250" w14:paraId="3DC5CB52" w14:textId="77777777" w:rsidTr="00565ED3">
      <w:trPr>
        <w:cantSplit/>
        <w:trHeight w:val="1782"/>
      </w:trPr>
      <w:tc>
        <w:tcPr>
          <w:tcW w:w="3299" w:type="dxa"/>
          <w:tcBorders>
            <w:top w:val="single" w:sz="12" w:space="0" w:color="auto"/>
            <w:bottom w:val="single" w:sz="12" w:space="0" w:color="auto"/>
          </w:tcBorders>
        </w:tcPr>
        <w:p w14:paraId="4C8D485B" w14:textId="2CA4F639" w:rsidR="00577F25" w:rsidRPr="00CB30CC" w:rsidRDefault="00577F25">
          <w:pPr>
            <w:rPr>
              <w:lang w:val="en-GB"/>
            </w:rPr>
          </w:pPr>
          <w:r>
            <w:rPr>
              <w:b/>
              <w:noProof/>
              <w:lang w:val="en-US"/>
            </w:rPr>
            <w:drawing>
              <wp:inline distT="0" distB="0" distL="0" distR="0" wp14:anchorId="5C5A7B0E" wp14:editId="4FD800D6">
                <wp:extent cx="1871345" cy="680720"/>
                <wp:effectExtent l="0" t="0" r="8255" b="5080"/>
                <wp:docPr id="3" name="Grafik 2"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631DA39F" w14:textId="77777777" w:rsidR="00577F25" w:rsidRDefault="00577F25" w:rsidP="00FF5B80">
          <w:pPr>
            <w:jc w:val="center"/>
            <w:rPr>
              <w:b/>
              <w:sz w:val="28"/>
              <w:szCs w:val="28"/>
              <w:lang w:val="en-US"/>
            </w:rPr>
          </w:pPr>
        </w:p>
        <w:p w14:paraId="031AFF6E" w14:textId="77777777" w:rsidR="00577F25" w:rsidRPr="007A1096" w:rsidRDefault="00577F25" w:rsidP="009274BB">
          <w:pPr>
            <w:jc w:val="center"/>
            <w:rPr>
              <w:b/>
              <w:lang w:val="en-US"/>
            </w:rPr>
          </w:pPr>
          <w:r>
            <w:rPr>
              <w:b/>
              <w:sz w:val="28"/>
              <w:szCs w:val="28"/>
              <w:lang w:val="en-US"/>
            </w:rPr>
            <w:t>D3</w:t>
          </w:r>
          <w:r w:rsidRPr="00B67C9B">
            <w:rPr>
              <w:b/>
              <w:sz w:val="28"/>
              <w:szCs w:val="28"/>
              <w:lang w:val="en-US"/>
            </w:rPr>
            <w:t>.</w:t>
          </w:r>
          <w:r>
            <w:rPr>
              <w:b/>
              <w:sz w:val="28"/>
              <w:szCs w:val="28"/>
              <w:lang w:val="en-US"/>
            </w:rPr>
            <w:t>1 CREATIONS Demonstrators</w:t>
          </w:r>
        </w:p>
      </w:tc>
    </w:tr>
  </w:tbl>
  <w:p w14:paraId="6815D0A5" w14:textId="77777777" w:rsidR="00577F25" w:rsidRPr="00765F7C" w:rsidRDefault="00577F25" w:rsidP="00FF5B80">
    <w:pPr>
      <w:pStyle w:val="Header"/>
      <w:spacing w:before="0" w:after="0"/>
      <w:rPr>
        <w:sz w:val="10"/>
        <w:szCs w:val="1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1"/>
      <w:gridCol w:w="6279"/>
    </w:tblGrid>
    <w:tr w:rsidR="00577F25" w:rsidRPr="00B21250" w14:paraId="34A225DD" w14:textId="77777777" w:rsidTr="0037618E">
      <w:trPr>
        <w:cantSplit/>
        <w:trHeight w:val="1407"/>
      </w:trPr>
      <w:tc>
        <w:tcPr>
          <w:tcW w:w="3441" w:type="dxa"/>
          <w:tcBorders>
            <w:top w:val="single" w:sz="12" w:space="0" w:color="auto"/>
            <w:bottom w:val="single" w:sz="12" w:space="0" w:color="auto"/>
          </w:tcBorders>
          <w:vAlign w:val="center"/>
        </w:tcPr>
        <w:p w14:paraId="55E89944" w14:textId="1520CA0E" w:rsidR="00577F25" w:rsidRPr="00ED0473" w:rsidRDefault="00577F25" w:rsidP="0037618E">
          <w:pPr>
            <w:jc w:val="center"/>
            <w:rPr>
              <w:b/>
              <w:szCs w:val="22"/>
            </w:rPr>
          </w:pPr>
          <w:r>
            <w:rPr>
              <w:noProof/>
              <w:lang w:val="en-US"/>
            </w:rPr>
            <w:drawing>
              <wp:inline distT="0" distB="0" distL="0" distR="0" wp14:anchorId="3E40FD4D" wp14:editId="14978D9F">
                <wp:extent cx="1871345" cy="680720"/>
                <wp:effectExtent l="0" t="0" r="8255" b="5080"/>
                <wp:docPr id="7" name="Picture 7"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279" w:type="dxa"/>
          <w:tcBorders>
            <w:top w:val="single" w:sz="12" w:space="0" w:color="auto"/>
            <w:bottom w:val="single" w:sz="12" w:space="0" w:color="auto"/>
            <w:right w:val="single" w:sz="6" w:space="0" w:color="auto"/>
          </w:tcBorders>
          <w:vAlign w:val="center"/>
        </w:tcPr>
        <w:p w14:paraId="574CB3FF" w14:textId="77777777" w:rsidR="00577F25" w:rsidRPr="009274BB" w:rsidRDefault="00577F25" w:rsidP="009274BB">
          <w:pPr>
            <w:pStyle w:val="Header"/>
            <w:rPr>
              <w:sz w:val="28"/>
              <w:szCs w:val="28"/>
              <w:lang w:val="en-US"/>
            </w:rPr>
          </w:pPr>
          <w:r w:rsidRPr="009274BB">
            <w:rPr>
              <w:sz w:val="28"/>
              <w:szCs w:val="28"/>
              <w:lang w:val="en-US"/>
            </w:rPr>
            <w:t>D3</w:t>
          </w:r>
          <w:r w:rsidRPr="00B67C9B">
            <w:rPr>
              <w:sz w:val="28"/>
              <w:szCs w:val="28"/>
              <w:lang w:val="en-US"/>
            </w:rPr>
            <w:t>.</w:t>
          </w:r>
          <w:r w:rsidRPr="009274BB">
            <w:rPr>
              <w:sz w:val="28"/>
              <w:szCs w:val="28"/>
              <w:lang w:val="en-US"/>
            </w:rPr>
            <w:t>1</w:t>
          </w:r>
          <w:r>
            <w:rPr>
              <w:sz w:val="28"/>
              <w:szCs w:val="28"/>
              <w:lang w:val="en-US"/>
            </w:rPr>
            <w:t xml:space="preserve"> </w:t>
          </w:r>
          <w:r w:rsidRPr="009274BB">
            <w:rPr>
              <w:sz w:val="28"/>
              <w:szCs w:val="28"/>
              <w:lang w:val="en-US"/>
            </w:rPr>
            <w:t>CREATIONS Demonstrators</w:t>
          </w:r>
          <w:r>
            <w:rPr>
              <w:sz w:val="28"/>
              <w:szCs w:val="28"/>
              <w:lang w:val="en-US"/>
            </w:rPr>
            <w:t xml:space="preserve"> </w:t>
          </w:r>
        </w:p>
      </w:tc>
    </w:tr>
  </w:tbl>
  <w:p w14:paraId="4B935C29" w14:textId="77777777" w:rsidR="00577F25" w:rsidRPr="00565ED3" w:rsidRDefault="00577F25" w:rsidP="00FF5B80">
    <w:pPr>
      <w:pStyle w:val="Header"/>
      <w:jc w:val="both"/>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577F25" w:rsidRPr="00B21250" w14:paraId="3CAC90D1" w14:textId="77777777" w:rsidTr="00CF46FF">
      <w:trPr>
        <w:cantSplit/>
        <w:trHeight w:val="1782"/>
      </w:trPr>
      <w:tc>
        <w:tcPr>
          <w:tcW w:w="3299" w:type="dxa"/>
          <w:tcBorders>
            <w:top w:val="single" w:sz="12" w:space="0" w:color="auto"/>
            <w:bottom w:val="single" w:sz="12" w:space="0" w:color="auto"/>
          </w:tcBorders>
        </w:tcPr>
        <w:p w14:paraId="0A7927EB" w14:textId="1E287218" w:rsidR="00577F25" w:rsidRPr="00ED0473" w:rsidRDefault="00577F25" w:rsidP="00CF46FF">
          <w:pPr>
            <w:rPr>
              <w:szCs w:val="22"/>
              <w:lang w:val="en-GB"/>
            </w:rPr>
          </w:pPr>
          <w:r>
            <w:rPr>
              <w:b/>
              <w:noProof/>
              <w:lang w:val="en-US"/>
            </w:rPr>
            <w:drawing>
              <wp:inline distT="0" distB="0" distL="0" distR="0" wp14:anchorId="5E4252CE" wp14:editId="391CBA6B">
                <wp:extent cx="1871345" cy="680720"/>
                <wp:effectExtent l="0" t="0" r="8255" b="5080"/>
                <wp:docPr id="4" name="Picture 4"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64FD1625" w14:textId="77777777" w:rsidR="00577F25" w:rsidRDefault="00577F25" w:rsidP="00CF46FF">
          <w:pPr>
            <w:jc w:val="center"/>
            <w:rPr>
              <w:b/>
              <w:sz w:val="28"/>
              <w:szCs w:val="28"/>
              <w:lang w:val="en-US"/>
            </w:rPr>
          </w:pPr>
        </w:p>
        <w:p w14:paraId="5C4776FC" w14:textId="77777777" w:rsidR="00577F25" w:rsidRPr="00ED0473" w:rsidRDefault="00577F25" w:rsidP="00CF46FF">
          <w:pPr>
            <w:jc w:val="center"/>
            <w:rPr>
              <w:b/>
              <w:szCs w:val="22"/>
              <w:lang w:val="en-US"/>
            </w:rPr>
          </w:pPr>
          <w:r>
            <w:rPr>
              <w:b/>
              <w:sz w:val="28"/>
              <w:szCs w:val="28"/>
              <w:lang w:val="en-US"/>
            </w:rPr>
            <w:t>02 - D2</w:t>
          </w:r>
          <w:r w:rsidRPr="00B67C9B">
            <w:rPr>
              <w:b/>
              <w:sz w:val="28"/>
              <w:szCs w:val="28"/>
              <w:lang w:val="en-US"/>
            </w:rPr>
            <w:t>.</w:t>
          </w:r>
          <w:r>
            <w:rPr>
              <w:b/>
              <w:sz w:val="28"/>
              <w:szCs w:val="28"/>
              <w:lang w:val="en-US"/>
            </w:rPr>
            <w:t xml:space="preserve">3 </w:t>
          </w:r>
          <w:r w:rsidRPr="00207C67">
            <w:rPr>
              <w:rFonts w:cs="Tahoma"/>
              <w:b/>
              <w:sz w:val="28"/>
              <w:szCs w:val="28"/>
              <w:lang w:val="en-US"/>
            </w:rPr>
            <w:t>Effective learning environments for inquiry learning and teaching</w:t>
          </w:r>
        </w:p>
      </w:tc>
    </w:tr>
  </w:tbl>
  <w:p w14:paraId="433C71A6" w14:textId="77777777" w:rsidR="00577F25" w:rsidRPr="0004180E" w:rsidRDefault="00577F25" w:rsidP="00FF5B80">
    <w:pPr>
      <w:pStyle w:val="Header"/>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9D5"/>
    <w:multiLevelType w:val="hybridMultilevel"/>
    <w:tmpl w:val="2398E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50120"/>
    <w:multiLevelType w:val="hybridMultilevel"/>
    <w:tmpl w:val="8D44DD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674CE"/>
    <w:multiLevelType w:val="hybridMultilevel"/>
    <w:tmpl w:val="C12E7E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D6344"/>
    <w:multiLevelType w:val="hybridMultilevel"/>
    <w:tmpl w:val="1ECCFDB6"/>
    <w:lvl w:ilvl="0" w:tplc="71368CAA">
      <w:numFmt w:val="bullet"/>
      <w:lvlText w:val="-"/>
      <w:lvlJc w:val="left"/>
      <w:pPr>
        <w:ind w:left="720" w:hanging="360"/>
      </w:pPr>
      <w:rPr>
        <w:rFonts w:ascii="Tahoma" w:eastAsia="Times New Roman" w:hAnsi="Tahoma" w:cs="Tahoma"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35A0E"/>
    <w:multiLevelType w:val="hybridMultilevel"/>
    <w:tmpl w:val="23BEB0BE"/>
    <w:lvl w:ilvl="0" w:tplc="71368CA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07F19"/>
    <w:multiLevelType w:val="hybridMultilevel"/>
    <w:tmpl w:val="8774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F80"/>
    <w:multiLevelType w:val="hybridMultilevel"/>
    <w:tmpl w:val="D5C81628"/>
    <w:lvl w:ilvl="0" w:tplc="71368CA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31FC4"/>
    <w:multiLevelType w:val="hybridMultilevel"/>
    <w:tmpl w:val="5492F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D6ABA"/>
    <w:multiLevelType w:val="hybridMultilevel"/>
    <w:tmpl w:val="4C64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11CBE"/>
    <w:multiLevelType w:val="hybridMultilevel"/>
    <w:tmpl w:val="844259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0123788"/>
    <w:multiLevelType w:val="multilevel"/>
    <w:tmpl w:val="E8AA785A"/>
    <w:lvl w:ilvl="0">
      <w:start w:val="1"/>
      <w:numFmt w:val="decimal"/>
      <w:pStyle w:val="Heading1"/>
      <w:lvlText w:val="%1"/>
      <w:lvlJc w:val="left"/>
      <w:pPr>
        <w:ind w:left="6670" w:hanging="432"/>
      </w:pPr>
      <w:rPr>
        <w:rFonts w:cs="Times New Roman" w:hint="default"/>
      </w:rPr>
    </w:lvl>
    <w:lvl w:ilvl="1">
      <w:start w:val="1"/>
      <w:numFmt w:val="decimal"/>
      <w:pStyle w:val="Heading2"/>
      <w:lvlText w:val="%1.%2"/>
      <w:lvlJc w:val="left"/>
      <w:pPr>
        <w:ind w:left="3096" w:hanging="576"/>
      </w:pPr>
      <w:rPr>
        <w:rFonts w:cs="Times New Roman" w:hint="default"/>
      </w:rPr>
    </w:lvl>
    <w:lvl w:ilvl="2">
      <w:start w:val="1"/>
      <w:numFmt w:val="decimal"/>
      <w:pStyle w:val="Heading3"/>
      <w:lvlText w:val="%1.%2.%3"/>
      <w:lvlJc w:val="left"/>
      <w:pPr>
        <w:ind w:left="2138"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1" w15:restartNumberingAfterBreak="0">
    <w:nsid w:val="41F64E2F"/>
    <w:multiLevelType w:val="hybridMultilevel"/>
    <w:tmpl w:val="1F1A9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46F4D"/>
    <w:multiLevelType w:val="hybridMultilevel"/>
    <w:tmpl w:val="B70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90088"/>
    <w:multiLevelType w:val="hybridMultilevel"/>
    <w:tmpl w:val="31F6FA36"/>
    <w:lvl w:ilvl="0" w:tplc="0AD286B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99948DF"/>
    <w:multiLevelType w:val="hybridMultilevel"/>
    <w:tmpl w:val="B4E66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04154"/>
    <w:multiLevelType w:val="hybridMultilevel"/>
    <w:tmpl w:val="CB9800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F54C3"/>
    <w:multiLevelType w:val="hybridMultilevel"/>
    <w:tmpl w:val="4522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66F6F"/>
    <w:multiLevelType w:val="hybridMultilevel"/>
    <w:tmpl w:val="69F433D6"/>
    <w:lvl w:ilvl="0" w:tplc="71368CAA">
      <w:numFmt w:val="bullet"/>
      <w:lvlText w:val="-"/>
      <w:lvlJc w:val="left"/>
      <w:pPr>
        <w:ind w:left="795" w:hanging="360"/>
      </w:pPr>
      <w:rPr>
        <w:rFonts w:ascii="Tahoma" w:eastAsia="Times New Roman" w:hAnsi="Tahoma" w:cs="Tahoma"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5EDB4DAE"/>
    <w:multiLevelType w:val="hybridMultilevel"/>
    <w:tmpl w:val="893AD5AE"/>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28C5850"/>
    <w:multiLevelType w:val="hybridMultilevel"/>
    <w:tmpl w:val="83EA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A634E"/>
    <w:multiLevelType w:val="hybridMultilevel"/>
    <w:tmpl w:val="EED87EE8"/>
    <w:lvl w:ilvl="0" w:tplc="0F94264A">
      <w:start w:val="1"/>
      <w:numFmt w:val="bullet"/>
      <w:lvlText w:val="•"/>
      <w:lvlJc w:val="left"/>
      <w:pPr>
        <w:tabs>
          <w:tab w:val="num" w:pos="720"/>
        </w:tabs>
        <w:ind w:left="720" w:hanging="360"/>
      </w:pPr>
      <w:rPr>
        <w:rFonts w:ascii="Arial" w:hAnsi="Arial" w:hint="default"/>
      </w:rPr>
    </w:lvl>
    <w:lvl w:ilvl="1" w:tplc="60ECA93C" w:tentative="1">
      <w:start w:val="1"/>
      <w:numFmt w:val="bullet"/>
      <w:lvlText w:val="•"/>
      <w:lvlJc w:val="left"/>
      <w:pPr>
        <w:tabs>
          <w:tab w:val="num" w:pos="1440"/>
        </w:tabs>
        <w:ind w:left="1440" w:hanging="360"/>
      </w:pPr>
      <w:rPr>
        <w:rFonts w:ascii="Arial" w:hAnsi="Arial" w:hint="default"/>
      </w:rPr>
    </w:lvl>
    <w:lvl w:ilvl="2" w:tplc="0FEC3758" w:tentative="1">
      <w:start w:val="1"/>
      <w:numFmt w:val="bullet"/>
      <w:lvlText w:val="•"/>
      <w:lvlJc w:val="left"/>
      <w:pPr>
        <w:tabs>
          <w:tab w:val="num" w:pos="2160"/>
        </w:tabs>
        <w:ind w:left="2160" w:hanging="360"/>
      </w:pPr>
      <w:rPr>
        <w:rFonts w:ascii="Arial" w:hAnsi="Arial" w:hint="default"/>
      </w:rPr>
    </w:lvl>
    <w:lvl w:ilvl="3" w:tplc="AC7A3A9A" w:tentative="1">
      <w:start w:val="1"/>
      <w:numFmt w:val="bullet"/>
      <w:lvlText w:val="•"/>
      <w:lvlJc w:val="left"/>
      <w:pPr>
        <w:tabs>
          <w:tab w:val="num" w:pos="2880"/>
        </w:tabs>
        <w:ind w:left="2880" w:hanging="360"/>
      </w:pPr>
      <w:rPr>
        <w:rFonts w:ascii="Arial" w:hAnsi="Arial" w:hint="default"/>
      </w:rPr>
    </w:lvl>
    <w:lvl w:ilvl="4" w:tplc="8B04920A" w:tentative="1">
      <w:start w:val="1"/>
      <w:numFmt w:val="bullet"/>
      <w:lvlText w:val="•"/>
      <w:lvlJc w:val="left"/>
      <w:pPr>
        <w:tabs>
          <w:tab w:val="num" w:pos="3600"/>
        </w:tabs>
        <w:ind w:left="3600" w:hanging="360"/>
      </w:pPr>
      <w:rPr>
        <w:rFonts w:ascii="Arial" w:hAnsi="Arial" w:hint="default"/>
      </w:rPr>
    </w:lvl>
    <w:lvl w:ilvl="5" w:tplc="059CB5E6" w:tentative="1">
      <w:start w:val="1"/>
      <w:numFmt w:val="bullet"/>
      <w:lvlText w:val="•"/>
      <w:lvlJc w:val="left"/>
      <w:pPr>
        <w:tabs>
          <w:tab w:val="num" w:pos="4320"/>
        </w:tabs>
        <w:ind w:left="4320" w:hanging="360"/>
      </w:pPr>
      <w:rPr>
        <w:rFonts w:ascii="Arial" w:hAnsi="Arial" w:hint="default"/>
      </w:rPr>
    </w:lvl>
    <w:lvl w:ilvl="6" w:tplc="AC4687A4" w:tentative="1">
      <w:start w:val="1"/>
      <w:numFmt w:val="bullet"/>
      <w:lvlText w:val="•"/>
      <w:lvlJc w:val="left"/>
      <w:pPr>
        <w:tabs>
          <w:tab w:val="num" w:pos="5040"/>
        </w:tabs>
        <w:ind w:left="5040" w:hanging="360"/>
      </w:pPr>
      <w:rPr>
        <w:rFonts w:ascii="Arial" w:hAnsi="Arial" w:hint="default"/>
      </w:rPr>
    </w:lvl>
    <w:lvl w:ilvl="7" w:tplc="11B6E00A" w:tentative="1">
      <w:start w:val="1"/>
      <w:numFmt w:val="bullet"/>
      <w:lvlText w:val="•"/>
      <w:lvlJc w:val="left"/>
      <w:pPr>
        <w:tabs>
          <w:tab w:val="num" w:pos="5760"/>
        </w:tabs>
        <w:ind w:left="5760" w:hanging="360"/>
      </w:pPr>
      <w:rPr>
        <w:rFonts w:ascii="Arial" w:hAnsi="Arial" w:hint="default"/>
      </w:rPr>
    </w:lvl>
    <w:lvl w:ilvl="8" w:tplc="9E385F1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11A36A8"/>
    <w:multiLevelType w:val="hybridMultilevel"/>
    <w:tmpl w:val="09E4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B5684"/>
    <w:multiLevelType w:val="hybridMultilevel"/>
    <w:tmpl w:val="8CD2BA7A"/>
    <w:lvl w:ilvl="0" w:tplc="71368CA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2130CA"/>
    <w:multiLevelType w:val="hybridMultilevel"/>
    <w:tmpl w:val="50286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20"/>
  </w:num>
  <w:num w:numId="3">
    <w:abstractNumId w:val="9"/>
  </w:num>
  <w:num w:numId="4">
    <w:abstractNumId w:val="23"/>
  </w:num>
  <w:num w:numId="5">
    <w:abstractNumId w:val="5"/>
  </w:num>
  <w:num w:numId="6">
    <w:abstractNumId w:val="3"/>
  </w:num>
  <w:num w:numId="7">
    <w:abstractNumId w:val="4"/>
  </w:num>
  <w:num w:numId="8">
    <w:abstractNumId w:val="6"/>
  </w:num>
  <w:num w:numId="9">
    <w:abstractNumId w:val="22"/>
  </w:num>
  <w:num w:numId="10">
    <w:abstractNumId w:val="0"/>
  </w:num>
  <w:num w:numId="11">
    <w:abstractNumId w:val="15"/>
  </w:num>
  <w:num w:numId="12">
    <w:abstractNumId w:val="2"/>
  </w:num>
  <w:num w:numId="13">
    <w:abstractNumId w:val="14"/>
  </w:num>
  <w:num w:numId="14">
    <w:abstractNumId w:val="17"/>
  </w:num>
  <w:num w:numId="15">
    <w:abstractNumId w:val="13"/>
  </w:num>
  <w:num w:numId="16">
    <w:abstractNumId w:val="18"/>
  </w:num>
  <w:num w:numId="17">
    <w:abstractNumId w:val="8"/>
  </w:num>
  <w:num w:numId="18">
    <w:abstractNumId w:val="19"/>
  </w:num>
  <w:num w:numId="19">
    <w:abstractNumId w:val="7"/>
  </w:num>
  <w:num w:numId="20">
    <w:abstractNumId w:val="11"/>
  </w:num>
  <w:num w:numId="21">
    <w:abstractNumId w:val="1"/>
  </w:num>
  <w:num w:numId="22">
    <w:abstractNumId w:val="12"/>
  </w:num>
  <w:num w:numId="23">
    <w:abstractNumId w:val="16"/>
  </w:num>
  <w:num w:numId="2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096"/>
    <w:rsid w:val="000125BB"/>
    <w:rsid w:val="000129C4"/>
    <w:rsid w:val="00015928"/>
    <w:rsid w:val="00017FBE"/>
    <w:rsid w:val="0002239D"/>
    <w:rsid w:val="000269EC"/>
    <w:rsid w:val="000321C4"/>
    <w:rsid w:val="00034E1A"/>
    <w:rsid w:val="000352F8"/>
    <w:rsid w:val="000354AB"/>
    <w:rsid w:val="0004180E"/>
    <w:rsid w:val="000455B5"/>
    <w:rsid w:val="000516C5"/>
    <w:rsid w:val="000520B5"/>
    <w:rsid w:val="00056854"/>
    <w:rsid w:val="00067A23"/>
    <w:rsid w:val="000816D8"/>
    <w:rsid w:val="00081C13"/>
    <w:rsid w:val="00094AE3"/>
    <w:rsid w:val="00094D99"/>
    <w:rsid w:val="00097A34"/>
    <w:rsid w:val="00097A5E"/>
    <w:rsid w:val="000A06B3"/>
    <w:rsid w:val="000A24AF"/>
    <w:rsid w:val="000A6374"/>
    <w:rsid w:val="000B1589"/>
    <w:rsid w:val="000B60BC"/>
    <w:rsid w:val="000B794A"/>
    <w:rsid w:val="000C7F54"/>
    <w:rsid w:val="000E4992"/>
    <w:rsid w:val="000E6D45"/>
    <w:rsid w:val="000F227A"/>
    <w:rsid w:val="000F4D68"/>
    <w:rsid w:val="000F74B0"/>
    <w:rsid w:val="0010385B"/>
    <w:rsid w:val="001156D3"/>
    <w:rsid w:val="00116581"/>
    <w:rsid w:val="0012062A"/>
    <w:rsid w:val="0012783F"/>
    <w:rsid w:val="001420E5"/>
    <w:rsid w:val="00153E22"/>
    <w:rsid w:val="00156C17"/>
    <w:rsid w:val="00161C6E"/>
    <w:rsid w:val="001654A0"/>
    <w:rsid w:val="0017138C"/>
    <w:rsid w:val="001729C9"/>
    <w:rsid w:val="001744F9"/>
    <w:rsid w:val="001758B7"/>
    <w:rsid w:val="001778D1"/>
    <w:rsid w:val="00180BF6"/>
    <w:rsid w:val="00184C90"/>
    <w:rsid w:val="00184EC0"/>
    <w:rsid w:val="00187DBD"/>
    <w:rsid w:val="00190A29"/>
    <w:rsid w:val="001A2B35"/>
    <w:rsid w:val="001A5A22"/>
    <w:rsid w:val="001B1429"/>
    <w:rsid w:val="001B3523"/>
    <w:rsid w:val="001B48E0"/>
    <w:rsid w:val="001C7743"/>
    <w:rsid w:val="001D1491"/>
    <w:rsid w:val="001D1832"/>
    <w:rsid w:val="001F65D8"/>
    <w:rsid w:val="00207C67"/>
    <w:rsid w:val="00217E7D"/>
    <w:rsid w:val="00217F01"/>
    <w:rsid w:val="002208A1"/>
    <w:rsid w:val="00236D59"/>
    <w:rsid w:val="00243C4A"/>
    <w:rsid w:val="002475B9"/>
    <w:rsid w:val="002512F4"/>
    <w:rsid w:val="00267647"/>
    <w:rsid w:val="00270829"/>
    <w:rsid w:val="002708CE"/>
    <w:rsid w:val="00272C89"/>
    <w:rsid w:val="00274C8B"/>
    <w:rsid w:val="0027687B"/>
    <w:rsid w:val="002770C7"/>
    <w:rsid w:val="00280174"/>
    <w:rsid w:val="00285F53"/>
    <w:rsid w:val="00290BAA"/>
    <w:rsid w:val="002912C9"/>
    <w:rsid w:val="00292C6F"/>
    <w:rsid w:val="00293D52"/>
    <w:rsid w:val="00295F28"/>
    <w:rsid w:val="00296526"/>
    <w:rsid w:val="002971CB"/>
    <w:rsid w:val="002A310B"/>
    <w:rsid w:val="002A59EC"/>
    <w:rsid w:val="002A6AF8"/>
    <w:rsid w:val="002A7DD1"/>
    <w:rsid w:val="002B2343"/>
    <w:rsid w:val="002B70C1"/>
    <w:rsid w:val="002C1621"/>
    <w:rsid w:val="002C1FB6"/>
    <w:rsid w:val="002C2A6F"/>
    <w:rsid w:val="002D2DE3"/>
    <w:rsid w:val="002E564E"/>
    <w:rsid w:val="002F41B9"/>
    <w:rsid w:val="003010F1"/>
    <w:rsid w:val="0030152B"/>
    <w:rsid w:val="00302320"/>
    <w:rsid w:val="00310FD6"/>
    <w:rsid w:val="00311229"/>
    <w:rsid w:val="00324EA3"/>
    <w:rsid w:val="00327B2E"/>
    <w:rsid w:val="00333914"/>
    <w:rsid w:val="00337A28"/>
    <w:rsid w:val="003417FA"/>
    <w:rsid w:val="003450A6"/>
    <w:rsid w:val="00362B83"/>
    <w:rsid w:val="0036789A"/>
    <w:rsid w:val="0037321F"/>
    <w:rsid w:val="0037369A"/>
    <w:rsid w:val="0037379D"/>
    <w:rsid w:val="00374C6C"/>
    <w:rsid w:val="0037618E"/>
    <w:rsid w:val="00377815"/>
    <w:rsid w:val="00382C29"/>
    <w:rsid w:val="00387160"/>
    <w:rsid w:val="0039504E"/>
    <w:rsid w:val="003A02A7"/>
    <w:rsid w:val="003A0DDC"/>
    <w:rsid w:val="003A1708"/>
    <w:rsid w:val="003A7E7F"/>
    <w:rsid w:val="003B697B"/>
    <w:rsid w:val="003B6CF1"/>
    <w:rsid w:val="003B706B"/>
    <w:rsid w:val="003D225C"/>
    <w:rsid w:val="003D4338"/>
    <w:rsid w:val="003D6B61"/>
    <w:rsid w:val="003F4AAD"/>
    <w:rsid w:val="003F56A4"/>
    <w:rsid w:val="00410BC9"/>
    <w:rsid w:val="00425A23"/>
    <w:rsid w:val="00434E1C"/>
    <w:rsid w:val="00436EF3"/>
    <w:rsid w:val="004421BB"/>
    <w:rsid w:val="00442217"/>
    <w:rsid w:val="004439EA"/>
    <w:rsid w:val="00447CBF"/>
    <w:rsid w:val="004507D0"/>
    <w:rsid w:val="00451C41"/>
    <w:rsid w:val="004530C6"/>
    <w:rsid w:val="0047477C"/>
    <w:rsid w:val="004822BC"/>
    <w:rsid w:val="00483F77"/>
    <w:rsid w:val="00486307"/>
    <w:rsid w:val="0049061A"/>
    <w:rsid w:val="00494B20"/>
    <w:rsid w:val="00496269"/>
    <w:rsid w:val="00496B9F"/>
    <w:rsid w:val="004973DE"/>
    <w:rsid w:val="004A0FB3"/>
    <w:rsid w:val="004A4BC6"/>
    <w:rsid w:val="004A5AD7"/>
    <w:rsid w:val="004B4265"/>
    <w:rsid w:val="004B4DAB"/>
    <w:rsid w:val="004B72FB"/>
    <w:rsid w:val="004C182B"/>
    <w:rsid w:val="004C5759"/>
    <w:rsid w:val="004D25A9"/>
    <w:rsid w:val="004D3582"/>
    <w:rsid w:val="004D693A"/>
    <w:rsid w:val="004E4F81"/>
    <w:rsid w:val="004E5D42"/>
    <w:rsid w:val="004F036A"/>
    <w:rsid w:val="004F23DB"/>
    <w:rsid w:val="004F4F3D"/>
    <w:rsid w:val="004F5652"/>
    <w:rsid w:val="00507C72"/>
    <w:rsid w:val="0051021D"/>
    <w:rsid w:val="00513989"/>
    <w:rsid w:val="00524646"/>
    <w:rsid w:val="00526861"/>
    <w:rsid w:val="00531167"/>
    <w:rsid w:val="005431FF"/>
    <w:rsid w:val="00545E38"/>
    <w:rsid w:val="00556B18"/>
    <w:rsid w:val="0055708E"/>
    <w:rsid w:val="00562829"/>
    <w:rsid w:val="00565ED3"/>
    <w:rsid w:val="0057123B"/>
    <w:rsid w:val="005766DC"/>
    <w:rsid w:val="00577F25"/>
    <w:rsid w:val="00583CA9"/>
    <w:rsid w:val="00595BFE"/>
    <w:rsid w:val="005A2B38"/>
    <w:rsid w:val="005B3C4C"/>
    <w:rsid w:val="005B3C5F"/>
    <w:rsid w:val="005D6DE6"/>
    <w:rsid w:val="005E12B1"/>
    <w:rsid w:val="005E4D54"/>
    <w:rsid w:val="005E50A4"/>
    <w:rsid w:val="005F36CE"/>
    <w:rsid w:val="005F58F5"/>
    <w:rsid w:val="006006CA"/>
    <w:rsid w:val="00602CDA"/>
    <w:rsid w:val="00603399"/>
    <w:rsid w:val="00606892"/>
    <w:rsid w:val="00610B63"/>
    <w:rsid w:val="006113D5"/>
    <w:rsid w:val="006231CB"/>
    <w:rsid w:val="006262CA"/>
    <w:rsid w:val="00627FB4"/>
    <w:rsid w:val="00632564"/>
    <w:rsid w:val="006325AB"/>
    <w:rsid w:val="00635304"/>
    <w:rsid w:val="0063672F"/>
    <w:rsid w:val="006504FD"/>
    <w:rsid w:val="00657FA5"/>
    <w:rsid w:val="00660E38"/>
    <w:rsid w:val="006661C5"/>
    <w:rsid w:val="0066640C"/>
    <w:rsid w:val="0067020C"/>
    <w:rsid w:val="00672226"/>
    <w:rsid w:val="00672895"/>
    <w:rsid w:val="00672900"/>
    <w:rsid w:val="00677DCE"/>
    <w:rsid w:val="00682ECE"/>
    <w:rsid w:val="006856FE"/>
    <w:rsid w:val="00686D42"/>
    <w:rsid w:val="00686F2D"/>
    <w:rsid w:val="00691E76"/>
    <w:rsid w:val="0069335F"/>
    <w:rsid w:val="0069396A"/>
    <w:rsid w:val="00695432"/>
    <w:rsid w:val="00696734"/>
    <w:rsid w:val="006A0D9F"/>
    <w:rsid w:val="006B1D24"/>
    <w:rsid w:val="006B23F9"/>
    <w:rsid w:val="006B675F"/>
    <w:rsid w:val="006C0ABB"/>
    <w:rsid w:val="006C1FFF"/>
    <w:rsid w:val="006D1A45"/>
    <w:rsid w:val="006E1C21"/>
    <w:rsid w:val="006F24D1"/>
    <w:rsid w:val="007029FD"/>
    <w:rsid w:val="00702FFD"/>
    <w:rsid w:val="0071431E"/>
    <w:rsid w:val="00715A2E"/>
    <w:rsid w:val="00720722"/>
    <w:rsid w:val="007232E7"/>
    <w:rsid w:val="00747FFB"/>
    <w:rsid w:val="00765040"/>
    <w:rsid w:val="00765F7C"/>
    <w:rsid w:val="00767886"/>
    <w:rsid w:val="00771A94"/>
    <w:rsid w:val="007731CA"/>
    <w:rsid w:val="0077669D"/>
    <w:rsid w:val="00781DEC"/>
    <w:rsid w:val="007821C9"/>
    <w:rsid w:val="0078232D"/>
    <w:rsid w:val="00786BFE"/>
    <w:rsid w:val="00791F8A"/>
    <w:rsid w:val="00794AA6"/>
    <w:rsid w:val="0079579F"/>
    <w:rsid w:val="007A033E"/>
    <w:rsid w:val="007A1096"/>
    <w:rsid w:val="007A1BA5"/>
    <w:rsid w:val="007B1A15"/>
    <w:rsid w:val="007B2A30"/>
    <w:rsid w:val="007C1D40"/>
    <w:rsid w:val="007C4934"/>
    <w:rsid w:val="007C7B9B"/>
    <w:rsid w:val="007D203A"/>
    <w:rsid w:val="007E1742"/>
    <w:rsid w:val="007E4C50"/>
    <w:rsid w:val="007F4ACF"/>
    <w:rsid w:val="007F56F9"/>
    <w:rsid w:val="007F7875"/>
    <w:rsid w:val="008018C7"/>
    <w:rsid w:val="0080298E"/>
    <w:rsid w:val="00804AC4"/>
    <w:rsid w:val="00810C0B"/>
    <w:rsid w:val="00817C35"/>
    <w:rsid w:val="00817D68"/>
    <w:rsid w:val="00831F38"/>
    <w:rsid w:val="00834F72"/>
    <w:rsid w:val="00836043"/>
    <w:rsid w:val="00836DF6"/>
    <w:rsid w:val="008427B2"/>
    <w:rsid w:val="008501B9"/>
    <w:rsid w:val="00851028"/>
    <w:rsid w:val="00853D0E"/>
    <w:rsid w:val="008616C4"/>
    <w:rsid w:val="00861854"/>
    <w:rsid w:val="00867B09"/>
    <w:rsid w:val="00880297"/>
    <w:rsid w:val="00883621"/>
    <w:rsid w:val="00884492"/>
    <w:rsid w:val="008864D9"/>
    <w:rsid w:val="0088711E"/>
    <w:rsid w:val="008909FB"/>
    <w:rsid w:val="00895A68"/>
    <w:rsid w:val="008A0280"/>
    <w:rsid w:val="008A1D4D"/>
    <w:rsid w:val="008A69CF"/>
    <w:rsid w:val="008B072A"/>
    <w:rsid w:val="008B22A6"/>
    <w:rsid w:val="008B33BC"/>
    <w:rsid w:val="008B4E4B"/>
    <w:rsid w:val="008C342A"/>
    <w:rsid w:val="008C3E8D"/>
    <w:rsid w:val="008C42B1"/>
    <w:rsid w:val="008D3780"/>
    <w:rsid w:val="008D7B60"/>
    <w:rsid w:val="008E1FC1"/>
    <w:rsid w:val="008E4924"/>
    <w:rsid w:val="008E6DF1"/>
    <w:rsid w:val="008F11FD"/>
    <w:rsid w:val="008F768E"/>
    <w:rsid w:val="00906185"/>
    <w:rsid w:val="00912ECD"/>
    <w:rsid w:val="00915E63"/>
    <w:rsid w:val="00922E43"/>
    <w:rsid w:val="00927445"/>
    <w:rsid w:val="009274BB"/>
    <w:rsid w:val="009276E5"/>
    <w:rsid w:val="00947099"/>
    <w:rsid w:val="00950103"/>
    <w:rsid w:val="00965086"/>
    <w:rsid w:val="0096614E"/>
    <w:rsid w:val="009664DB"/>
    <w:rsid w:val="009737F8"/>
    <w:rsid w:val="00975959"/>
    <w:rsid w:val="00984CC8"/>
    <w:rsid w:val="009B108E"/>
    <w:rsid w:val="009B2394"/>
    <w:rsid w:val="009C042F"/>
    <w:rsid w:val="009C0858"/>
    <w:rsid w:val="009C3495"/>
    <w:rsid w:val="009C517F"/>
    <w:rsid w:val="009D4DD3"/>
    <w:rsid w:val="009D6524"/>
    <w:rsid w:val="009E1811"/>
    <w:rsid w:val="009E28AC"/>
    <w:rsid w:val="009E3E11"/>
    <w:rsid w:val="009E4F5A"/>
    <w:rsid w:val="009E514C"/>
    <w:rsid w:val="009E55BC"/>
    <w:rsid w:val="009F6351"/>
    <w:rsid w:val="00A03755"/>
    <w:rsid w:val="00A24DE0"/>
    <w:rsid w:val="00A27458"/>
    <w:rsid w:val="00A30AF4"/>
    <w:rsid w:val="00A340BB"/>
    <w:rsid w:val="00A4100D"/>
    <w:rsid w:val="00A45A65"/>
    <w:rsid w:val="00A47853"/>
    <w:rsid w:val="00A539AA"/>
    <w:rsid w:val="00A6156D"/>
    <w:rsid w:val="00A6213B"/>
    <w:rsid w:val="00A63ABF"/>
    <w:rsid w:val="00A6495B"/>
    <w:rsid w:val="00A65E20"/>
    <w:rsid w:val="00A70FFE"/>
    <w:rsid w:val="00A81ECE"/>
    <w:rsid w:val="00A8300F"/>
    <w:rsid w:val="00A8340A"/>
    <w:rsid w:val="00A84AEF"/>
    <w:rsid w:val="00A87D11"/>
    <w:rsid w:val="00A90B88"/>
    <w:rsid w:val="00AA0544"/>
    <w:rsid w:val="00AA105C"/>
    <w:rsid w:val="00AA7806"/>
    <w:rsid w:val="00AB5498"/>
    <w:rsid w:val="00AC1C09"/>
    <w:rsid w:val="00AC3037"/>
    <w:rsid w:val="00AC4F6E"/>
    <w:rsid w:val="00AC5A07"/>
    <w:rsid w:val="00AC613E"/>
    <w:rsid w:val="00AD135A"/>
    <w:rsid w:val="00AD419B"/>
    <w:rsid w:val="00AD7299"/>
    <w:rsid w:val="00AD7DC1"/>
    <w:rsid w:val="00AE3176"/>
    <w:rsid w:val="00AE7059"/>
    <w:rsid w:val="00AF1AD0"/>
    <w:rsid w:val="00AF5B1D"/>
    <w:rsid w:val="00B05221"/>
    <w:rsid w:val="00B07984"/>
    <w:rsid w:val="00B10F54"/>
    <w:rsid w:val="00B15B80"/>
    <w:rsid w:val="00B21250"/>
    <w:rsid w:val="00B2371D"/>
    <w:rsid w:val="00B245E2"/>
    <w:rsid w:val="00B46D67"/>
    <w:rsid w:val="00B4727F"/>
    <w:rsid w:val="00B52BD4"/>
    <w:rsid w:val="00B5309E"/>
    <w:rsid w:val="00B55B8A"/>
    <w:rsid w:val="00B55D7B"/>
    <w:rsid w:val="00B609AC"/>
    <w:rsid w:val="00B64F72"/>
    <w:rsid w:val="00B67C9B"/>
    <w:rsid w:val="00B70670"/>
    <w:rsid w:val="00B73AAB"/>
    <w:rsid w:val="00B771A1"/>
    <w:rsid w:val="00B849E7"/>
    <w:rsid w:val="00B91C4A"/>
    <w:rsid w:val="00B9280E"/>
    <w:rsid w:val="00B933C4"/>
    <w:rsid w:val="00B96127"/>
    <w:rsid w:val="00BB417C"/>
    <w:rsid w:val="00BB4A6D"/>
    <w:rsid w:val="00BB7A1C"/>
    <w:rsid w:val="00BD01CD"/>
    <w:rsid w:val="00BE367B"/>
    <w:rsid w:val="00BE5773"/>
    <w:rsid w:val="00BE6600"/>
    <w:rsid w:val="00BE77B3"/>
    <w:rsid w:val="00BE77C8"/>
    <w:rsid w:val="00C06A10"/>
    <w:rsid w:val="00C0781A"/>
    <w:rsid w:val="00C078A2"/>
    <w:rsid w:val="00C07EB4"/>
    <w:rsid w:val="00C12A8C"/>
    <w:rsid w:val="00C27FCC"/>
    <w:rsid w:val="00C309F8"/>
    <w:rsid w:val="00C36AD0"/>
    <w:rsid w:val="00C41586"/>
    <w:rsid w:val="00C4209B"/>
    <w:rsid w:val="00C43691"/>
    <w:rsid w:val="00C52498"/>
    <w:rsid w:val="00C628A8"/>
    <w:rsid w:val="00C6403E"/>
    <w:rsid w:val="00C7077A"/>
    <w:rsid w:val="00C71DB7"/>
    <w:rsid w:val="00C73210"/>
    <w:rsid w:val="00C75EA3"/>
    <w:rsid w:val="00C768A2"/>
    <w:rsid w:val="00C779B1"/>
    <w:rsid w:val="00C80246"/>
    <w:rsid w:val="00C80D23"/>
    <w:rsid w:val="00C83F82"/>
    <w:rsid w:val="00C85C47"/>
    <w:rsid w:val="00C876CF"/>
    <w:rsid w:val="00C97F4F"/>
    <w:rsid w:val="00CA0F16"/>
    <w:rsid w:val="00CB0337"/>
    <w:rsid w:val="00CB1219"/>
    <w:rsid w:val="00CB30CC"/>
    <w:rsid w:val="00CB4F43"/>
    <w:rsid w:val="00CB5BA2"/>
    <w:rsid w:val="00CB6AE5"/>
    <w:rsid w:val="00CC2690"/>
    <w:rsid w:val="00CD253E"/>
    <w:rsid w:val="00CD46FC"/>
    <w:rsid w:val="00CE066B"/>
    <w:rsid w:val="00CE2A0A"/>
    <w:rsid w:val="00CE6D06"/>
    <w:rsid w:val="00CF18E5"/>
    <w:rsid w:val="00CF46FF"/>
    <w:rsid w:val="00CF57B2"/>
    <w:rsid w:val="00CF7E4D"/>
    <w:rsid w:val="00D00904"/>
    <w:rsid w:val="00D01387"/>
    <w:rsid w:val="00D0186B"/>
    <w:rsid w:val="00D0306D"/>
    <w:rsid w:val="00D04491"/>
    <w:rsid w:val="00D05CDF"/>
    <w:rsid w:val="00D063A3"/>
    <w:rsid w:val="00D11869"/>
    <w:rsid w:val="00D207A8"/>
    <w:rsid w:val="00D20A2A"/>
    <w:rsid w:val="00D20DEC"/>
    <w:rsid w:val="00D218F3"/>
    <w:rsid w:val="00D228AB"/>
    <w:rsid w:val="00D230D4"/>
    <w:rsid w:val="00D23AE2"/>
    <w:rsid w:val="00D259F5"/>
    <w:rsid w:val="00D2748D"/>
    <w:rsid w:val="00D27DBA"/>
    <w:rsid w:val="00D351CE"/>
    <w:rsid w:val="00D3772C"/>
    <w:rsid w:val="00D402B8"/>
    <w:rsid w:val="00D417B0"/>
    <w:rsid w:val="00D435B6"/>
    <w:rsid w:val="00D550F0"/>
    <w:rsid w:val="00D602B4"/>
    <w:rsid w:val="00D635FB"/>
    <w:rsid w:val="00D64ADC"/>
    <w:rsid w:val="00D728C0"/>
    <w:rsid w:val="00D7368E"/>
    <w:rsid w:val="00D77574"/>
    <w:rsid w:val="00D8231D"/>
    <w:rsid w:val="00D909C9"/>
    <w:rsid w:val="00D97417"/>
    <w:rsid w:val="00DA6188"/>
    <w:rsid w:val="00DA6425"/>
    <w:rsid w:val="00DA6976"/>
    <w:rsid w:val="00DA756F"/>
    <w:rsid w:val="00DA7D51"/>
    <w:rsid w:val="00DA7E67"/>
    <w:rsid w:val="00DB2B29"/>
    <w:rsid w:val="00DC0DEB"/>
    <w:rsid w:val="00DC295A"/>
    <w:rsid w:val="00DC3C56"/>
    <w:rsid w:val="00DC3CC1"/>
    <w:rsid w:val="00DC6D51"/>
    <w:rsid w:val="00DD00A5"/>
    <w:rsid w:val="00DD035D"/>
    <w:rsid w:val="00DD2356"/>
    <w:rsid w:val="00DD4123"/>
    <w:rsid w:val="00DE2C7F"/>
    <w:rsid w:val="00DE6747"/>
    <w:rsid w:val="00DF176D"/>
    <w:rsid w:val="00DF4318"/>
    <w:rsid w:val="00DF63AF"/>
    <w:rsid w:val="00E001F3"/>
    <w:rsid w:val="00E05353"/>
    <w:rsid w:val="00E07BBF"/>
    <w:rsid w:val="00E15080"/>
    <w:rsid w:val="00E17F52"/>
    <w:rsid w:val="00E22CB9"/>
    <w:rsid w:val="00E268C3"/>
    <w:rsid w:val="00E26F73"/>
    <w:rsid w:val="00E30CA6"/>
    <w:rsid w:val="00E30FEF"/>
    <w:rsid w:val="00E3188F"/>
    <w:rsid w:val="00E34B09"/>
    <w:rsid w:val="00E37473"/>
    <w:rsid w:val="00E4017E"/>
    <w:rsid w:val="00E4061A"/>
    <w:rsid w:val="00E41F62"/>
    <w:rsid w:val="00E44FC9"/>
    <w:rsid w:val="00E45E7D"/>
    <w:rsid w:val="00E474E1"/>
    <w:rsid w:val="00E50472"/>
    <w:rsid w:val="00E52332"/>
    <w:rsid w:val="00E556E5"/>
    <w:rsid w:val="00E6155A"/>
    <w:rsid w:val="00E67C2A"/>
    <w:rsid w:val="00E7145D"/>
    <w:rsid w:val="00E729DE"/>
    <w:rsid w:val="00E73A47"/>
    <w:rsid w:val="00E90103"/>
    <w:rsid w:val="00E90E19"/>
    <w:rsid w:val="00E96879"/>
    <w:rsid w:val="00E96D1F"/>
    <w:rsid w:val="00EA1221"/>
    <w:rsid w:val="00EA3526"/>
    <w:rsid w:val="00EA7E13"/>
    <w:rsid w:val="00EB0F2C"/>
    <w:rsid w:val="00EB234D"/>
    <w:rsid w:val="00EB32BC"/>
    <w:rsid w:val="00EC16BC"/>
    <w:rsid w:val="00EC306E"/>
    <w:rsid w:val="00EC4F5E"/>
    <w:rsid w:val="00EC5B1E"/>
    <w:rsid w:val="00ED0473"/>
    <w:rsid w:val="00ED0AD0"/>
    <w:rsid w:val="00ED1142"/>
    <w:rsid w:val="00ED1530"/>
    <w:rsid w:val="00ED7494"/>
    <w:rsid w:val="00EE6994"/>
    <w:rsid w:val="00EF5447"/>
    <w:rsid w:val="00EF5622"/>
    <w:rsid w:val="00F03E6A"/>
    <w:rsid w:val="00F07346"/>
    <w:rsid w:val="00F32167"/>
    <w:rsid w:val="00F36826"/>
    <w:rsid w:val="00F47B43"/>
    <w:rsid w:val="00F52284"/>
    <w:rsid w:val="00F530D8"/>
    <w:rsid w:val="00F5560C"/>
    <w:rsid w:val="00F602CD"/>
    <w:rsid w:val="00F662A6"/>
    <w:rsid w:val="00F72F50"/>
    <w:rsid w:val="00F735CC"/>
    <w:rsid w:val="00F748C2"/>
    <w:rsid w:val="00F81FDF"/>
    <w:rsid w:val="00F861C2"/>
    <w:rsid w:val="00F92AFA"/>
    <w:rsid w:val="00F936A7"/>
    <w:rsid w:val="00F97A64"/>
    <w:rsid w:val="00FA00B3"/>
    <w:rsid w:val="00FA3EA7"/>
    <w:rsid w:val="00FA6C6D"/>
    <w:rsid w:val="00FB21A3"/>
    <w:rsid w:val="00FB29C1"/>
    <w:rsid w:val="00FB3B74"/>
    <w:rsid w:val="00FC00CB"/>
    <w:rsid w:val="00FC2FD5"/>
    <w:rsid w:val="00FD7F20"/>
    <w:rsid w:val="00FE06DA"/>
    <w:rsid w:val="00FE1436"/>
    <w:rsid w:val="00FE5AFD"/>
    <w:rsid w:val="00FF2783"/>
    <w:rsid w:val="00FF3D7F"/>
    <w:rsid w:val="00FF4D53"/>
    <w:rsid w:val="00FF5B80"/>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C98371"/>
  <w15:docId w15:val="{A5569AB4-68FD-4BE5-A0F2-E2CBB62A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096"/>
    <w:pPr>
      <w:spacing w:before="120" w:after="60" w:line="288" w:lineRule="auto"/>
      <w:jc w:val="both"/>
    </w:pPr>
    <w:rPr>
      <w:rFonts w:ascii="Tahoma" w:eastAsia="Times New Roman" w:hAnsi="Tahoma"/>
      <w:sz w:val="22"/>
      <w:szCs w:val="24"/>
      <w:lang w:eastAsia="en-US"/>
    </w:rPr>
  </w:style>
  <w:style w:type="paragraph" w:styleId="Heading1">
    <w:name w:val="heading 1"/>
    <w:basedOn w:val="Normal"/>
    <w:next w:val="Normal"/>
    <w:link w:val="Heading1Char"/>
    <w:uiPriority w:val="99"/>
    <w:qFormat/>
    <w:rsid w:val="004A5AD7"/>
    <w:pPr>
      <w:keepNext/>
      <w:numPr>
        <w:numId w:val="1"/>
      </w:numPr>
      <w:spacing w:before="240" w:after="120"/>
      <w:outlineLvl w:val="0"/>
    </w:pPr>
    <w:rPr>
      <w:rFonts w:ascii="Verdana" w:hAnsi="Verdana"/>
      <w:b/>
      <w:kern w:val="28"/>
      <w:sz w:val="20"/>
      <w:lang w:val="en-GB"/>
    </w:rPr>
  </w:style>
  <w:style w:type="paragraph" w:styleId="Heading2">
    <w:name w:val="heading 2"/>
    <w:basedOn w:val="Normal"/>
    <w:next w:val="Normal"/>
    <w:link w:val="Heading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Heading3">
    <w:name w:val="heading 3"/>
    <w:basedOn w:val="Normal"/>
    <w:next w:val="Normal"/>
    <w:link w:val="Heading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Heading4">
    <w:name w:val="heading 4"/>
    <w:basedOn w:val="Normal"/>
    <w:next w:val="Normal"/>
    <w:link w:val="Heading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Heading5">
    <w:name w:val="heading 5"/>
    <w:basedOn w:val="Normal"/>
    <w:next w:val="Normal"/>
    <w:link w:val="Heading5Char"/>
    <w:uiPriority w:val="99"/>
    <w:qFormat/>
    <w:rsid w:val="004A5AD7"/>
    <w:pPr>
      <w:numPr>
        <w:ilvl w:val="4"/>
        <w:numId w:val="1"/>
      </w:numPr>
      <w:spacing w:before="240"/>
      <w:outlineLvl w:val="4"/>
    </w:pPr>
    <w:rPr>
      <w:rFonts w:ascii="Calibri" w:hAnsi="Calibri"/>
      <w:b/>
      <w:bCs/>
      <w:i/>
      <w:iCs/>
      <w:sz w:val="26"/>
      <w:szCs w:val="26"/>
      <w:lang w:val="en-US"/>
    </w:rPr>
  </w:style>
  <w:style w:type="paragraph" w:styleId="Heading6">
    <w:name w:val="heading 6"/>
    <w:basedOn w:val="Normal"/>
    <w:next w:val="Normal"/>
    <w:link w:val="Heading6Char"/>
    <w:uiPriority w:val="99"/>
    <w:qFormat/>
    <w:rsid w:val="004A5AD7"/>
    <w:pPr>
      <w:numPr>
        <w:ilvl w:val="5"/>
        <w:numId w:val="1"/>
      </w:numPr>
      <w:spacing w:before="240"/>
      <w:outlineLvl w:val="5"/>
    </w:pPr>
    <w:rPr>
      <w:rFonts w:ascii="Calibri" w:hAnsi="Calibri"/>
      <w:b/>
      <w:bCs/>
      <w:sz w:val="20"/>
      <w:lang w:val="en-US"/>
    </w:rPr>
  </w:style>
  <w:style w:type="paragraph" w:styleId="Heading7">
    <w:name w:val="heading 7"/>
    <w:basedOn w:val="Normal"/>
    <w:next w:val="Normal"/>
    <w:link w:val="Heading7Char"/>
    <w:uiPriority w:val="99"/>
    <w:qFormat/>
    <w:rsid w:val="004A5AD7"/>
    <w:pPr>
      <w:numPr>
        <w:ilvl w:val="6"/>
        <w:numId w:val="1"/>
      </w:numPr>
      <w:spacing w:before="240"/>
      <w:outlineLvl w:val="6"/>
    </w:pPr>
    <w:rPr>
      <w:rFonts w:ascii="Calibri" w:hAnsi="Calibri"/>
      <w:sz w:val="24"/>
      <w:lang w:val="en-US"/>
    </w:rPr>
  </w:style>
  <w:style w:type="paragraph" w:styleId="Heading8">
    <w:name w:val="heading 8"/>
    <w:basedOn w:val="Normal"/>
    <w:next w:val="Normal"/>
    <w:link w:val="Heading8Char"/>
    <w:uiPriority w:val="99"/>
    <w:qFormat/>
    <w:rsid w:val="004A5AD7"/>
    <w:pPr>
      <w:numPr>
        <w:ilvl w:val="7"/>
        <w:numId w:val="1"/>
      </w:numPr>
      <w:spacing w:before="240"/>
      <w:outlineLvl w:val="7"/>
    </w:pPr>
    <w:rPr>
      <w:rFonts w:ascii="Calibri" w:hAnsi="Calibri"/>
      <w:i/>
      <w:iCs/>
      <w:sz w:val="24"/>
      <w:lang w:val="en-US"/>
    </w:rPr>
  </w:style>
  <w:style w:type="paragraph" w:styleId="Heading9">
    <w:name w:val="heading 9"/>
    <w:basedOn w:val="Normal"/>
    <w:next w:val="Normal"/>
    <w:link w:val="Heading9Char"/>
    <w:uiPriority w:val="99"/>
    <w:qFormat/>
    <w:rsid w:val="004A5AD7"/>
    <w:pPr>
      <w:numPr>
        <w:ilvl w:val="8"/>
        <w:numId w:val="1"/>
      </w:numPr>
      <w:spacing w:before="240"/>
      <w:outlineLvl w:val="8"/>
    </w:pPr>
    <w:rPr>
      <w:rFonts w:ascii="Cambria" w:hAnsi="Cambria"/>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5AD7"/>
    <w:rPr>
      <w:rFonts w:ascii="Verdana" w:eastAsia="Times New Roman" w:hAnsi="Verdana"/>
      <w:b/>
      <w:kern w:val="28"/>
      <w:szCs w:val="24"/>
      <w:lang w:val="en-GB" w:eastAsia="en-US"/>
    </w:rPr>
  </w:style>
  <w:style w:type="character" w:customStyle="1" w:styleId="Heading2Char">
    <w:name w:val="Heading 2 Char"/>
    <w:link w:val="Heading2"/>
    <w:uiPriority w:val="99"/>
    <w:locked/>
    <w:rsid w:val="004A5AD7"/>
    <w:rPr>
      <w:rFonts w:ascii="Verdana" w:eastAsia="Times New Roman" w:hAnsi="Verdana"/>
      <w:b/>
      <w:bCs/>
      <w:i/>
      <w:iCs/>
      <w:szCs w:val="28"/>
      <w:lang w:val="en-US" w:eastAsia="en-US"/>
    </w:rPr>
  </w:style>
  <w:style w:type="character" w:customStyle="1" w:styleId="Heading3Char">
    <w:name w:val="Heading 3 Char"/>
    <w:link w:val="Heading3"/>
    <w:uiPriority w:val="99"/>
    <w:locked/>
    <w:rsid w:val="004A5AD7"/>
    <w:rPr>
      <w:rFonts w:ascii="Cambria" w:eastAsia="Times New Roman" w:hAnsi="Cambria"/>
      <w:b/>
      <w:bCs/>
      <w:sz w:val="26"/>
      <w:szCs w:val="26"/>
      <w:lang w:val="en-US" w:eastAsia="en-US"/>
    </w:rPr>
  </w:style>
  <w:style w:type="character" w:customStyle="1" w:styleId="Heading4Char">
    <w:name w:val="Heading 4 Char"/>
    <w:link w:val="Heading4"/>
    <w:uiPriority w:val="99"/>
    <w:locked/>
    <w:rsid w:val="004A5AD7"/>
    <w:rPr>
      <w:rFonts w:eastAsia="Times New Roman"/>
      <w:b/>
      <w:bCs/>
      <w:sz w:val="28"/>
      <w:szCs w:val="28"/>
      <w:lang w:val="en-US" w:eastAsia="en-US"/>
    </w:rPr>
  </w:style>
  <w:style w:type="character" w:customStyle="1" w:styleId="Heading5Char">
    <w:name w:val="Heading 5 Char"/>
    <w:link w:val="Heading5"/>
    <w:uiPriority w:val="99"/>
    <w:locked/>
    <w:rsid w:val="004A5AD7"/>
    <w:rPr>
      <w:rFonts w:eastAsia="Times New Roman"/>
      <w:b/>
      <w:bCs/>
      <w:i/>
      <w:iCs/>
      <w:sz w:val="26"/>
      <w:szCs w:val="26"/>
      <w:lang w:val="en-US" w:eastAsia="en-US"/>
    </w:rPr>
  </w:style>
  <w:style w:type="character" w:customStyle="1" w:styleId="Heading6Char">
    <w:name w:val="Heading 6 Char"/>
    <w:link w:val="Heading6"/>
    <w:uiPriority w:val="99"/>
    <w:locked/>
    <w:rsid w:val="004A5AD7"/>
    <w:rPr>
      <w:rFonts w:eastAsia="Times New Roman"/>
      <w:b/>
      <w:bCs/>
      <w:szCs w:val="24"/>
      <w:lang w:val="en-US" w:eastAsia="en-US"/>
    </w:rPr>
  </w:style>
  <w:style w:type="character" w:customStyle="1" w:styleId="Heading7Char">
    <w:name w:val="Heading 7 Char"/>
    <w:link w:val="Heading7"/>
    <w:uiPriority w:val="99"/>
    <w:locked/>
    <w:rsid w:val="004A5AD7"/>
    <w:rPr>
      <w:rFonts w:eastAsia="Times New Roman"/>
      <w:sz w:val="24"/>
      <w:szCs w:val="24"/>
      <w:lang w:val="en-US" w:eastAsia="en-US"/>
    </w:rPr>
  </w:style>
  <w:style w:type="character" w:customStyle="1" w:styleId="Heading8Char">
    <w:name w:val="Heading 8 Char"/>
    <w:link w:val="Heading8"/>
    <w:uiPriority w:val="99"/>
    <w:locked/>
    <w:rsid w:val="004A5AD7"/>
    <w:rPr>
      <w:rFonts w:eastAsia="Times New Roman"/>
      <w:i/>
      <w:iCs/>
      <w:sz w:val="24"/>
      <w:szCs w:val="24"/>
      <w:lang w:val="en-US" w:eastAsia="en-US"/>
    </w:rPr>
  </w:style>
  <w:style w:type="character" w:customStyle="1" w:styleId="Heading9Char">
    <w:name w:val="Heading 9 Char"/>
    <w:link w:val="Heading9"/>
    <w:uiPriority w:val="99"/>
    <w:locked/>
    <w:rsid w:val="004A5AD7"/>
    <w:rPr>
      <w:rFonts w:ascii="Cambria" w:eastAsia="Times New Roman" w:hAnsi="Cambria"/>
      <w:szCs w:val="24"/>
      <w:lang w:val="en-US" w:eastAsia="en-US"/>
    </w:rPr>
  </w:style>
  <w:style w:type="paragraph" w:styleId="Caption">
    <w:name w:val="caption"/>
    <w:basedOn w:val="Normal"/>
    <w:next w:val="Normal"/>
    <w:uiPriority w:val="99"/>
    <w:qFormat/>
    <w:rsid w:val="004A5AD7"/>
    <w:pPr>
      <w:spacing w:line="240" w:lineRule="auto"/>
    </w:pPr>
    <w:rPr>
      <w:b/>
      <w:bCs/>
      <w:color w:val="4F81BD"/>
      <w:sz w:val="18"/>
      <w:szCs w:val="18"/>
    </w:rPr>
  </w:style>
  <w:style w:type="paragraph" w:styleId="Title">
    <w:name w:val="Title"/>
    <w:basedOn w:val="Normal"/>
    <w:next w:val="Normal"/>
    <w:link w:val="Title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TitleChar">
    <w:name w:val="Title Char"/>
    <w:link w:val="Title"/>
    <w:uiPriority w:val="99"/>
    <w:locked/>
    <w:rsid w:val="004A5AD7"/>
    <w:rPr>
      <w:rFonts w:ascii="Cambria" w:eastAsia="MS Gothic" w:hAnsi="Cambria" w:cs="Times New Roman"/>
      <w:smallCaps/>
      <w:color w:val="17365D"/>
      <w:spacing w:val="5"/>
      <w:kern w:val="28"/>
      <w:sz w:val="28"/>
      <w:szCs w:val="28"/>
      <w:lang w:eastAsia="el-GR"/>
    </w:rPr>
  </w:style>
  <w:style w:type="paragraph" w:styleId="ListParagraph">
    <w:name w:val="List Paragraph"/>
    <w:basedOn w:val="Normal"/>
    <w:uiPriority w:val="34"/>
    <w:qFormat/>
    <w:rsid w:val="004A5AD7"/>
    <w:pPr>
      <w:ind w:left="720"/>
      <w:contextualSpacing/>
    </w:pPr>
  </w:style>
  <w:style w:type="paragraph" w:styleId="TOCHeading">
    <w:name w:val="TOC Heading"/>
    <w:basedOn w:val="Heading1"/>
    <w:next w:val="Normal"/>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TOC1">
    <w:name w:val="toc 1"/>
    <w:basedOn w:val="Normal"/>
    <w:next w:val="Normal"/>
    <w:autoRedefine/>
    <w:uiPriority w:val="39"/>
    <w:rsid w:val="00EE6994"/>
    <w:pPr>
      <w:tabs>
        <w:tab w:val="left" w:pos="284"/>
        <w:tab w:val="right" w:leader="dot" w:pos="9430"/>
      </w:tabs>
      <w:spacing w:after="100"/>
    </w:pPr>
  </w:style>
  <w:style w:type="paragraph" w:styleId="TOC2">
    <w:name w:val="toc 2"/>
    <w:basedOn w:val="Normal"/>
    <w:next w:val="Normal"/>
    <w:autoRedefine/>
    <w:uiPriority w:val="39"/>
    <w:rsid w:val="004A5AD7"/>
    <w:pPr>
      <w:spacing w:after="100"/>
      <w:ind w:left="220"/>
    </w:pPr>
  </w:style>
  <w:style w:type="paragraph" w:styleId="TOC3">
    <w:name w:val="toc 3"/>
    <w:basedOn w:val="Normal"/>
    <w:next w:val="Normal"/>
    <w:autoRedefine/>
    <w:uiPriority w:val="9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Strong">
    <w:name w:val="Strong"/>
    <w:uiPriority w:val="99"/>
    <w:qFormat/>
    <w:rsid w:val="004A5AD7"/>
    <w:rPr>
      <w:rFonts w:cs="Times New Roman"/>
      <w:b/>
      <w:bCs/>
    </w:rPr>
  </w:style>
  <w:style w:type="character" w:styleId="Emphasis">
    <w:name w:val="Emphasis"/>
    <w:uiPriority w:val="99"/>
    <w:qFormat/>
    <w:rsid w:val="004A5AD7"/>
    <w:rPr>
      <w:rFonts w:cs="Times New Roman"/>
      <w:i/>
      <w:iCs/>
    </w:rPr>
  </w:style>
  <w:style w:type="paragraph" w:customStyle="1" w:styleId="a">
    <w:name w:val="ΕΥΗ"/>
    <w:basedOn w:val="Heading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Header">
    <w:name w:val="header"/>
    <w:basedOn w:val="Normal"/>
    <w:link w:val="HeaderChar"/>
    <w:rsid w:val="007A1096"/>
    <w:pPr>
      <w:spacing w:line="240" w:lineRule="auto"/>
      <w:jc w:val="center"/>
    </w:pPr>
    <w:rPr>
      <w:b/>
    </w:rPr>
  </w:style>
  <w:style w:type="character" w:customStyle="1" w:styleId="HeaderChar">
    <w:name w:val="Header Char"/>
    <w:link w:val="Header"/>
    <w:locked/>
    <w:rsid w:val="007A1096"/>
    <w:rPr>
      <w:rFonts w:ascii="Tahoma" w:hAnsi="Tahoma" w:cs="Times New Roman"/>
      <w:b/>
      <w:sz w:val="24"/>
      <w:szCs w:val="24"/>
    </w:rPr>
  </w:style>
  <w:style w:type="paragraph" w:customStyle="1" w:styleId="TableNormal1">
    <w:name w:val="Table Normal1"/>
    <w:basedOn w:val="Normal"/>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Normal"/>
    <w:uiPriority w:val="99"/>
    <w:rsid w:val="007A1096"/>
    <w:pPr>
      <w:keepNext/>
      <w:pageBreakBefore/>
      <w:spacing w:after="240"/>
    </w:pPr>
    <w:rPr>
      <w:b/>
      <w:bCs/>
    </w:rPr>
  </w:style>
  <w:style w:type="paragraph" w:customStyle="1" w:styleId="Title1">
    <w:name w:val="Title 1"/>
    <w:basedOn w:val="Normal"/>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Footer">
    <w:name w:val="footer"/>
    <w:basedOn w:val="Normal"/>
    <w:link w:val="FooterChar"/>
    <w:uiPriority w:val="99"/>
    <w:rsid w:val="007A1096"/>
    <w:rPr>
      <w:sz w:val="18"/>
    </w:rPr>
  </w:style>
  <w:style w:type="character" w:customStyle="1" w:styleId="FooterChar">
    <w:name w:val="Footer Char"/>
    <w:link w:val="Footer"/>
    <w:uiPriority w:val="99"/>
    <w:locked/>
    <w:rsid w:val="007A1096"/>
    <w:rPr>
      <w:rFonts w:ascii="Tahoma" w:hAnsi="Tahoma" w:cs="Times New Roman"/>
      <w:sz w:val="24"/>
      <w:szCs w:val="24"/>
    </w:rPr>
  </w:style>
  <w:style w:type="character" w:styleId="Hyperlink">
    <w:name w:val="Hyperlink"/>
    <w:uiPriority w:val="99"/>
    <w:rsid w:val="007A1096"/>
    <w:rPr>
      <w:rFonts w:cs="Times New Roman"/>
      <w:color w:val="0000FF"/>
      <w:u w:val="single"/>
    </w:rPr>
  </w:style>
  <w:style w:type="table" w:styleId="TableGrid">
    <w:name w:val="Table Grid"/>
    <w:basedOn w:val="TableNormal"/>
    <w:uiPriority w:val="59"/>
    <w:rsid w:val="007A1096"/>
    <w:pPr>
      <w:spacing w:before="120" w:after="60" w:line="288" w:lineRule="auto"/>
      <w:jc w:val="both"/>
    </w:pPr>
    <w:rPr>
      <w:rFonts w:ascii="Times New Roman" w:eastAsia="Times New Roman" w:hAnsi="Times New Roman"/>
      <w:sz w:val="24"/>
      <w:szCs w:val="24"/>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rsid w:val="007A1096"/>
    <w:pPr>
      <w:spacing w:before="0" w:after="0" w:line="240" w:lineRule="auto"/>
    </w:pPr>
    <w:rPr>
      <w:sz w:val="24"/>
    </w:rPr>
  </w:style>
  <w:style w:type="character" w:customStyle="1" w:styleId="FootnoteTextChar">
    <w:name w:val="Footnote Text Char"/>
    <w:link w:val="FootnoteText"/>
    <w:uiPriority w:val="99"/>
    <w:locked/>
    <w:rsid w:val="007A1096"/>
    <w:rPr>
      <w:rFonts w:ascii="Tahoma" w:hAnsi="Tahoma" w:cs="Times New Roman"/>
      <w:sz w:val="24"/>
      <w:szCs w:val="24"/>
    </w:rPr>
  </w:style>
  <w:style w:type="character" w:styleId="FootnoteReference">
    <w:name w:val="footnote reference"/>
    <w:uiPriority w:val="99"/>
    <w:rsid w:val="007A1096"/>
    <w:rPr>
      <w:rFonts w:cs="Times New Roman"/>
      <w:vertAlign w:val="superscript"/>
    </w:rPr>
  </w:style>
  <w:style w:type="paragraph" w:styleId="BalloonText">
    <w:name w:val="Balloon Text"/>
    <w:basedOn w:val="Normal"/>
    <w:link w:val="BalloonTextChar"/>
    <w:uiPriority w:val="99"/>
    <w:semiHidden/>
    <w:rsid w:val="007A1096"/>
    <w:pPr>
      <w:spacing w:before="0" w:after="0" w:line="240" w:lineRule="auto"/>
    </w:pPr>
    <w:rPr>
      <w:rFonts w:cs="Tahoma"/>
      <w:sz w:val="16"/>
      <w:szCs w:val="16"/>
    </w:rPr>
  </w:style>
  <w:style w:type="character" w:customStyle="1" w:styleId="BalloonTextChar">
    <w:name w:val="Balloon Text Char"/>
    <w:link w:val="BalloonText"/>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LightShading-Accent5">
    <w:name w:val="Light Shading Accent 5"/>
    <w:basedOn w:val="TableNormal"/>
    <w:uiPriority w:val="99"/>
    <w:rsid w:val="008018C7"/>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NormalWeb">
    <w:name w:val="Normal (Web)"/>
    <w:basedOn w:val="Normal"/>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uiPriority w:val="99"/>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
    <w:name w:val="Παράγραφος λίστας1"/>
    <w:basedOn w:val="Normal"/>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EndnoteReference">
    <w:name w:val="endnote reference"/>
    <w:uiPriority w:val="99"/>
    <w:semiHidden/>
    <w:rsid w:val="00781DEC"/>
    <w:rPr>
      <w:rFonts w:cs="Times New Roman"/>
      <w:vertAlign w:val="superscript"/>
    </w:rPr>
  </w:style>
  <w:style w:type="paragraph" w:customStyle="1" w:styleId="DtCD31">
    <w:name w:val="DtC_D3.1"/>
    <w:basedOn w:val="Normal"/>
    <w:uiPriority w:val="99"/>
    <w:rsid w:val="00781DEC"/>
    <w:pPr>
      <w:autoSpaceDE w:val="0"/>
      <w:autoSpaceDN w:val="0"/>
      <w:adjustRightInd w:val="0"/>
      <w:spacing w:before="0" w:after="0" w:line="240" w:lineRule="auto"/>
    </w:pPr>
    <w:rPr>
      <w:rFonts w:cs="Tahoma"/>
      <w:szCs w:val="22"/>
      <w:lang w:val="en-US" w:eastAsia="el-GR"/>
    </w:rPr>
  </w:style>
  <w:style w:type="paragraph" w:styleId="EndnoteText">
    <w:name w:val="endnote text"/>
    <w:basedOn w:val="Normal"/>
    <w:link w:val="EndnoteTextChar"/>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EndnoteTextChar">
    <w:name w:val="Endnote Text Char"/>
    <w:link w:val="EndnoteText"/>
    <w:uiPriority w:val="99"/>
    <w:semiHidden/>
    <w:locked/>
    <w:rsid w:val="00781DEC"/>
    <w:rPr>
      <w:rFonts w:ascii="Times New Roman" w:hAnsi="Times New Roman" w:cs="Times New Roman"/>
      <w:sz w:val="20"/>
      <w:szCs w:val="20"/>
      <w:lang w:val="en-GB" w:eastAsia="en-GB"/>
    </w:rPr>
  </w:style>
  <w:style w:type="character" w:styleId="CommentReference">
    <w:name w:val="annotation reference"/>
    <w:uiPriority w:val="99"/>
    <w:semiHidden/>
    <w:rsid w:val="004A0FB3"/>
    <w:rPr>
      <w:rFonts w:cs="Times New Roman"/>
      <w:sz w:val="16"/>
    </w:rPr>
  </w:style>
  <w:style w:type="paragraph" w:customStyle="1" w:styleId="2">
    <w:name w:val="Παράγραφος λίστας2"/>
    <w:basedOn w:val="Normal"/>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rsid w:val="008B22A6"/>
    <w:rPr>
      <w:rFonts w:cs="Times New Roman"/>
    </w:rPr>
  </w:style>
  <w:style w:type="paragraph" w:customStyle="1" w:styleId="3">
    <w:name w:val="Παράγραφος λίστας3"/>
    <w:basedOn w:val="Normal"/>
    <w:uiPriority w:val="99"/>
    <w:rsid w:val="00272C89"/>
    <w:pPr>
      <w:spacing w:before="0" w:after="200" w:line="276" w:lineRule="auto"/>
      <w:ind w:left="720"/>
      <w:contextualSpacing/>
      <w:jc w:val="left"/>
    </w:pPr>
    <w:rPr>
      <w:rFonts w:ascii="Calibri" w:hAnsi="Calibri"/>
      <w:szCs w:val="22"/>
    </w:rPr>
  </w:style>
  <w:style w:type="paragraph" w:customStyle="1" w:styleId="10">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
    <w:name w:val="Παράγραφος λίστας4"/>
    <w:basedOn w:val="Normal"/>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Normal"/>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IntenseEmphasis">
    <w:name w:val="Intense Emphasis"/>
    <w:uiPriority w:val="99"/>
    <w:qFormat/>
    <w:rsid w:val="0077669D"/>
    <w:rPr>
      <w:rFonts w:ascii="Tahoma" w:hAnsi="Tahoma"/>
      <w:b/>
      <w:i/>
      <w:color w:val="4F81BD"/>
      <w:sz w:val="22"/>
      <w:u w:val="none"/>
    </w:rPr>
  </w:style>
  <w:style w:type="paragraph" w:customStyle="1" w:styleId="11">
    <w:name w:val="Βασικό + Διάστιχο:  1"/>
    <w:aliases w:val="5 γραμμή"/>
    <w:basedOn w:val="Normal"/>
    <w:uiPriority w:val="99"/>
    <w:rsid w:val="00CE066B"/>
    <w:rPr>
      <w:lang w:val="en-GB"/>
    </w:rPr>
  </w:style>
  <w:style w:type="paragraph" w:styleId="CommentText">
    <w:name w:val="annotation text"/>
    <w:basedOn w:val="Normal"/>
    <w:link w:val="CommentTextChar"/>
    <w:uiPriority w:val="99"/>
    <w:semiHidden/>
    <w:rsid w:val="00CE066B"/>
    <w:rPr>
      <w:sz w:val="20"/>
      <w:szCs w:val="20"/>
    </w:rPr>
  </w:style>
  <w:style w:type="character" w:customStyle="1" w:styleId="CommentTextChar">
    <w:name w:val="Comment Text Char"/>
    <w:link w:val="CommentText"/>
    <w:uiPriority w:val="99"/>
    <w:semiHidden/>
    <w:rsid w:val="006E0492"/>
    <w:rPr>
      <w:rFonts w:ascii="Tahoma" w:eastAsia="Times New Roman" w:hAnsi="Tahoma"/>
      <w:sz w:val="20"/>
      <w:szCs w:val="20"/>
      <w:lang w:eastAsia="en-US"/>
    </w:rPr>
  </w:style>
  <w:style w:type="paragraph" w:styleId="CommentSubject">
    <w:name w:val="annotation subject"/>
    <w:basedOn w:val="CommentText"/>
    <w:next w:val="CommentText"/>
    <w:link w:val="CommentSubjectChar"/>
    <w:uiPriority w:val="99"/>
    <w:semiHidden/>
    <w:rsid w:val="00CE066B"/>
    <w:rPr>
      <w:b/>
      <w:bCs/>
    </w:rPr>
  </w:style>
  <w:style w:type="character" w:customStyle="1" w:styleId="CommentSubjectChar">
    <w:name w:val="Comment Subject Char"/>
    <w:link w:val="CommentSubject"/>
    <w:uiPriority w:val="99"/>
    <w:semiHidden/>
    <w:rsid w:val="006E0492"/>
    <w:rPr>
      <w:rFonts w:ascii="Tahoma" w:eastAsia="Times New Roman" w:hAnsi="Tahoma"/>
      <w:b/>
      <w:bCs/>
      <w:sz w:val="20"/>
      <w:szCs w:val="20"/>
      <w:lang w:eastAsia="en-US"/>
    </w:rPr>
  </w:style>
  <w:style w:type="character" w:styleId="FollowedHyperlink">
    <w:name w:val="FollowedHyperlink"/>
    <w:rsid w:val="0012062A"/>
    <w:rPr>
      <w:color w:val="800080"/>
      <w:u w:val="single"/>
    </w:rPr>
  </w:style>
  <w:style w:type="paragraph" w:styleId="BodyTextIndent3">
    <w:name w:val="Body Text Indent 3"/>
    <w:basedOn w:val="Normal"/>
    <w:link w:val="BodyTextIndent3Char"/>
    <w:rsid w:val="0012062A"/>
    <w:pPr>
      <w:spacing w:before="0" w:after="0" w:line="240" w:lineRule="auto"/>
      <w:ind w:left="397" w:hanging="397"/>
    </w:pPr>
    <w:rPr>
      <w:rFonts w:ascii="Times New Roman" w:hAnsi="Times New Roman"/>
      <w:szCs w:val="22"/>
      <w:lang w:val="en-US"/>
    </w:rPr>
  </w:style>
  <w:style w:type="character" w:customStyle="1" w:styleId="BodyTextIndent3Char">
    <w:name w:val="Body Text Indent 3 Char"/>
    <w:basedOn w:val="DefaultParagraphFont"/>
    <w:link w:val="BodyTextIndent3"/>
    <w:rsid w:val="0012062A"/>
    <w:rPr>
      <w:rFonts w:ascii="Times New Roman" w:eastAsia="Times New Roman" w:hAnsi="Times New Roman"/>
      <w:sz w:val="22"/>
      <w:szCs w:val="22"/>
      <w:lang w:val="en-US" w:eastAsia="en-US"/>
    </w:rPr>
  </w:style>
  <w:style w:type="character" w:customStyle="1" w:styleId="UnresolvedMention1">
    <w:name w:val="Unresolved Mention1"/>
    <w:basedOn w:val="DefaultParagraphFont"/>
    <w:uiPriority w:val="99"/>
    <w:semiHidden/>
    <w:unhideWhenUsed/>
    <w:rsid w:val="0002239D"/>
    <w:rPr>
      <w:color w:val="808080"/>
      <w:shd w:val="clear" w:color="auto" w:fill="E6E6E6"/>
    </w:rPr>
  </w:style>
  <w:style w:type="character" w:styleId="UnresolvedMention">
    <w:name w:val="Unresolved Mention"/>
    <w:basedOn w:val="DefaultParagraphFont"/>
    <w:uiPriority w:val="99"/>
    <w:semiHidden/>
    <w:unhideWhenUsed/>
    <w:rsid w:val="006353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4764">
      <w:bodyDiv w:val="1"/>
      <w:marLeft w:val="0"/>
      <w:marRight w:val="0"/>
      <w:marTop w:val="0"/>
      <w:marBottom w:val="0"/>
      <w:divBdr>
        <w:top w:val="none" w:sz="0" w:space="0" w:color="auto"/>
        <w:left w:val="none" w:sz="0" w:space="0" w:color="auto"/>
        <w:bottom w:val="none" w:sz="0" w:space="0" w:color="auto"/>
        <w:right w:val="none" w:sz="0" w:space="0" w:color="auto"/>
      </w:divBdr>
    </w:div>
    <w:div w:id="393352613">
      <w:marLeft w:val="0"/>
      <w:marRight w:val="0"/>
      <w:marTop w:val="0"/>
      <w:marBottom w:val="0"/>
      <w:divBdr>
        <w:top w:val="none" w:sz="0" w:space="0" w:color="auto"/>
        <w:left w:val="none" w:sz="0" w:space="0" w:color="auto"/>
        <w:bottom w:val="none" w:sz="0" w:space="0" w:color="auto"/>
        <w:right w:val="none" w:sz="0" w:space="0" w:color="auto"/>
      </w:divBdr>
    </w:div>
    <w:div w:id="393352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ortal.opendiscoveryspace.eu/el/community/creations-srbija-8487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opendiscoveryspace.eu/en/community/creations-84238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ortal.opendiscoveryspace.eu/en/community/learning-science-through-theater-841279"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reations-project.eu/wpcontent/uploads/2016/12/D3.1.2_Demonstrators_LSTT_FINAL.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BEFE6-FD94-45DF-83BE-DC8904DB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4802</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D2</vt:lpstr>
    </vt:vector>
  </TitlesOfParts>
  <Company/>
  <LinksUpToDate>false</LinksUpToDate>
  <CharactersWithSpaces>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c:title>
  <dc:creator>Liana</dc:creator>
  <cp:lastModifiedBy>Jeca</cp:lastModifiedBy>
  <cp:revision>2</cp:revision>
  <dcterms:created xsi:type="dcterms:W3CDTF">2018-05-21T22:19:00Z</dcterms:created>
  <dcterms:modified xsi:type="dcterms:W3CDTF">2018-05-21T22:19:00Z</dcterms:modified>
</cp:coreProperties>
</file>