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ED6DE" w14:textId="26016D59" w:rsidR="00ED0EA3" w:rsidRPr="005D486F" w:rsidRDefault="005D486F" w:rsidP="005D486F">
      <w:pPr>
        <w:spacing w:after="0" w:line="276" w:lineRule="auto"/>
        <w:rPr>
          <w:rFonts w:ascii="Times New Roman" w:hAnsi="Times New Roman" w:cs="Times New Roman"/>
          <w:color w:val="000000" w:themeColor="text1"/>
          <w:sz w:val="36"/>
          <w:szCs w:val="36"/>
        </w:rPr>
      </w:pPr>
      <w:r>
        <w:rPr>
          <w:rFonts w:ascii="Times New Roman" w:hAnsi="Times New Roman" w:cs="Times New Roman"/>
          <w:b/>
          <w:bCs/>
          <w:color w:val="000000" w:themeColor="text1"/>
          <w:sz w:val="36"/>
          <w:szCs w:val="36"/>
        </w:rPr>
        <w:t xml:space="preserve">      </w:t>
      </w:r>
      <w:r w:rsidRPr="005D486F">
        <w:rPr>
          <w:rFonts w:ascii="Times New Roman" w:hAnsi="Times New Roman" w:cs="Times New Roman"/>
          <w:b/>
          <w:bCs/>
          <w:color w:val="000000" w:themeColor="text1"/>
          <w:sz w:val="36"/>
          <w:szCs w:val="36"/>
        </w:rPr>
        <w:t>Hartop Secondary School studies earthquakes</w:t>
      </w:r>
      <w:r w:rsidRPr="005D486F">
        <w:rPr>
          <w:rFonts w:ascii="Times New Roman" w:hAnsi="Times New Roman" w:cs="Times New Roman"/>
          <w:b/>
          <w:bCs/>
          <w:color w:val="000000" w:themeColor="text1"/>
          <w:sz w:val="36"/>
          <w:szCs w:val="36"/>
        </w:rPr>
        <w:br/>
      </w:r>
      <w:r>
        <w:rPr>
          <w:rFonts w:ascii="Times New Roman" w:hAnsi="Times New Roman" w:cs="Times New Roman"/>
          <w:color w:val="000000" w:themeColor="text1"/>
          <w:sz w:val="36"/>
          <w:szCs w:val="36"/>
        </w:rPr>
        <w:t xml:space="preserve">           </w:t>
      </w:r>
      <w:r w:rsidRPr="005D486F">
        <w:rPr>
          <w:rFonts w:ascii="Times New Roman" w:hAnsi="Times New Roman" w:cs="Times New Roman"/>
          <w:color w:val="000000" w:themeColor="text1"/>
          <w:sz w:val="36"/>
          <w:szCs w:val="36"/>
        </w:rPr>
        <w:t>coordinators: Gradinariu Ionela, Onofrei Nadia</w:t>
      </w:r>
    </w:p>
    <w:p w14:paraId="537336DE" w14:textId="77777777" w:rsidR="005D486F" w:rsidRPr="005D486F" w:rsidRDefault="005D486F" w:rsidP="005D486F">
      <w:pPr>
        <w:spacing w:after="0" w:line="276" w:lineRule="auto"/>
        <w:rPr>
          <w:rFonts w:ascii="Times New Roman" w:hAnsi="Times New Roman" w:cs="Times New Roman"/>
          <w:color w:val="000000" w:themeColor="text1"/>
          <w:sz w:val="28"/>
          <w:szCs w:val="28"/>
        </w:rPr>
      </w:pPr>
    </w:p>
    <w:p w14:paraId="31741B69" w14:textId="2A5FBFB3" w:rsidR="005D486F" w:rsidRPr="005D486F" w:rsidRDefault="005D486F" w:rsidP="005D486F">
      <w:pPr>
        <w:spacing w:after="0" w:line="276" w:lineRule="auto"/>
        <w:rPr>
          <w:rFonts w:ascii="Times New Roman" w:hAnsi="Times New Roman" w:cs="Times New Roman"/>
          <w:color w:val="000000" w:themeColor="text1"/>
          <w:sz w:val="28"/>
          <w:szCs w:val="28"/>
        </w:rPr>
      </w:pPr>
      <w:r w:rsidRPr="005D486F">
        <w:rPr>
          <w:rFonts w:ascii="Times New Roman" w:hAnsi="Times New Roman" w:cs="Times New Roman"/>
          <w:color w:val="000000" w:themeColor="text1"/>
          <w:sz w:val="28"/>
          <w:szCs w:val="28"/>
        </w:rPr>
        <w:drawing>
          <wp:inline distT="0" distB="0" distL="0" distR="0" wp14:anchorId="78F0F4E4" wp14:editId="19E667DF">
            <wp:extent cx="2823885" cy="1943100"/>
            <wp:effectExtent l="0" t="0" r="0" b="0"/>
            <wp:docPr id="5" name="Picture 4">
              <a:extLst xmlns:a="http://schemas.openxmlformats.org/drawingml/2006/main">
                <a:ext uri="{FF2B5EF4-FFF2-40B4-BE49-F238E27FC236}">
                  <a16:creationId xmlns:a16="http://schemas.microsoft.com/office/drawing/2014/main" id="{D66359D4-517A-E4A7-2F65-A21388E57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66359D4-517A-E4A7-2F65-A21388E57528}"/>
                        </a:ext>
                      </a:extLst>
                    </pic:cNvPr>
                    <pic:cNvPicPr>
                      <a:picLocks noChangeAspect="1"/>
                    </pic:cNvPicPr>
                  </pic:nvPicPr>
                  <pic:blipFill rotWithShape="1">
                    <a:blip r:embed="rId5"/>
                    <a:srcRect l="45507" t="41170" r="23830" b="9061"/>
                    <a:stretch/>
                  </pic:blipFill>
                  <pic:spPr>
                    <a:xfrm>
                      <a:off x="0" y="0"/>
                      <a:ext cx="2828850" cy="1946516"/>
                    </a:xfrm>
                    <a:prstGeom prst="rect">
                      <a:avLst/>
                    </a:prstGeom>
                  </pic:spPr>
                </pic:pic>
              </a:graphicData>
            </a:graphic>
          </wp:inline>
        </w:drawing>
      </w:r>
      <w:r w:rsidRPr="005D486F">
        <w:rPr>
          <w:rFonts w:ascii="Times New Roman" w:hAnsi="Times New Roman" w:cs="Times New Roman"/>
          <w:color w:val="000000" w:themeColor="text1"/>
          <w:sz w:val="28"/>
          <w:szCs w:val="28"/>
        </w:rPr>
        <w:t xml:space="preserve">  </w:t>
      </w:r>
      <w:r w:rsidRPr="005D486F">
        <w:rPr>
          <w:rFonts w:ascii="Times New Roman" w:hAnsi="Times New Roman" w:cs="Times New Roman"/>
          <w:noProof/>
          <w:color w:val="000000" w:themeColor="text1"/>
          <w:sz w:val="28"/>
          <w:szCs w:val="28"/>
        </w:rPr>
        <w:drawing>
          <wp:inline distT="0" distB="0" distL="0" distR="0" wp14:anchorId="3649F199" wp14:editId="4C3DAE4B">
            <wp:extent cx="2638425" cy="1983004"/>
            <wp:effectExtent l="0" t="0" r="0" b="0"/>
            <wp:docPr id="6" name="Picture 5">
              <a:extLst xmlns:a="http://schemas.openxmlformats.org/drawingml/2006/main">
                <a:ext uri="{FF2B5EF4-FFF2-40B4-BE49-F238E27FC236}">
                  <a16:creationId xmlns:a16="http://schemas.microsoft.com/office/drawing/2014/main" id="{712FDD54-1DEE-F971-8BD7-849E06E39E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12FDD54-1DEE-F971-8BD7-849E06E39E24}"/>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48850" cy="1990839"/>
                    </a:xfrm>
                    <a:prstGeom prst="roundRect">
                      <a:avLst/>
                    </a:prstGeom>
                  </pic:spPr>
                </pic:pic>
              </a:graphicData>
            </a:graphic>
          </wp:inline>
        </w:drawing>
      </w:r>
    </w:p>
    <w:p w14:paraId="6B5F9CBC" w14:textId="77777777" w:rsidR="005D486F" w:rsidRPr="005D486F" w:rsidRDefault="005D486F" w:rsidP="005D486F">
      <w:pPr>
        <w:spacing w:after="0" w:line="276" w:lineRule="auto"/>
        <w:rPr>
          <w:rFonts w:ascii="Times New Roman" w:hAnsi="Times New Roman" w:cs="Times New Roman"/>
          <w:color w:val="000000" w:themeColor="text1"/>
          <w:sz w:val="28"/>
          <w:szCs w:val="28"/>
        </w:rPr>
      </w:pPr>
    </w:p>
    <w:p w14:paraId="681CDF93" w14:textId="77777777" w:rsidR="005D486F" w:rsidRDefault="005D486F" w:rsidP="005D486F">
      <w:pPr>
        <w:spacing w:after="0" w:line="276" w:lineRule="auto"/>
        <w:rPr>
          <w:rFonts w:ascii="Times New Roman" w:hAnsi="Times New Roman" w:cs="Times New Roman"/>
          <w:color w:val="000000" w:themeColor="text1"/>
          <w:sz w:val="28"/>
          <w:szCs w:val="28"/>
          <w:lang w:val="en-GB"/>
        </w:rPr>
      </w:pPr>
      <w:r w:rsidRPr="005D486F">
        <w:rPr>
          <w:rFonts w:ascii="Times New Roman" w:hAnsi="Times New Roman" w:cs="Times New Roman"/>
          <w:color w:val="000000" w:themeColor="text1"/>
          <w:sz w:val="28"/>
          <w:szCs w:val="28"/>
          <w:lang w:val="en-GB"/>
        </w:rPr>
        <w:t>Seismology in school education can promote scientific literacy at all levels but its benefits go far wider than simply providing scientific knowledge about this natural phenomenon. It provides the basis for informed action to protect lives and property on local, regional and national levels.</w:t>
      </w:r>
    </w:p>
    <w:p w14:paraId="27EAEB84" w14:textId="77777777" w:rsidR="009A7D40" w:rsidRPr="005D486F" w:rsidRDefault="009A7D40" w:rsidP="005D486F">
      <w:pPr>
        <w:spacing w:after="0" w:line="276" w:lineRule="auto"/>
        <w:rPr>
          <w:rFonts w:ascii="Times New Roman" w:hAnsi="Times New Roman" w:cs="Times New Roman"/>
          <w:color w:val="000000" w:themeColor="text1"/>
          <w:sz w:val="28"/>
          <w:szCs w:val="28"/>
          <w:lang w:val="en-GB"/>
        </w:rPr>
      </w:pPr>
    </w:p>
    <w:p w14:paraId="29FB91B1" w14:textId="77777777" w:rsidR="005D486F" w:rsidRPr="005D486F" w:rsidRDefault="005D486F" w:rsidP="005D486F">
      <w:pPr>
        <w:spacing w:after="0" w:line="276" w:lineRule="auto"/>
        <w:rPr>
          <w:rFonts w:ascii="Times New Roman" w:hAnsi="Times New Roman" w:cs="Times New Roman"/>
          <w:color w:val="000000" w:themeColor="text1"/>
          <w:sz w:val="28"/>
          <w:szCs w:val="28"/>
          <w:lang w:val="en-GB"/>
        </w:rPr>
      </w:pPr>
      <w:r w:rsidRPr="005D486F">
        <w:rPr>
          <w:rFonts w:ascii="Times New Roman" w:hAnsi="Times New Roman" w:cs="Times New Roman"/>
          <w:b/>
          <w:bCs/>
          <w:color w:val="000000" w:themeColor="text1"/>
          <w:sz w:val="28"/>
          <w:szCs w:val="28"/>
          <w:lang w:val="en-GB"/>
        </w:rPr>
        <w:t>Purchase of Rassberry Shake Educational Seismometer</w:t>
      </w:r>
    </w:p>
    <w:p w14:paraId="3311068C" w14:textId="77777777" w:rsidR="005D486F" w:rsidRPr="005D486F" w:rsidRDefault="005D486F" w:rsidP="005D486F">
      <w:pPr>
        <w:spacing w:after="0" w:line="276" w:lineRule="auto"/>
        <w:rPr>
          <w:rFonts w:ascii="Times New Roman" w:hAnsi="Times New Roman" w:cs="Times New Roman"/>
          <w:color w:val="000000" w:themeColor="text1"/>
          <w:sz w:val="28"/>
          <w:szCs w:val="28"/>
          <w:lang w:val="en-GB"/>
        </w:rPr>
      </w:pPr>
      <w:r w:rsidRPr="005D486F">
        <w:rPr>
          <w:rFonts w:ascii="Times New Roman" w:hAnsi="Times New Roman" w:cs="Times New Roman"/>
          <w:color w:val="000000" w:themeColor="text1"/>
          <w:sz w:val="28"/>
          <w:szCs w:val="28"/>
          <w:lang w:val="en-GB"/>
        </w:rPr>
        <w:t>With the help of the funding provided by LfE, we have acquired a seismometer that the students found to be a very fascinating instrument. They now have the tool needed to research and monitor the seismicity characteristics of the local area and its surroundings and the tool needed to identify S and P waves.</w:t>
      </w:r>
    </w:p>
    <w:p w14:paraId="2F34FB22" w14:textId="77777777" w:rsidR="005D486F" w:rsidRPr="005D486F" w:rsidRDefault="005D486F" w:rsidP="005D486F">
      <w:pPr>
        <w:spacing w:after="0" w:line="276" w:lineRule="auto"/>
        <w:rPr>
          <w:rFonts w:ascii="Times New Roman" w:hAnsi="Times New Roman" w:cs="Times New Roman"/>
          <w:color w:val="000000" w:themeColor="text1"/>
          <w:sz w:val="28"/>
          <w:szCs w:val="28"/>
          <w:lang w:val="en-GB"/>
        </w:rPr>
      </w:pPr>
      <w:r w:rsidRPr="005D486F">
        <w:rPr>
          <w:rFonts w:ascii="Times New Roman" w:hAnsi="Times New Roman" w:cs="Times New Roman"/>
          <w:color w:val="000000" w:themeColor="text1"/>
          <w:sz w:val="28"/>
          <w:szCs w:val="28"/>
          <w:lang w:val="en-GB"/>
        </w:rPr>
        <w:t>With LfE funding we have also procured tablets. These are used by students to explore and research various theoretical seismology aspects like: what is an earthquake, why do earthquakes occur, the composition and structure of Earth, the main tectonic plates on the globe, etc. The tablets are further used by students to verify acquired knowledge by solving various interactive tasks in digital format, mainly using game-based learning platform Kahoot.</w:t>
      </w:r>
    </w:p>
    <w:p w14:paraId="1E930BC3" w14:textId="77777777" w:rsidR="005D486F" w:rsidRPr="005D486F" w:rsidRDefault="005D486F" w:rsidP="005D486F">
      <w:pPr>
        <w:spacing w:after="0" w:line="276" w:lineRule="auto"/>
        <w:rPr>
          <w:rFonts w:ascii="Times New Roman" w:hAnsi="Times New Roman" w:cs="Times New Roman"/>
          <w:color w:val="000000" w:themeColor="text1"/>
          <w:sz w:val="28"/>
          <w:szCs w:val="28"/>
          <w:lang w:val="en-GB"/>
        </w:rPr>
      </w:pPr>
      <w:r w:rsidRPr="005D486F">
        <w:rPr>
          <w:rFonts w:ascii="Times New Roman" w:hAnsi="Times New Roman" w:cs="Times New Roman"/>
          <w:color w:val="000000" w:themeColor="text1"/>
          <w:sz w:val="28"/>
          <w:szCs w:val="28"/>
          <w:lang w:val="en-GB"/>
        </w:rPr>
        <w:t>The proposed activity uses equipment purchased with funding from the LfE being in the same time supported by NIEP researchers who came to our school to install, configure and train the teachers involved in the project. This has added value to our school both at local level (our school becoming some sort of interest point for other schools) and educational level (as we have enhanced school’s offer for students).</w:t>
      </w:r>
    </w:p>
    <w:p w14:paraId="0A370B77" w14:textId="4B1B7697" w:rsidR="005D486F" w:rsidRPr="005D486F" w:rsidRDefault="005D486F" w:rsidP="005D486F">
      <w:pPr>
        <w:spacing w:after="0" w:line="276" w:lineRule="auto"/>
        <w:rPr>
          <w:rFonts w:ascii="Times New Roman" w:hAnsi="Times New Roman" w:cs="Times New Roman"/>
          <w:color w:val="000000" w:themeColor="text1"/>
          <w:sz w:val="28"/>
          <w:szCs w:val="28"/>
          <w:lang w:val="en-GB"/>
        </w:rPr>
      </w:pPr>
      <w:r w:rsidRPr="005D486F">
        <w:rPr>
          <w:rFonts w:ascii="Times New Roman" w:hAnsi="Times New Roman" w:cs="Times New Roman"/>
          <w:color w:val="000000" w:themeColor="text1"/>
          <w:sz w:val="28"/>
          <w:szCs w:val="28"/>
          <w:lang w:val="en-US"/>
        </w:rPr>
        <w:t> </w:t>
      </w:r>
    </w:p>
    <w:p w14:paraId="661F4358" w14:textId="77777777" w:rsidR="005D486F" w:rsidRPr="005D486F" w:rsidRDefault="005D486F" w:rsidP="005D486F">
      <w:pPr>
        <w:spacing w:after="0" w:line="276" w:lineRule="auto"/>
        <w:rPr>
          <w:rFonts w:ascii="Times New Roman" w:hAnsi="Times New Roman" w:cs="Times New Roman"/>
          <w:color w:val="000000" w:themeColor="text1"/>
          <w:sz w:val="28"/>
          <w:szCs w:val="28"/>
        </w:rPr>
      </w:pPr>
      <w:r w:rsidRPr="005D486F">
        <w:rPr>
          <w:rFonts w:ascii="Times New Roman" w:hAnsi="Times New Roman" w:cs="Times New Roman"/>
          <w:noProof/>
          <w:color w:val="000000" w:themeColor="text1"/>
          <w:sz w:val="28"/>
          <w:szCs w:val="28"/>
        </w:rPr>
        <w:lastRenderedPageBreak/>
        <w:drawing>
          <wp:inline distT="0" distB="0" distL="0" distR="0" wp14:anchorId="476817D0" wp14:editId="63C279ED">
            <wp:extent cx="1228725" cy="2925200"/>
            <wp:effectExtent l="0" t="0" r="0" b="8890"/>
            <wp:docPr id="2" name="Picture 1">
              <a:extLst xmlns:a="http://schemas.openxmlformats.org/drawingml/2006/main">
                <a:ext uri="{FF2B5EF4-FFF2-40B4-BE49-F238E27FC236}">
                  <a16:creationId xmlns:a16="http://schemas.microsoft.com/office/drawing/2014/main" id="{DEA5E08D-F61D-7092-4418-B5C631665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EA5E08D-F61D-7092-4418-B5C631665E0F}"/>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4346" cy="2938581"/>
                    </a:xfrm>
                    <a:prstGeom prst="rect">
                      <a:avLst/>
                    </a:prstGeom>
                    <a:noFill/>
                  </pic:spPr>
                </pic:pic>
              </a:graphicData>
            </a:graphic>
          </wp:inline>
        </w:drawing>
      </w:r>
      <w:r w:rsidRPr="005D486F">
        <w:rPr>
          <w:rFonts w:ascii="Times New Roman" w:hAnsi="Times New Roman" w:cs="Times New Roman"/>
          <w:color w:val="000000" w:themeColor="text1"/>
          <w:sz w:val="28"/>
          <w:szCs w:val="28"/>
        </w:rPr>
        <w:t xml:space="preserve">  </w:t>
      </w:r>
      <w:r w:rsidRPr="005D486F">
        <w:rPr>
          <w:rFonts w:ascii="Times New Roman" w:hAnsi="Times New Roman" w:cs="Times New Roman"/>
          <w:noProof/>
          <w:color w:val="000000" w:themeColor="text1"/>
          <w:sz w:val="28"/>
          <w:szCs w:val="28"/>
        </w:rPr>
        <w:drawing>
          <wp:inline distT="0" distB="0" distL="0" distR="0" wp14:anchorId="31C37B3F" wp14:editId="244B617C">
            <wp:extent cx="3837893" cy="2377440"/>
            <wp:effectExtent l="0" t="0" r="0" b="3810"/>
            <wp:docPr id="3" name="Picture 2">
              <a:extLst xmlns:a="http://schemas.openxmlformats.org/drawingml/2006/main">
                <a:ext uri="{FF2B5EF4-FFF2-40B4-BE49-F238E27FC236}">
                  <a16:creationId xmlns:a16="http://schemas.microsoft.com/office/drawing/2014/main" id="{19A1AA09-C6C2-F48D-713F-B283DBF4A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9A1AA09-C6C2-F48D-713F-B283DBF4AF62}"/>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6614" cy="2389037"/>
                    </a:xfrm>
                    <a:prstGeom prst="rect">
                      <a:avLst/>
                    </a:prstGeom>
                    <a:noFill/>
                  </pic:spPr>
                </pic:pic>
              </a:graphicData>
            </a:graphic>
          </wp:inline>
        </w:drawing>
      </w:r>
    </w:p>
    <w:p w14:paraId="5CFD2247" w14:textId="508053E4" w:rsidR="005D486F" w:rsidRPr="005D486F" w:rsidRDefault="005D486F" w:rsidP="005D486F">
      <w:pPr>
        <w:spacing w:after="0" w:line="276" w:lineRule="auto"/>
        <w:rPr>
          <w:rFonts w:ascii="Times New Roman" w:hAnsi="Times New Roman" w:cs="Times New Roman"/>
          <w:color w:val="000000" w:themeColor="text1"/>
          <w:sz w:val="28"/>
          <w:szCs w:val="28"/>
        </w:rPr>
      </w:pPr>
      <w:r w:rsidRPr="005D486F">
        <w:rPr>
          <w:rFonts w:ascii="Times New Roman" w:hAnsi="Times New Roman" w:cs="Times New Roman"/>
          <w:noProof/>
          <w:color w:val="000000" w:themeColor="text1"/>
          <w:sz w:val="28"/>
          <w:szCs w:val="28"/>
        </w:rPr>
        <w:drawing>
          <wp:inline distT="0" distB="0" distL="0" distR="0" wp14:anchorId="1914F8BB" wp14:editId="43DB3387">
            <wp:extent cx="5111081" cy="2286000"/>
            <wp:effectExtent l="0" t="0" r="0" b="0"/>
            <wp:docPr id="4" name="Picture 3">
              <a:extLst xmlns:a="http://schemas.openxmlformats.org/drawingml/2006/main">
                <a:ext uri="{FF2B5EF4-FFF2-40B4-BE49-F238E27FC236}">
                  <a16:creationId xmlns:a16="http://schemas.microsoft.com/office/drawing/2014/main" id="{05440BE1-C930-6C0E-C7DE-CA38FD5692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5440BE1-C930-6C0E-C7DE-CA38FD56921D}"/>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5109" cy="2296747"/>
                    </a:xfrm>
                    <a:prstGeom prst="rect">
                      <a:avLst/>
                    </a:prstGeom>
                    <a:noFill/>
                    <a:ln>
                      <a:noFill/>
                    </a:ln>
                  </pic:spPr>
                </pic:pic>
              </a:graphicData>
            </a:graphic>
          </wp:inline>
        </w:drawing>
      </w:r>
    </w:p>
    <w:p w14:paraId="0726A7B3" w14:textId="25963266" w:rsidR="005D486F" w:rsidRPr="005D486F" w:rsidRDefault="005D486F" w:rsidP="005D486F">
      <w:pPr>
        <w:spacing w:after="0" w:line="276" w:lineRule="auto"/>
        <w:rPr>
          <w:rFonts w:ascii="Times New Roman" w:hAnsi="Times New Roman" w:cs="Times New Roman"/>
          <w:color w:val="000000" w:themeColor="text1"/>
          <w:sz w:val="28"/>
          <w:szCs w:val="28"/>
        </w:rPr>
      </w:pPr>
      <w:r w:rsidRPr="005D486F">
        <w:rPr>
          <w:rFonts w:ascii="Times New Roman" w:hAnsi="Times New Roman" w:cs="Times New Roman"/>
          <w:noProof/>
          <w:color w:val="000000" w:themeColor="text1"/>
          <w:sz w:val="28"/>
          <w:szCs w:val="28"/>
        </w:rPr>
        <w:drawing>
          <wp:inline distT="0" distB="0" distL="0" distR="0" wp14:anchorId="45F36889" wp14:editId="6C451654">
            <wp:extent cx="2800350" cy="2426969"/>
            <wp:effectExtent l="0" t="0" r="0" b="0"/>
            <wp:docPr id="327643486" name="Picture 327643486">
              <a:extLst xmlns:a="http://schemas.openxmlformats.org/drawingml/2006/main">
                <a:ext uri="{FF2B5EF4-FFF2-40B4-BE49-F238E27FC236}">
                  <a16:creationId xmlns:a16="http://schemas.microsoft.com/office/drawing/2014/main" id="{14A43DA0-8FA5-D733-4296-26D8A875FA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4A43DA0-8FA5-D733-4296-26D8A875FA88}"/>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6201" cy="2440707"/>
                    </a:xfrm>
                    <a:prstGeom prst="rect">
                      <a:avLst/>
                    </a:prstGeom>
                    <a:noFill/>
                    <a:ln>
                      <a:noFill/>
                    </a:ln>
                  </pic:spPr>
                </pic:pic>
              </a:graphicData>
            </a:graphic>
          </wp:inline>
        </w:drawing>
      </w:r>
      <w:r w:rsidRPr="005D486F">
        <w:rPr>
          <w:rFonts w:ascii="Times New Roman" w:hAnsi="Times New Roman" w:cs="Times New Roman"/>
          <w:color w:val="000000" w:themeColor="text1"/>
          <w:sz w:val="28"/>
          <w:szCs w:val="28"/>
        </w:rPr>
        <w:t xml:space="preserve">  </w:t>
      </w:r>
      <w:r w:rsidRPr="005D486F">
        <w:rPr>
          <w:rFonts w:ascii="Times New Roman" w:hAnsi="Times New Roman" w:cs="Times New Roman"/>
          <w:noProof/>
          <w:color w:val="000000" w:themeColor="text1"/>
          <w:sz w:val="28"/>
          <w:szCs w:val="28"/>
        </w:rPr>
        <w:drawing>
          <wp:inline distT="0" distB="0" distL="0" distR="0" wp14:anchorId="0E183452" wp14:editId="573C6441">
            <wp:extent cx="1752600" cy="2417806"/>
            <wp:effectExtent l="0" t="0" r="0" b="1905"/>
            <wp:docPr id="1026" name="Picture 2" descr="No photo description available.">
              <a:extLst xmlns:a="http://schemas.openxmlformats.org/drawingml/2006/main">
                <a:ext uri="{FF2B5EF4-FFF2-40B4-BE49-F238E27FC236}">
                  <a16:creationId xmlns:a16="http://schemas.microsoft.com/office/drawing/2014/main" id="{99F1617A-980D-02E2-2196-9C86D3C75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o photo description available.">
                      <a:extLst>
                        <a:ext uri="{FF2B5EF4-FFF2-40B4-BE49-F238E27FC236}">
                          <a16:creationId xmlns:a16="http://schemas.microsoft.com/office/drawing/2014/main" id="{99F1617A-980D-02E2-2196-9C86D3C75F67}"/>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8452" cy="2425879"/>
                    </a:xfrm>
                    <a:prstGeom prst="rect">
                      <a:avLst/>
                    </a:prstGeom>
                    <a:noFill/>
                  </pic:spPr>
                </pic:pic>
              </a:graphicData>
            </a:graphic>
          </wp:inline>
        </w:drawing>
      </w:r>
    </w:p>
    <w:p w14:paraId="7C96F756" w14:textId="51EEE7F6" w:rsidR="005D486F" w:rsidRPr="005D486F" w:rsidRDefault="005D486F" w:rsidP="005D486F">
      <w:pPr>
        <w:spacing w:after="0" w:line="276" w:lineRule="auto"/>
        <w:rPr>
          <w:rFonts w:ascii="Times New Roman" w:hAnsi="Times New Roman" w:cs="Times New Roman"/>
          <w:color w:val="000000" w:themeColor="text1"/>
          <w:sz w:val="28"/>
          <w:szCs w:val="28"/>
        </w:rPr>
      </w:pPr>
      <w:r w:rsidRPr="005D486F">
        <w:rPr>
          <w:rFonts w:ascii="Times New Roman" w:hAnsi="Times New Roman" w:cs="Times New Roman"/>
          <w:noProof/>
          <w:color w:val="000000" w:themeColor="text1"/>
          <w:sz w:val="28"/>
          <w:szCs w:val="28"/>
        </w:rPr>
        <w:drawing>
          <wp:inline distT="0" distB="0" distL="0" distR="0" wp14:anchorId="568B280B" wp14:editId="60349F65">
            <wp:extent cx="3889375" cy="2295481"/>
            <wp:effectExtent l="0" t="0" r="0" b="0"/>
            <wp:docPr id="1028" name="Picture 4" descr="May be an image of 6 people, people smiling and table">
              <a:extLst xmlns:a="http://schemas.openxmlformats.org/drawingml/2006/main">
                <a:ext uri="{FF2B5EF4-FFF2-40B4-BE49-F238E27FC236}">
                  <a16:creationId xmlns:a16="http://schemas.microsoft.com/office/drawing/2014/main" id="{934CCCFA-D3F5-6C09-C3D7-B1F1ED2A31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May be an image of 6 people, people smiling and table">
                      <a:extLst>
                        <a:ext uri="{FF2B5EF4-FFF2-40B4-BE49-F238E27FC236}">
                          <a16:creationId xmlns:a16="http://schemas.microsoft.com/office/drawing/2014/main" id="{934CCCFA-D3F5-6C09-C3D7-B1F1ED2A3165}"/>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6714" cy="2311616"/>
                    </a:xfrm>
                    <a:prstGeom prst="rect">
                      <a:avLst/>
                    </a:prstGeom>
                    <a:noFill/>
                  </pic:spPr>
                </pic:pic>
              </a:graphicData>
            </a:graphic>
          </wp:inline>
        </w:drawing>
      </w:r>
      <w:r w:rsidRPr="005D486F">
        <w:rPr>
          <w:rFonts w:ascii="Times New Roman" w:hAnsi="Times New Roman" w:cs="Times New Roman"/>
          <w:color w:val="000000" w:themeColor="text1"/>
          <w:sz w:val="28"/>
          <w:szCs w:val="28"/>
        </w:rPr>
        <w:t xml:space="preserve">  </w:t>
      </w:r>
      <w:r w:rsidRPr="005D486F">
        <w:rPr>
          <w:rFonts w:ascii="Times New Roman" w:hAnsi="Times New Roman" w:cs="Times New Roman"/>
          <w:noProof/>
          <w:color w:val="000000" w:themeColor="text1"/>
          <w:sz w:val="28"/>
          <w:szCs w:val="28"/>
        </w:rPr>
        <w:drawing>
          <wp:inline distT="0" distB="0" distL="0" distR="0" wp14:anchorId="68AA15BE" wp14:editId="055EE258">
            <wp:extent cx="1743075" cy="2415076"/>
            <wp:effectExtent l="0" t="0" r="0" b="4445"/>
            <wp:docPr id="302634991" name="Picture 302634991">
              <a:extLst xmlns:a="http://schemas.openxmlformats.org/drawingml/2006/main">
                <a:ext uri="{FF2B5EF4-FFF2-40B4-BE49-F238E27FC236}">
                  <a16:creationId xmlns:a16="http://schemas.microsoft.com/office/drawing/2014/main" id="{54F8C3ED-D6E7-56E1-08E4-555C643580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4F8C3ED-D6E7-56E1-08E4-555C64358052}"/>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7131" cy="2434550"/>
                    </a:xfrm>
                    <a:prstGeom prst="rect">
                      <a:avLst/>
                    </a:prstGeom>
                    <a:noFill/>
                    <a:ln>
                      <a:noFill/>
                    </a:ln>
                  </pic:spPr>
                </pic:pic>
              </a:graphicData>
            </a:graphic>
          </wp:inline>
        </w:drawing>
      </w:r>
    </w:p>
    <w:p w14:paraId="668783D3" w14:textId="77777777" w:rsidR="009A7D40" w:rsidRDefault="009A7D40" w:rsidP="005D486F">
      <w:pPr>
        <w:spacing w:after="0" w:line="276" w:lineRule="auto"/>
        <w:rPr>
          <w:rFonts w:ascii="Times New Roman" w:hAnsi="Times New Roman" w:cs="Times New Roman"/>
          <w:color w:val="000000" w:themeColor="text1"/>
          <w:sz w:val="28"/>
          <w:szCs w:val="28"/>
          <w:lang w:val="en-GB"/>
        </w:rPr>
      </w:pPr>
    </w:p>
    <w:p w14:paraId="78ABDD61" w14:textId="7A59EA89" w:rsidR="005D486F" w:rsidRPr="005D486F" w:rsidRDefault="005D486F" w:rsidP="005D486F">
      <w:pPr>
        <w:spacing w:after="0" w:line="276" w:lineRule="auto"/>
        <w:rPr>
          <w:rFonts w:ascii="Times New Roman" w:hAnsi="Times New Roman" w:cs="Times New Roman"/>
          <w:color w:val="000000" w:themeColor="text1"/>
          <w:sz w:val="28"/>
          <w:szCs w:val="28"/>
          <w:lang w:val="en-GB"/>
        </w:rPr>
      </w:pPr>
      <w:r w:rsidRPr="005D486F">
        <w:rPr>
          <w:rFonts w:ascii="Times New Roman" w:hAnsi="Times New Roman" w:cs="Times New Roman"/>
          <w:color w:val="000000" w:themeColor="text1"/>
          <w:sz w:val="28"/>
          <w:szCs w:val="28"/>
          <w:lang w:val="en-GB"/>
        </w:rPr>
        <w:t>The students involved in the project are first of all grateful for the opportunity given; they are also excited to be able to learn through practical activities about the phenomena that occur in day to day life. They have been given tasks, like monitoring of the earthquakes recorded by the seismometer and have now the necessary tools to document themselves with ease, using the recently acquired tablets. They are now our relay points, disseminating the information gained to the other colleagues during various activities like e.g. ‘’Alternative Week’’.</w:t>
      </w:r>
    </w:p>
    <w:p w14:paraId="6258AB36" w14:textId="77777777" w:rsidR="009A7D40" w:rsidRDefault="009A7D40" w:rsidP="005D486F">
      <w:pPr>
        <w:spacing w:after="0" w:line="276" w:lineRule="auto"/>
        <w:rPr>
          <w:rFonts w:ascii="Times New Roman" w:hAnsi="Times New Roman" w:cs="Times New Roman"/>
          <w:color w:val="000000" w:themeColor="text1"/>
          <w:sz w:val="28"/>
          <w:szCs w:val="28"/>
          <w:lang w:val="en-GB"/>
        </w:rPr>
      </w:pPr>
    </w:p>
    <w:p w14:paraId="7458BE48" w14:textId="77D931CE" w:rsidR="005D486F" w:rsidRPr="005D486F" w:rsidRDefault="005D486F" w:rsidP="005D486F">
      <w:pPr>
        <w:spacing w:after="0" w:line="276" w:lineRule="auto"/>
        <w:rPr>
          <w:rFonts w:ascii="Times New Roman" w:hAnsi="Times New Roman" w:cs="Times New Roman"/>
          <w:color w:val="000000" w:themeColor="text1"/>
          <w:sz w:val="28"/>
          <w:szCs w:val="28"/>
          <w:lang w:val="en-GB"/>
        </w:rPr>
      </w:pPr>
      <w:r w:rsidRPr="005D486F">
        <w:rPr>
          <w:rFonts w:ascii="Times New Roman" w:hAnsi="Times New Roman" w:cs="Times New Roman"/>
          <w:color w:val="000000" w:themeColor="text1"/>
          <w:sz w:val="28"/>
          <w:szCs w:val="28"/>
          <w:lang w:val="en-GB"/>
        </w:rPr>
        <w:t>Using Hartop STEAM CLUB social media page, students also keep the local community informed on the extracurricular activities carried out, on the small earthquakes that take place and are recorded by the school's seismometer, etc. Local community has also controlled access on request or during school’s ‘’Open Doors’’ day.</w:t>
      </w:r>
    </w:p>
    <w:p w14:paraId="54E675ED" w14:textId="77777777" w:rsidR="009A7D40" w:rsidRDefault="009A7D40" w:rsidP="005D486F">
      <w:pPr>
        <w:spacing w:after="0" w:line="276" w:lineRule="auto"/>
        <w:rPr>
          <w:rFonts w:ascii="Times New Roman" w:hAnsi="Times New Roman" w:cs="Times New Roman"/>
          <w:color w:val="000000" w:themeColor="text1"/>
          <w:sz w:val="28"/>
          <w:szCs w:val="28"/>
          <w:lang w:val="en-GB"/>
        </w:rPr>
      </w:pPr>
    </w:p>
    <w:p w14:paraId="0B88CDAA" w14:textId="7EAD2EB9" w:rsidR="005D486F" w:rsidRPr="005D486F" w:rsidRDefault="005D486F" w:rsidP="005D486F">
      <w:pPr>
        <w:spacing w:after="0" w:line="276" w:lineRule="auto"/>
        <w:rPr>
          <w:rFonts w:ascii="Times New Roman" w:hAnsi="Times New Roman" w:cs="Times New Roman"/>
          <w:color w:val="000000" w:themeColor="text1"/>
          <w:sz w:val="28"/>
          <w:szCs w:val="28"/>
          <w:lang w:val="en-GB"/>
        </w:rPr>
      </w:pPr>
      <w:r w:rsidRPr="005D486F">
        <w:rPr>
          <w:rFonts w:ascii="Times New Roman" w:hAnsi="Times New Roman" w:cs="Times New Roman"/>
          <w:color w:val="000000" w:themeColor="text1"/>
          <w:sz w:val="28"/>
          <w:szCs w:val="28"/>
          <w:lang w:val="en-GB"/>
        </w:rPr>
        <w:t>The activity proposed by our school was disseminated so far as follows:</w:t>
      </w:r>
    </w:p>
    <w:p w14:paraId="1A46AFD4" w14:textId="77777777" w:rsidR="005D486F" w:rsidRPr="005D486F" w:rsidRDefault="005D486F" w:rsidP="005D486F">
      <w:pPr>
        <w:numPr>
          <w:ilvl w:val="0"/>
          <w:numId w:val="1"/>
        </w:numPr>
        <w:spacing w:after="0" w:line="276" w:lineRule="auto"/>
        <w:rPr>
          <w:rFonts w:ascii="Times New Roman" w:hAnsi="Times New Roman" w:cs="Times New Roman"/>
          <w:color w:val="000000" w:themeColor="text1"/>
          <w:sz w:val="28"/>
          <w:szCs w:val="28"/>
          <w:lang w:val="en-GB"/>
        </w:rPr>
      </w:pPr>
      <w:r w:rsidRPr="005D486F">
        <w:rPr>
          <w:rFonts w:ascii="Times New Roman" w:hAnsi="Times New Roman" w:cs="Times New Roman"/>
          <w:color w:val="000000" w:themeColor="text1"/>
          <w:sz w:val="28"/>
          <w:szCs w:val="28"/>
          <w:lang w:val="en-GB"/>
        </w:rPr>
        <w:t>locally, within the periodic governmental organized pedagogical meetings</w:t>
      </w:r>
    </w:p>
    <w:p w14:paraId="24D40CEB" w14:textId="77777777" w:rsidR="005D486F" w:rsidRPr="005D486F" w:rsidRDefault="005D486F" w:rsidP="005D486F">
      <w:pPr>
        <w:numPr>
          <w:ilvl w:val="0"/>
          <w:numId w:val="1"/>
        </w:numPr>
        <w:spacing w:after="0" w:line="276" w:lineRule="auto"/>
        <w:rPr>
          <w:rFonts w:ascii="Times New Roman" w:hAnsi="Times New Roman" w:cs="Times New Roman"/>
          <w:color w:val="000000" w:themeColor="text1"/>
          <w:sz w:val="28"/>
          <w:szCs w:val="28"/>
          <w:lang w:val="en-GB"/>
        </w:rPr>
      </w:pPr>
      <w:r w:rsidRPr="005D486F">
        <w:rPr>
          <w:rFonts w:ascii="Times New Roman" w:hAnsi="Times New Roman" w:cs="Times New Roman"/>
          <w:color w:val="000000" w:themeColor="text1"/>
          <w:sz w:val="28"/>
          <w:szCs w:val="28"/>
          <w:lang w:val="en-GB"/>
        </w:rPr>
        <w:t>at national level, within the Summer School held in Măgurele, Ilfov</w:t>
      </w:r>
    </w:p>
    <w:p w14:paraId="76004FFC" w14:textId="77777777" w:rsidR="005D486F" w:rsidRPr="005D486F" w:rsidRDefault="005D486F" w:rsidP="005D486F">
      <w:pPr>
        <w:numPr>
          <w:ilvl w:val="0"/>
          <w:numId w:val="1"/>
        </w:numPr>
        <w:spacing w:after="0" w:line="276" w:lineRule="auto"/>
        <w:rPr>
          <w:rFonts w:ascii="Times New Roman" w:hAnsi="Times New Roman" w:cs="Times New Roman"/>
          <w:color w:val="000000" w:themeColor="text1"/>
          <w:sz w:val="28"/>
          <w:szCs w:val="28"/>
          <w:lang w:val="en-GB"/>
        </w:rPr>
      </w:pPr>
      <w:r w:rsidRPr="005D486F">
        <w:rPr>
          <w:rFonts w:ascii="Times New Roman" w:hAnsi="Times New Roman" w:cs="Times New Roman"/>
          <w:color w:val="000000" w:themeColor="text1"/>
          <w:sz w:val="28"/>
          <w:szCs w:val="28"/>
          <w:lang w:val="en-GB"/>
        </w:rPr>
        <w:t>at international level, within the European Geoscience Union at the GIFT section (Geoscience Information for Teachers).</w:t>
      </w:r>
    </w:p>
    <w:p w14:paraId="23A90511" w14:textId="5C0F2D9E" w:rsidR="005D486F" w:rsidRPr="005D486F" w:rsidRDefault="005D486F" w:rsidP="005D486F">
      <w:pPr>
        <w:spacing w:after="0" w:line="276" w:lineRule="auto"/>
        <w:rPr>
          <w:rFonts w:ascii="Times New Roman" w:hAnsi="Times New Roman" w:cs="Times New Roman"/>
          <w:color w:val="000000" w:themeColor="text1"/>
          <w:sz w:val="28"/>
          <w:szCs w:val="28"/>
        </w:rPr>
      </w:pPr>
      <w:r w:rsidRPr="005D486F">
        <w:rPr>
          <w:rFonts w:ascii="Times New Roman" w:hAnsi="Times New Roman" w:cs="Times New Roman"/>
          <w:color w:val="000000" w:themeColor="text1"/>
          <w:sz w:val="28"/>
          <w:szCs w:val="28"/>
        </w:rPr>
        <w:drawing>
          <wp:inline distT="0" distB="0" distL="0" distR="0" wp14:anchorId="39062BE2" wp14:editId="6567EDD3">
            <wp:extent cx="1667416" cy="4038600"/>
            <wp:effectExtent l="0" t="0" r="9525" b="0"/>
            <wp:docPr id="2110787965" name="Picture 2110787965">
              <a:extLst xmlns:a="http://schemas.openxmlformats.org/drawingml/2006/main">
                <a:ext uri="{FF2B5EF4-FFF2-40B4-BE49-F238E27FC236}">
                  <a16:creationId xmlns:a16="http://schemas.microsoft.com/office/drawing/2014/main" id="{37D36113-CF30-C928-9CC4-796FA96669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7D36113-CF30-C928-9CC4-796FA96669B0}"/>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3103" cy="4052374"/>
                    </a:xfrm>
                    <a:prstGeom prst="rect">
                      <a:avLst/>
                    </a:prstGeom>
                    <a:noFill/>
                  </pic:spPr>
                </pic:pic>
              </a:graphicData>
            </a:graphic>
          </wp:inline>
        </w:drawing>
      </w:r>
      <w:r w:rsidRPr="005D486F">
        <w:rPr>
          <w:rFonts w:ascii="Times New Roman" w:hAnsi="Times New Roman" w:cs="Times New Roman"/>
          <w:noProof/>
          <w:color w:val="000000" w:themeColor="text1"/>
          <w:sz w:val="28"/>
          <w:szCs w:val="28"/>
        </w:rPr>
        <w:drawing>
          <wp:inline distT="0" distB="0" distL="0" distR="0" wp14:anchorId="4D55FF42" wp14:editId="247EFC74">
            <wp:extent cx="3533234" cy="2409190"/>
            <wp:effectExtent l="0" t="0" r="0" b="0"/>
            <wp:docPr id="2050" name="Picture 2" descr="May be an image of 10 people">
              <a:extLst xmlns:a="http://schemas.openxmlformats.org/drawingml/2006/main">
                <a:ext uri="{FF2B5EF4-FFF2-40B4-BE49-F238E27FC236}">
                  <a16:creationId xmlns:a16="http://schemas.microsoft.com/office/drawing/2014/main" id="{9DC94E83-1791-2B27-D861-7470E27986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May be an image of 10 people">
                      <a:extLst>
                        <a:ext uri="{FF2B5EF4-FFF2-40B4-BE49-F238E27FC236}">
                          <a16:creationId xmlns:a16="http://schemas.microsoft.com/office/drawing/2014/main" id="{9DC94E83-1791-2B27-D861-7470E27986D9}"/>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7534" cy="2453034"/>
                    </a:xfrm>
                    <a:prstGeom prst="rect">
                      <a:avLst/>
                    </a:prstGeom>
                    <a:noFill/>
                  </pic:spPr>
                </pic:pic>
              </a:graphicData>
            </a:graphic>
          </wp:inline>
        </w:drawing>
      </w:r>
    </w:p>
    <w:p w14:paraId="40ECB4E1" w14:textId="6FA44039" w:rsidR="005D486F" w:rsidRPr="005D486F" w:rsidRDefault="005D486F" w:rsidP="005D486F">
      <w:pPr>
        <w:spacing w:after="0" w:line="276" w:lineRule="auto"/>
        <w:rPr>
          <w:rFonts w:ascii="Times New Roman" w:hAnsi="Times New Roman" w:cs="Times New Roman"/>
          <w:color w:val="000000" w:themeColor="text1"/>
          <w:sz w:val="28"/>
          <w:szCs w:val="28"/>
        </w:rPr>
      </w:pPr>
      <w:r w:rsidRPr="005D486F">
        <w:rPr>
          <w:rFonts w:ascii="Times New Roman" w:hAnsi="Times New Roman" w:cs="Times New Roman"/>
          <w:noProof/>
          <w:color w:val="000000" w:themeColor="text1"/>
          <w:sz w:val="28"/>
          <w:szCs w:val="28"/>
        </w:rPr>
        <w:drawing>
          <wp:inline distT="0" distB="0" distL="0" distR="0" wp14:anchorId="0B40CEA9" wp14:editId="7340F851">
            <wp:extent cx="5191125" cy="2197735"/>
            <wp:effectExtent l="0" t="0" r="0" b="0"/>
            <wp:docPr id="1556745430" name="Picture 1556745430">
              <a:extLst xmlns:a="http://schemas.openxmlformats.org/drawingml/2006/main">
                <a:ext uri="{FF2B5EF4-FFF2-40B4-BE49-F238E27FC236}">
                  <a16:creationId xmlns:a16="http://schemas.microsoft.com/office/drawing/2014/main" id="{396EAEB4-7ED1-3B18-CA5A-315A2B2ACE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96EAEB4-7ED1-3B18-CA5A-315A2B2ACE83}"/>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594" t="-2912"/>
                    <a:stretch/>
                  </pic:blipFill>
                  <pic:spPr bwMode="auto">
                    <a:xfrm>
                      <a:off x="0" y="0"/>
                      <a:ext cx="5203579" cy="2203008"/>
                    </a:xfrm>
                    <a:prstGeom prst="rect">
                      <a:avLst/>
                    </a:prstGeom>
                    <a:noFill/>
                    <a:ln>
                      <a:noFill/>
                    </a:ln>
                    <a:extLst>
                      <a:ext uri="{53640926-AAD7-44D8-BBD7-CCE9431645EC}">
                        <a14:shadowObscured xmlns:a14="http://schemas.microsoft.com/office/drawing/2010/main"/>
                      </a:ext>
                    </a:extLst>
                  </pic:spPr>
                </pic:pic>
              </a:graphicData>
            </a:graphic>
          </wp:inline>
        </w:drawing>
      </w:r>
    </w:p>
    <w:p w14:paraId="6D9AE3D0" w14:textId="77777777" w:rsidR="005D486F" w:rsidRPr="005D486F" w:rsidRDefault="005D486F" w:rsidP="005D486F">
      <w:pPr>
        <w:spacing w:after="0" w:line="276" w:lineRule="auto"/>
        <w:rPr>
          <w:rFonts w:ascii="Times New Roman" w:hAnsi="Times New Roman" w:cs="Times New Roman"/>
          <w:color w:val="000000" w:themeColor="text1"/>
          <w:sz w:val="28"/>
          <w:szCs w:val="28"/>
        </w:rPr>
      </w:pPr>
    </w:p>
    <w:p w14:paraId="4BA60393" w14:textId="0C02CE0D" w:rsidR="005D486F" w:rsidRPr="005D486F" w:rsidRDefault="005D486F" w:rsidP="005D486F">
      <w:pPr>
        <w:spacing w:after="0" w:line="276" w:lineRule="auto"/>
        <w:rPr>
          <w:rFonts w:ascii="Times New Roman" w:hAnsi="Times New Roman" w:cs="Times New Roman"/>
          <w:b/>
          <w:bCs/>
          <w:color w:val="000000" w:themeColor="text1"/>
          <w:sz w:val="28"/>
          <w:szCs w:val="28"/>
        </w:rPr>
      </w:pPr>
      <w:r w:rsidRPr="005D486F">
        <w:rPr>
          <w:rFonts w:ascii="Times New Roman" w:hAnsi="Times New Roman" w:cs="Times New Roman"/>
          <w:b/>
          <w:bCs/>
          <w:color w:val="000000" w:themeColor="text1"/>
          <w:sz w:val="28"/>
          <w:szCs w:val="28"/>
        </w:rPr>
        <w:t>What activities do we intend to do next…</w:t>
      </w:r>
    </w:p>
    <w:p w14:paraId="48C43E17" w14:textId="77777777" w:rsidR="005D486F" w:rsidRPr="005D486F" w:rsidRDefault="005D486F" w:rsidP="005D486F">
      <w:pPr>
        <w:spacing w:after="0" w:line="276" w:lineRule="auto"/>
        <w:rPr>
          <w:rFonts w:ascii="Times New Roman" w:hAnsi="Times New Roman" w:cs="Times New Roman"/>
          <w:color w:val="000000" w:themeColor="text1"/>
          <w:sz w:val="28"/>
          <w:szCs w:val="28"/>
          <w:lang w:val="en-GB"/>
        </w:rPr>
      </w:pPr>
      <w:r w:rsidRPr="005D486F">
        <w:rPr>
          <w:rFonts w:ascii="Times New Roman" w:hAnsi="Times New Roman" w:cs="Times New Roman"/>
          <w:color w:val="000000" w:themeColor="text1"/>
          <w:sz w:val="28"/>
          <w:szCs w:val="28"/>
          <w:lang w:val="en-US"/>
        </w:rPr>
        <w:t xml:space="preserve">To continue the development of our students, the next activities that </w:t>
      </w:r>
      <w:r w:rsidRPr="005D486F">
        <w:rPr>
          <w:rFonts w:ascii="Times New Roman" w:hAnsi="Times New Roman" w:cs="Times New Roman"/>
          <w:color w:val="000000" w:themeColor="text1"/>
          <w:sz w:val="28"/>
          <w:szCs w:val="28"/>
          <w:lang w:val="en-GB"/>
        </w:rPr>
        <w:t>w</w:t>
      </w:r>
      <w:r w:rsidRPr="005D486F">
        <w:rPr>
          <w:rFonts w:ascii="Times New Roman" w:hAnsi="Times New Roman" w:cs="Times New Roman"/>
          <w:color w:val="000000" w:themeColor="text1"/>
          <w:sz w:val="28"/>
          <w:szCs w:val="28"/>
          <w:lang w:val="en-US"/>
        </w:rPr>
        <w:t xml:space="preserve">e intend to implement are: </w:t>
      </w:r>
    </w:p>
    <w:p w14:paraId="2B8ED797" w14:textId="77777777" w:rsidR="005D486F" w:rsidRPr="005D486F" w:rsidRDefault="005D486F" w:rsidP="005D486F">
      <w:pPr>
        <w:spacing w:after="0" w:line="276" w:lineRule="auto"/>
        <w:rPr>
          <w:rFonts w:ascii="Times New Roman" w:hAnsi="Times New Roman" w:cs="Times New Roman"/>
          <w:color w:val="000000" w:themeColor="text1"/>
          <w:sz w:val="28"/>
          <w:szCs w:val="28"/>
          <w:lang w:val="en-GB"/>
        </w:rPr>
      </w:pPr>
      <w:r w:rsidRPr="005D486F">
        <w:rPr>
          <w:rFonts w:ascii="Times New Roman" w:hAnsi="Times New Roman" w:cs="Times New Roman"/>
          <w:color w:val="000000" w:themeColor="text1"/>
          <w:sz w:val="28"/>
          <w:szCs w:val="28"/>
          <w:lang w:val="en-US"/>
        </w:rPr>
        <w:t xml:space="preserve">- Apply different Seismo-Lab scenarios to find velocities of P </w:t>
      </w:r>
      <w:r w:rsidRPr="005D486F">
        <w:rPr>
          <w:rFonts w:ascii="Times New Roman" w:hAnsi="Times New Roman" w:cs="Times New Roman"/>
          <w:color w:val="000000" w:themeColor="text1"/>
          <w:sz w:val="28"/>
          <w:szCs w:val="28"/>
          <w:lang w:val="en-GB"/>
        </w:rPr>
        <w:t>w</w:t>
      </w:r>
      <w:r w:rsidRPr="005D486F">
        <w:rPr>
          <w:rFonts w:ascii="Times New Roman" w:hAnsi="Times New Roman" w:cs="Times New Roman"/>
          <w:color w:val="000000" w:themeColor="text1"/>
          <w:sz w:val="28"/>
          <w:szCs w:val="28"/>
          <w:lang w:val="en-US"/>
        </w:rPr>
        <w:t>aves ;</w:t>
      </w:r>
    </w:p>
    <w:p w14:paraId="21F19087" w14:textId="77777777" w:rsidR="005D486F" w:rsidRPr="005D486F" w:rsidRDefault="005D486F" w:rsidP="005D486F">
      <w:pPr>
        <w:numPr>
          <w:ilvl w:val="0"/>
          <w:numId w:val="2"/>
        </w:numPr>
        <w:spacing w:after="0" w:line="276" w:lineRule="auto"/>
        <w:rPr>
          <w:rFonts w:ascii="Times New Roman" w:hAnsi="Times New Roman" w:cs="Times New Roman"/>
          <w:color w:val="000000" w:themeColor="text1"/>
          <w:sz w:val="28"/>
          <w:szCs w:val="28"/>
          <w:lang w:val="en-GB"/>
        </w:rPr>
      </w:pPr>
      <w:r w:rsidRPr="005D486F">
        <w:rPr>
          <w:rFonts w:ascii="Times New Roman" w:hAnsi="Times New Roman" w:cs="Times New Roman"/>
          <w:color w:val="000000" w:themeColor="text1"/>
          <w:sz w:val="28"/>
          <w:szCs w:val="28"/>
          <w:lang w:val="en-US"/>
        </w:rPr>
        <w:t>Determinate the earthquake epicenter;</w:t>
      </w:r>
    </w:p>
    <w:p w14:paraId="4B424842" w14:textId="77777777" w:rsidR="005D486F" w:rsidRPr="005D486F" w:rsidRDefault="005D486F" w:rsidP="005D486F">
      <w:pPr>
        <w:numPr>
          <w:ilvl w:val="0"/>
          <w:numId w:val="2"/>
        </w:numPr>
        <w:spacing w:after="0" w:line="276" w:lineRule="auto"/>
        <w:rPr>
          <w:rFonts w:ascii="Times New Roman" w:hAnsi="Times New Roman" w:cs="Times New Roman"/>
          <w:color w:val="000000" w:themeColor="text1"/>
          <w:sz w:val="28"/>
          <w:szCs w:val="28"/>
          <w:lang w:val="en-GB"/>
        </w:rPr>
      </w:pPr>
      <w:r w:rsidRPr="005D486F">
        <w:rPr>
          <w:rFonts w:ascii="Times New Roman" w:hAnsi="Times New Roman" w:cs="Times New Roman"/>
          <w:color w:val="000000" w:themeColor="text1"/>
          <w:sz w:val="28"/>
          <w:szCs w:val="28"/>
          <w:lang w:val="en-US"/>
        </w:rPr>
        <w:t xml:space="preserve">Build the seismometer </w:t>
      </w:r>
      <w:r w:rsidRPr="005D486F">
        <w:rPr>
          <w:rFonts w:ascii="Times New Roman" w:hAnsi="Times New Roman" w:cs="Times New Roman"/>
          <w:color w:val="000000" w:themeColor="text1"/>
          <w:sz w:val="28"/>
          <w:szCs w:val="28"/>
          <w:lang w:val="en-GB"/>
        </w:rPr>
        <w:t>w</w:t>
      </w:r>
      <w:r w:rsidRPr="005D486F">
        <w:rPr>
          <w:rFonts w:ascii="Times New Roman" w:hAnsi="Times New Roman" w:cs="Times New Roman"/>
          <w:color w:val="000000" w:themeColor="text1"/>
          <w:sz w:val="28"/>
          <w:szCs w:val="28"/>
          <w:lang w:val="en-US"/>
        </w:rPr>
        <w:t>ith children;</w:t>
      </w:r>
    </w:p>
    <w:p w14:paraId="48DAF52D" w14:textId="77777777" w:rsidR="005D486F" w:rsidRPr="005D486F" w:rsidRDefault="005D486F" w:rsidP="005D486F">
      <w:pPr>
        <w:spacing w:after="0" w:line="276" w:lineRule="auto"/>
        <w:rPr>
          <w:rFonts w:ascii="Times New Roman" w:hAnsi="Times New Roman" w:cs="Times New Roman"/>
          <w:color w:val="000000" w:themeColor="text1"/>
          <w:sz w:val="28"/>
          <w:szCs w:val="28"/>
          <w:lang w:val="en-GB"/>
        </w:rPr>
      </w:pPr>
      <w:r w:rsidRPr="005D486F">
        <w:rPr>
          <w:rFonts w:ascii="Times New Roman" w:hAnsi="Times New Roman" w:cs="Times New Roman"/>
          <w:color w:val="000000" w:themeColor="text1"/>
          <w:sz w:val="28"/>
          <w:szCs w:val="28"/>
          <w:lang w:val="en-US"/>
        </w:rPr>
        <w:t xml:space="preserve">-  </w:t>
      </w:r>
      <w:r w:rsidRPr="005D486F">
        <w:rPr>
          <w:rFonts w:ascii="Times New Roman" w:hAnsi="Times New Roman" w:cs="Times New Roman"/>
          <w:color w:val="000000" w:themeColor="text1"/>
          <w:sz w:val="28"/>
          <w:szCs w:val="28"/>
          <w:lang w:val="en-GB"/>
        </w:rPr>
        <w:t>Simulating earthquakes using theatre demonstrations;</w:t>
      </w:r>
    </w:p>
    <w:p w14:paraId="12FC9A17" w14:textId="77777777" w:rsidR="005D486F" w:rsidRPr="005D486F" w:rsidRDefault="005D486F" w:rsidP="005D486F">
      <w:pPr>
        <w:spacing w:after="0" w:line="276" w:lineRule="auto"/>
        <w:rPr>
          <w:rFonts w:ascii="Times New Roman" w:hAnsi="Times New Roman" w:cs="Times New Roman"/>
          <w:color w:val="000000" w:themeColor="text1"/>
          <w:sz w:val="28"/>
          <w:szCs w:val="28"/>
          <w:lang w:val="en-GB"/>
        </w:rPr>
      </w:pPr>
      <w:r w:rsidRPr="005D486F">
        <w:rPr>
          <w:rFonts w:ascii="Times New Roman" w:hAnsi="Times New Roman" w:cs="Times New Roman"/>
          <w:color w:val="000000" w:themeColor="text1"/>
          <w:sz w:val="28"/>
          <w:szCs w:val="28"/>
          <w:lang w:val="en-US"/>
        </w:rPr>
        <w:t xml:space="preserve">-  </w:t>
      </w:r>
      <w:r w:rsidRPr="005D486F">
        <w:rPr>
          <w:rFonts w:ascii="Times New Roman" w:hAnsi="Times New Roman" w:cs="Times New Roman"/>
          <w:color w:val="000000" w:themeColor="text1"/>
          <w:sz w:val="28"/>
          <w:szCs w:val="28"/>
          <w:lang w:val="en-GB"/>
        </w:rPr>
        <w:t>w</w:t>
      </w:r>
      <w:r w:rsidRPr="005D486F">
        <w:rPr>
          <w:rFonts w:ascii="Times New Roman" w:hAnsi="Times New Roman" w:cs="Times New Roman"/>
          <w:color w:val="000000" w:themeColor="text1"/>
          <w:sz w:val="28"/>
          <w:szCs w:val="28"/>
          <w:lang w:val="en-US"/>
        </w:rPr>
        <w:t xml:space="preserve">orking </w:t>
      </w:r>
      <w:r w:rsidRPr="005D486F">
        <w:rPr>
          <w:rFonts w:ascii="Times New Roman" w:hAnsi="Times New Roman" w:cs="Times New Roman"/>
          <w:color w:val="000000" w:themeColor="text1"/>
          <w:sz w:val="28"/>
          <w:szCs w:val="28"/>
          <w:lang w:val="en-GB"/>
        </w:rPr>
        <w:t>w</w:t>
      </w:r>
      <w:r w:rsidRPr="005D486F">
        <w:rPr>
          <w:rFonts w:ascii="Times New Roman" w:hAnsi="Times New Roman" w:cs="Times New Roman"/>
          <w:color w:val="000000" w:themeColor="text1"/>
          <w:sz w:val="28"/>
          <w:szCs w:val="28"/>
          <w:lang w:val="en-US"/>
        </w:rPr>
        <w:t>ith seismic data;</w:t>
      </w:r>
    </w:p>
    <w:p w14:paraId="7FB0168E" w14:textId="77777777" w:rsidR="005D486F" w:rsidRPr="005D486F" w:rsidRDefault="005D486F" w:rsidP="005D486F">
      <w:pPr>
        <w:numPr>
          <w:ilvl w:val="0"/>
          <w:numId w:val="3"/>
        </w:numPr>
        <w:spacing w:after="0" w:line="276" w:lineRule="auto"/>
        <w:rPr>
          <w:rFonts w:ascii="Times New Roman" w:hAnsi="Times New Roman" w:cs="Times New Roman"/>
          <w:color w:val="000000" w:themeColor="text1"/>
          <w:sz w:val="28"/>
          <w:szCs w:val="28"/>
          <w:lang w:val="en-GB"/>
        </w:rPr>
      </w:pPr>
      <w:r w:rsidRPr="005D486F">
        <w:rPr>
          <w:rFonts w:ascii="Times New Roman" w:hAnsi="Times New Roman" w:cs="Times New Roman"/>
          <w:color w:val="000000" w:themeColor="text1"/>
          <w:sz w:val="28"/>
          <w:szCs w:val="28"/>
          <w:lang w:val="en-US"/>
        </w:rPr>
        <w:t>Convert the seismic data into music;</w:t>
      </w:r>
    </w:p>
    <w:p w14:paraId="215E3A40" w14:textId="77777777" w:rsidR="005D486F" w:rsidRPr="005D486F" w:rsidRDefault="005D486F" w:rsidP="005D486F">
      <w:pPr>
        <w:numPr>
          <w:ilvl w:val="0"/>
          <w:numId w:val="3"/>
        </w:numPr>
        <w:spacing w:after="0" w:line="276" w:lineRule="auto"/>
        <w:rPr>
          <w:rFonts w:ascii="Times New Roman" w:hAnsi="Times New Roman" w:cs="Times New Roman"/>
          <w:color w:val="000000" w:themeColor="text1"/>
          <w:sz w:val="28"/>
          <w:szCs w:val="28"/>
          <w:lang w:val="en-GB"/>
        </w:rPr>
      </w:pPr>
      <w:r w:rsidRPr="005D486F">
        <w:rPr>
          <w:rFonts w:ascii="Times New Roman" w:hAnsi="Times New Roman" w:cs="Times New Roman"/>
          <w:color w:val="000000" w:themeColor="text1"/>
          <w:sz w:val="28"/>
          <w:szCs w:val="28"/>
          <w:lang w:val="en-US"/>
        </w:rPr>
        <w:t xml:space="preserve">Continue disseminate the information </w:t>
      </w:r>
      <w:r w:rsidRPr="005D486F">
        <w:rPr>
          <w:rFonts w:ascii="Times New Roman" w:hAnsi="Times New Roman" w:cs="Times New Roman"/>
          <w:color w:val="000000" w:themeColor="text1"/>
          <w:sz w:val="28"/>
          <w:szCs w:val="28"/>
          <w:lang w:val="en-GB"/>
        </w:rPr>
        <w:t>using Hartop STEAM CLUB social media page, to keep the local community informed on the extracurricular activities carried out, on the small earthquakes that take place and are recorded by the school's seismometer.</w:t>
      </w:r>
    </w:p>
    <w:p w14:paraId="36ED7C0C" w14:textId="77777777" w:rsidR="005D486F" w:rsidRPr="005D486F" w:rsidRDefault="005D486F" w:rsidP="005D486F">
      <w:pPr>
        <w:numPr>
          <w:ilvl w:val="0"/>
          <w:numId w:val="3"/>
        </w:numPr>
        <w:spacing w:after="0" w:line="276" w:lineRule="auto"/>
        <w:rPr>
          <w:rFonts w:ascii="Times New Roman" w:hAnsi="Times New Roman" w:cs="Times New Roman"/>
          <w:color w:val="000000" w:themeColor="text1"/>
          <w:sz w:val="28"/>
          <w:szCs w:val="28"/>
          <w:lang w:val="en-GB"/>
        </w:rPr>
      </w:pPr>
      <w:r w:rsidRPr="005D486F">
        <w:rPr>
          <w:rFonts w:ascii="Times New Roman" w:hAnsi="Times New Roman" w:cs="Times New Roman"/>
          <w:color w:val="000000" w:themeColor="text1"/>
          <w:sz w:val="28"/>
          <w:szCs w:val="28"/>
          <w:lang w:val="en-US"/>
        </w:rPr>
        <w:t xml:space="preserve">Partnership with </w:t>
      </w:r>
      <w:r w:rsidRPr="005D486F">
        <w:rPr>
          <w:rFonts w:ascii="Times New Roman" w:hAnsi="Times New Roman" w:cs="Times New Roman"/>
          <w:color w:val="000000" w:themeColor="text1"/>
          <w:sz w:val="28"/>
          <w:szCs w:val="28"/>
          <w:lang w:val="en-GB"/>
        </w:rPr>
        <w:t>nearby schools during the Summer school.</w:t>
      </w:r>
    </w:p>
    <w:p w14:paraId="29C826F2" w14:textId="77777777" w:rsidR="005D486F" w:rsidRPr="005D486F" w:rsidRDefault="005D486F" w:rsidP="005D486F">
      <w:pPr>
        <w:spacing w:after="0" w:line="276" w:lineRule="auto"/>
        <w:rPr>
          <w:rFonts w:ascii="Times New Roman" w:hAnsi="Times New Roman" w:cs="Times New Roman"/>
          <w:color w:val="000000" w:themeColor="text1"/>
          <w:sz w:val="28"/>
          <w:szCs w:val="28"/>
        </w:rPr>
      </w:pPr>
    </w:p>
    <w:sectPr w:rsidR="005D486F" w:rsidRPr="005D48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51C86"/>
    <w:multiLevelType w:val="hybridMultilevel"/>
    <w:tmpl w:val="1514EC8A"/>
    <w:lvl w:ilvl="0" w:tplc="F7783B62">
      <w:start w:val="1"/>
      <w:numFmt w:val="bullet"/>
      <w:lvlText w:val="-"/>
      <w:lvlJc w:val="left"/>
      <w:pPr>
        <w:tabs>
          <w:tab w:val="num" w:pos="720"/>
        </w:tabs>
        <w:ind w:left="720" w:hanging="360"/>
      </w:pPr>
      <w:rPr>
        <w:rFonts w:ascii="Times New Roman" w:hAnsi="Times New Roman" w:hint="default"/>
      </w:rPr>
    </w:lvl>
    <w:lvl w:ilvl="1" w:tplc="8E8CF3FE" w:tentative="1">
      <w:start w:val="1"/>
      <w:numFmt w:val="bullet"/>
      <w:lvlText w:val="-"/>
      <w:lvlJc w:val="left"/>
      <w:pPr>
        <w:tabs>
          <w:tab w:val="num" w:pos="1440"/>
        </w:tabs>
        <w:ind w:left="1440" w:hanging="360"/>
      </w:pPr>
      <w:rPr>
        <w:rFonts w:ascii="Times New Roman" w:hAnsi="Times New Roman" w:hint="default"/>
      </w:rPr>
    </w:lvl>
    <w:lvl w:ilvl="2" w:tplc="F370A9E4" w:tentative="1">
      <w:start w:val="1"/>
      <w:numFmt w:val="bullet"/>
      <w:lvlText w:val="-"/>
      <w:lvlJc w:val="left"/>
      <w:pPr>
        <w:tabs>
          <w:tab w:val="num" w:pos="2160"/>
        </w:tabs>
        <w:ind w:left="2160" w:hanging="360"/>
      </w:pPr>
      <w:rPr>
        <w:rFonts w:ascii="Times New Roman" w:hAnsi="Times New Roman" w:hint="default"/>
      </w:rPr>
    </w:lvl>
    <w:lvl w:ilvl="3" w:tplc="FC46AFBC" w:tentative="1">
      <w:start w:val="1"/>
      <w:numFmt w:val="bullet"/>
      <w:lvlText w:val="-"/>
      <w:lvlJc w:val="left"/>
      <w:pPr>
        <w:tabs>
          <w:tab w:val="num" w:pos="2880"/>
        </w:tabs>
        <w:ind w:left="2880" w:hanging="360"/>
      </w:pPr>
      <w:rPr>
        <w:rFonts w:ascii="Times New Roman" w:hAnsi="Times New Roman" w:hint="default"/>
      </w:rPr>
    </w:lvl>
    <w:lvl w:ilvl="4" w:tplc="33F24128" w:tentative="1">
      <w:start w:val="1"/>
      <w:numFmt w:val="bullet"/>
      <w:lvlText w:val="-"/>
      <w:lvlJc w:val="left"/>
      <w:pPr>
        <w:tabs>
          <w:tab w:val="num" w:pos="3600"/>
        </w:tabs>
        <w:ind w:left="3600" w:hanging="360"/>
      </w:pPr>
      <w:rPr>
        <w:rFonts w:ascii="Times New Roman" w:hAnsi="Times New Roman" w:hint="default"/>
      </w:rPr>
    </w:lvl>
    <w:lvl w:ilvl="5" w:tplc="EC96EFC4" w:tentative="1">
      <w:start w:val="1"/>
      <w:numFmt w:val="bullet"/>
      <w:lvlText w:val="-"/>
      <w:lvlJc w:val="left"/>
      <w:pPr>
        <w:tabs>
          <w:tab w:val="num" w:pos="4320"/>
        </w:tabs>
        <w:ind w:left="4320" w:hanging="360"/>
      </w:pPr>
      <w:rPr>
        <w:rFonts w:ascii="Times New Roman" w:hAnsi="Times New Roman" w:hint="default"/>
      </w:rPr>
    </w:lvl>
    <w:lvl w:ilvl="6" w:tplc="C6867E5C" w:tentative="1">
      <w:start w:val="1"/>
      <w:numFmt w:val="bullet"/>
      <w:lvlText w:val="-"/>
      <w:lvlJc w:val="left"/>
      <w:pPr>
        <w:tabs>
          <w:tab w:val="num" w:pos="5040"/>
        </w:tabs>
        <w:ind w:left="5040" w:hanging="360"/>
      </w:pPr>
      <w:rPr>
        <w:rFonts w:ascii="Times New Roman" w:hAnsi="Times New Roman" w:hint="default"/>
      </w:rPr>
    </w:lvl>
    <w:lvl w:ilvl="7" w:tplc="EF484332" w:tentative="1">
      <w:start w:val="1"/>
      <w:numFmt w:val="bullet"/>
      <w:lvlText w:val="-"/>
      <w:lvlJc w:val="left"/>
      <w:pPr>
        <w:tabs>
          <w:tab w:val="num" w:pos="5760"/>
        </w:tabs>
        <w:ind w:left="5760" w:hanging="360"/>
      </w:pPr>
      <w:rPr>
        <w:rFonts w:ascii="Times New Roman" w:hAnsi="Times New Roman" w:hint="default"/>
      </w:rPr>
    </w:lvl>
    <w:lvl w:ilvl="8" w:tplc="46B4C12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16120E0"/>
    <w:multiLevelType w:val="hybridMultilevel"/>
    <w:tmpl w:val="F4FC213C"/>
    <w:lvl w:ilvl="0" w:tplc="7340EEFA">
      <w:start w:val="1"/>
      <w:numFmt w:val="bullet"/>
      <w:lvlText w:val=""/>
      <w:lvlJc w:val="left"/>
      <w:pPr>
        <w:tabs>
          <w:tab w:val="num" w:pos="720"/>
        </w:tabs>
        <w:ind w:left="720" w:hanging="360"/>
      </w:pPr>
      <w:rPr>
        <w:rFonts w:ascii="Symbol" w:hAnsi="Symbol" w:hint="default"/>
      </w:rPr>
    </w:lvl>
    <w:lvl w:ilvl="1" w:tplc="7EAACC6A" w:tentative="1">
      <w:start w:val="1"/>
      <w:numFmt w:val="bullet"/>
      <w:lvlText w:val=""/>
      <w:lvlJc w:val="left"/>
      <w:pPr>
        <w:tabs>
          <w:tab w:val="num" w:pos="1440"/>
        </w:tabs>
        <w:ind w:left="1440" w:hanging="360"/>
      </w:pPr>
      <w:rPr>
        <w:rFonts w:ascii="Symbol" w:hAnsi="Symbol" w:hint="default"/>
      </w:rPr>
    </w:lvl>
    <w:lvl w:ilvl="2" w:tplc="ABBE380C" w:tentative="1">
      <w:start w:val="1"/>
      <w:numFmt w:val="bullet"/>
      <w:lvlText w:val=""/>
      <w:lvlJc w:val="left"/>
      <w:pPr>
        <w:tabs>
          <w:tab w:val="num" w:pos="2160"/>
        </w:tabs>
        <w:ind w:left="2160" w:hanging="360"/>
      </w:pPr>
      <w:rPr>
        <w:rFonts w:ascii="Symbol" w:hAnsi="Symbol" w:hint="default"/>
      </w:rPr>
    </w:lvl>
    <w:lvl w:ilvl="3" w:tplc="9FB0CCF4" w:tentative="1">
      <w:start w:val="1"/>
      <w:numFmt w:val="bullet"/>
      <w:lvlText w:val=""/>
      <w:lvlJc w:val="left"/>
      <w:pPr>
        <w:tabs>
          <w:tab w:val="num" w:pos="2880"/>
        </w:tabs>
        <w:ind w:left="2880" w:hanging="360"/>
      </w:pPr>
      <w:rPr>
        <w:rFonts w:ascii="Symbol" w:hAnsi="Symbol" w:hint="default"/>
      </w:rPr>
    </w:lvl>
    <w:lvl w:ilvl="4" w:tplc="360A7226" w:tentative="1">
      <w:start w:val="1"/>
      <w:numFmt w:val="bullet"/>
      <w:lvlText w:val=""/>
      <w:lvlJc w:val="left"/>
      <w:pPr>
        <w:tabs>
          <w:tab w:val="num" w:pos="3600"/>
        </w:tabs>
        <w:ind w:left="3600" w:hanging="360"/>
      </w:pPr>
      <w:rPr>
        <w:rFonts w:ascii="Symbol" w:hAnsi="Symbol" w:hint="default"/>
      </w:rPr>
    </w:lvl>
    <w:lvl w:ilvl="5" w:tplc="B1268EB4" w:tentative="1">
      <w:start w:val="1"/>
      <w:numFmt w:val="bullet"/>
      <w:lvlText w:val=""/>
      <w:lvlJc w:val="left"/>
      <w:pPr>
        <w:tabs>
          <w:tab w:val="num" w:pos="4320"/>
        </w:tabs>
        <w:ind w:left="4320" w:hanging="360"/>
      </w:pPr>
      <w:rPr>
        <w:rFonts w:ascii="Symbol" w:hAnsi="Symbol" w:hint="default"/>
      </w:rPr>
    </w:lvl>
    <w:lvl w:ilvl="6" w:tplc="F432DC5E" w:tentative="1">
      <w:start w:val="1"/>
      <w:numFmt w:val="bullet"/>
      <w:lvlText w:val=""/>
      <w:lvlJc w:val="left"/>
      <w:pPr>
        <w:tabs>
          <w:tab w:val="num" w:pos="5040"/>
        </w:tabs>
        <w:ind w:left="5040" w:hanging="360"/>
      </w:pPr>
      <w:rPr>
        <w:rFonts w:ascii="Symbol" w:hAnsi="Symbol" w:hint="default"/>
      </w:rPr>
    </w:lvl>
    <w:lvl w:ilvl="7" w:tplc="8632D5B4" w:tentative="1">
      <w:start w:val="1"/>
      <w:numFmt w:val="bullet"/>
      <w:lvlText w:val=""/>
      <w:lvlJc w:val="left"/>
      <w:pPr>
        <w:tabs>
          <w:tab w:val="num" w:pos="5760"/>
        </w:tabs>
        <w:ind w:left="5760" w:hanging="360"/>
      </w:pPr>
      <w:rPr>
        <w:rFonts w:ascii="Symbol" w:hAnsi="Symbol" w:hint="default"/>
      </w:rPr>
    </w:lvl>
    <w:lvl w:ilvl="8" w:tplc="1796467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6A0606D"/>
    <w:multiLevelType w:val="hybridMultilevel"/>
    <w:tmpl w:val="DB92F2A2"/>
    <w:lvl w:ilvl="0" w:tplc="D5A6D968">
      <w:start w:val="1"/>
      <w:numFmt w:val="bullet"/>
      <w:lvlText w:val="-"/>
      <w:lvlJc w:val="left"/>
      <w:pPr>
        <w:tabs>
          <w:tab w:val="num" w:pos="720"/>
        </w:tabs>
        <w:ind w:left="720" w:hanging="360"/>
      </w:pPr>
      <w:rPr>
        <w:rFonts w:ascii="Times New Roman" w:hAnsi="Times New Roman" w:hint="default"/>
      </w:rPr>
    </w:lvl>
    <w:lvl w:ilvl="1" w:tplc="03262698" w:tentative="1">
      <w:start w:val="1"/>
      <w:numFmt w:val="bullet"/>
      <w:lvlText w:val="-"/>
      <w:lvlJc w:val="left"/>
      <w:pPr>
        <w:tabs>
          <w:tab w:val="num" w:pos="1440"/>
        </w:tabs>
        <w:ind w:left="1440" w:hanging="360"/>
      </w:pPr>
      <w:rPr>
        <w:rFonts w:ascii="Times New Roman" w:hAnsi="Times New Roman" w:hint="default"/>
      </w:rPr>
    </w:lvl>
    <w:lvl w:ilvl="2" w:tplc="FD460A74" w:tentative="1">
      <w:start w:val="1"/>
      <w:numFmt w:val="bullet"/>
      <w:lvlText w:val="-"/>
      <w:lvlJc w:val="left"/>
      <w:pPr>
        <w:tabs>
          <w:tab w:val="num" w:pos="2160"/>
        </w:tabs>
        <w:ind w:left="2160" w:hanging="360"/>
      </w:pPr>
      <w:rPr>
        <w:rFonts w:ascii="Times New Roman" w:hAnsi="Times New Roman" w:hint="default"/>
      </w:rPr>
    </w:lvl>
    <w:lvl w:ilvl="3" w:tplc="774E4B7A" w:tentative="1">
      <w:start w:val="1"/>
      <w:numFmt w:val="bullet"/>
      <w:lvlText w:val="-"/>
      <w:lvlJc w:val="left"/>
      <w:pPr>
        <w:tabs>
          <w:tab w:val="num" w:pos="2880"/>
        </w:tabs>
        <w:ind w:left="2880" w:hanging="360"/>
      </w:pPr>
      <w:rPr>
        <w:rFonts w:ascii="Times New Roman" w:hAnsi="Times New Roman" w:hint="default"/>
      </w:rPr>
    </w:lvl>
    <w:lvl w:ilvl="4" w:tplc="0D085146" w:tentative="1">
      <w:start w:val="1"/>
      <w:numFmt w:val="bullet"/>
      <w:lvlText w:val="-"/>
      <w:lvlJc w:val="left"/>
      <w:pPr>
        <w:tabs>
          <w:tab w:val="num" w:pos="3600"/>
        </w:tabs>
        <w:ind w:left="3600" w:hanging="360"/>
      </w:pPr>
      <w:rPr>
        <w:rFonts w:ascii="Times New Roman" w:hAnsi="Times New Roman" w:hint="default"/>
      </w:rPr>
    </w:lvl>
    <w:lvl w:ilvl="5" w:tplc="794E4C24" w:tentative="1">
      <w:start w:val="1"/>
      <w:numFmt w:val="bullet"/>
      <w:lvlText w:val="-"/>
      <w:lvlJc w:val="left"/>
      <w:pPr>
        <w:tabs>
          <w:tab w:val="num" w:pos="4320"/>
        </w:tabs>
        <w:ind w:left="4320" w:hanging="360"/>
      </w:pPr>
      <w:rPr>
        <w:rFonts w:ascii="Times New Roman" w:hAnsi="Times New Roman" w:hint="default"/>
      </w:rPr>
    </w:lvl>
    <w:lvl w:ilvl="6" w:tplc="77D4756A" w:tentative="1">
      <w:start w:val="1"/>
      <w:numFmt w:val="bullet"/>
      <w:lvlText w:val="-"/>
      <w:lvlJc w:val="left"/>
      <w:pPr>
        <w:tabs>
          <w:tab w:val="num" w:pos="5040"/>
        </w:tabs>
        <w:ind w:left="5040" w:hanging="360"/>
      </w:pPr>
      <w:rPr>
        <w:rFonts w:ascii="Times New Roman" w:hAnsi="Times New Roman" w:hint="default"/>
      </w:rPr>
    </w:lvl>
    <w:lvl w:ilvl="7" w:tplc="C5EC82F4" w:tentative="1">
      <w:start w:val="1"/>
      <w:numFmt w:val="bullet"/>
      <w:lvlText w:val="-"/>
      <w:lvlJc w:val="left"/>
      <w:pPr>
        <w:tabs>
          <w:tab w:val="num" w:pos="5760"/>
        </w:tabs>
        <w:ind w:left="5760" w:hanging="360"/>
      </w:pPr>
      <w:rPr>
        <w:rFonts w:ascii="Times New Roman" w:hAnsi="Times New Roman" w:hint="default"/>
      </w:rPr>
    </w:lvl>
    <w:lvl w:ilvl="8" w:tplc="6C289770" w:tentative="1">
      <w:start w:val="1"/>
      <w:numFmt w:val="bullet"/>
      <w:lvlText w:val="-"/>
      <w:lvlJc w:val="left"/>
      <w:pPr>
        <w:tabs>
          <w:tab w:val="num" w:pos="6480"/>
        </w:tabs>
        <w:ind w:left="6480" w:hanging="360"/>
      </w:pPr>
      <w:rPr>
        <w:rFonts w:ascii="Times New Roman" w:hAnsi="Times New Roman" w:hint="default"/>
      </w:rPr>
    </w:lvl>
  </w:abstractNum>
  <w:num w:numId="1" w16cid:durableId="84498127">
    <w:abstractNumId w:val="1"/>
  </w:num>
  <w:num w:numId="2" w16cid:durableId="1538931862">
    <w:abstractNumId w:val="2"/>
  </w:num>
  <w:num w:numId="3" w16cid:durableId="1973054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86F"/>
    <w:rsid w:val="00020ECE"/>
    <w:rsid w:val="00043EBD"/>
    <w:rsid w:val="0023147E"/>
    <w:rsid w:val="00307831"/>
    <w:rsid w:val="00511363"/>
    <w:rsid w:val="005D486F"/>
    <w:rsid w:val="009A7D40"/>
    <w:rsid w:val="00A67421"/>
    <w:rsid w:val="00C70569"/>
    <w:rsid w:val="00FF5C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BA593"/>
  <w15:chartTrackingRefBased/>
  <w15:docId w15:val="{DDF0AD52-0389-4535-99AA-F9BE24A4F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829312">
      <w:bodyDiv w:val="1"/>
      <w:marLeft w:val="0"/>
      <w:marRight w:val="0"/>
      <w:marTop w:val="0"/>
      <w:marBottom w:val="0"/>
      <w:divBdr>
        <w:top w:val="none" w:sz="0" w:space="0" w:color="auto"/>
        <w:left w:val="none" w:sz="0" w:space="0" w:color="auto"/>
        <w:bottom w:val="none" w:sz="0" w:space="0" w:color="auto"/>
        <w:right w:val="none" w:sz="0" w:space="0" w:color="auto"/>
      </w:divBdr>
    </w:div>
    <w:div w:id="1607039553">
      <w:bodyDiv w:val="1"/>
      <w:marLeft w:val="0"/>
      <w:marRight w:val="0"/>
      <w:marTop w:val="0"/>
      <w:marBottom w:val="0"/>
      <w:divBdr>
        <w:top w:val="none" w:sz="0" w:space="0" w:color="auto"/>
        <w:left w:val="none" w:sz="0" w:space="0" w:color="auto"/>
        <w:bottom w:val="none" w:sz="0" w:space="0" w:color="auto"/>
        <w:right w:val="none" w:sz="0" w:space="0" w:color="auto"/>
      </w:divBdr>
      <w:divsChild>
        <w:div w:id="571546389">
          <w:marLeft w:val="360"/>
          <w:marRight w:val="0"/>
          <w:marTop w:val="200"/>
          <w:marBottom w:val="0"/>
          <w:divBdr>
            <w:top w:val="none" w:sz="0" w:space="0" w:color="auto"/>
            <w:left w:val="none" w:sz="0" w:space="0" w:color="auto"/>
            <w:bottom w:val="none" w:sz="0" w:space="0" w:color="auto"/>
            <w:right w:val="none" w:sz="0" w:space="0" w:color="auto"/>
          </w:divBdr>
        </w:div>
        <w:div w:id="475419678">
          <w:marLeft w:val="360"/>
          <w:marRight w:val="0"/>
          <w:marTop w:val="200"/>
          <w:marBottom w:val="0"/>
          <w:divBdr>
            <w:top w:val="none" w:sz="0" w:space="0" w:color="auto"/>
            <w:left w:val="none" w:sz="0" w:space="0" w:color="auto"/>
            <w:bottom w:val="none" w:sz="0" w:space="0" w:color="auto"/>
            <w:right w:val="none" w:sz="0" w:space="0" w:color="auto"/>
          </w:divBdr>
        </w:div>
        <w:div w:id="640426976">
          <w:marLeft w:val="360"/>
          <w:marRight w:val="0"/>
          <w:marTop w:val="200"/>
          <w:marBottom w:val="0"/>
          <w:divBdr>
            <w:top w:val="none" w:sz="0" w:space="0" w:color="auto"/>
            <w:left w:val="none" w:sz="0" w:space="0" w:color="auto"/>
            <w:bottom w:val="none" w:sz="0" w:space="0" w:color="auto"/>
            <w:right w:val="none" w:sz="0" w:space="0" w:color="auto"/>
          </w:divBdr>
        </w:div>
        <w:div w:id="1176993568">
          <w:marLeft w:val="360"/>
          <w:marRight w:val="0"/>
          <w:marTop w:val="200"/>
          <w:marBottom w:val="0"/>
          <w:divBdr>
            <w:top w:val="none" w:sz="0" w:space="0" w:color="auto"/>
            <w:left w:val="none" w:sz="0" w:space="0" w:color="auto"/>
            <w:bottom w:val="none" w:sz="0" w:space="0" w:color="auto"/>
            <w:right w:val="none" w:sz="0" w:space="0" w:color="auto"/>
          </w:divBdr>
        </w:div>
        <w:div w:id="1302223944">
          <w:marLeft w:val="360"/>
          <w:marRight w:val="0"/>
          <w:marTop w:val="200"/>
          <w:marBottom w:val="0"/>
          <w:divBdr>
            <w:top w:val="none" w:sz="0" w:space="0" w:color="auto"/>
            <w:left w:val="none" w:sz="0" w:space="0" w:color="auto"/>
            <w:bottom w:val="none" w:sz="0" w:space="0" w:color="auto"/>
            <w:right w:val="none" w:sz="0" w:space="0" w:color="auto"/>
          </w:divBdr>
        </w:div>
      </w:divsChild>
    </w:div>
    <w:div w:id="1708674779">
      <w:bodyDiv w:val="1"/>
      <w:marLeft w:val="0"/>
      <w:marRight w:val="0"/>
      <w:marTop w:val="0"/>
      <w:marBottom w:val="0"/>
      <w:divBdr>
        <w:top w:val="none" w:sz="0" w:space="0" w:color="auto"/>
        <w:left w:val="none" w:sz="0" w:space="0" w:color="auto"/>
        <w:bottom w:val="none" w:sz="0" w:space="0" w:color="auto"/>
        <w:right w:val="none" w:sz="0" w:space="0" w:color="auto"/>
      </w:divBdr>
      <w:divsChild>
        <w:div w:id="666131965">
          <w:marLeft w:val="547"/>
          <w:marRight w:val="0"/>
          <w:marTop w:val="0"/>
          <w:marBottom w:val="200"/>
          <w:divBdr>
            <w:top w:val="none" w:sz="0" w:space="0" w:color="auto"/>
            <w:left w:val="none" w:sz="0" w:space="0" w:color="auto"/>
            <w:bottom w:val="none" w:sz="0" w:space="0" w:color="auto"/>
            <w:right w:val="none" w:sz="0" w:space="0" w:color="auto"/>
          </w:divBdr>
        </w:div>
        <w:div w:id="985623280">
          <w:marLeft w:val="547"/>
          <w:marRight w:val="0"/>
          <w:marTop w:val="0"/>
          <w:marBottom w:val="200"/>
          <w:divBdr>
            <w:top w:val="none" w:sz="0" w:space="0" w:color="auto"/>
            <w:left w:val="none" w:sz="0" w:space="0" w:color="auto"/>
            <w:bottom w:val="none" w:sz="0" w:space="0" w:color="auto"/>
            <w:right w:val="none" w:sz="0" w:space="0" w:color="auto"/>
          </w:divBdr>
        </w:div>
        <w:div w:id="463083991">
          <w:marLeft w:val="547"/>
          <w:marRight w:val="0"/>
          <w:marTop w:val="0"/>
          <w:marBottom w:val="200"/>
          <w:divBdr>
            <w:top w:val="none" w:sz="0" w:space="0" w:color="auto"/>
            <w:left w:val="none" w:sz="0" w:space="0" w:color="auto"/>
            <w:bottom w:val="none" w:sz="0" w:space="0" w:color="auto"/>
            <w:right w:val="none" w:sz="0" w:space="0" w:color="auto"/>
          </w:divBdr>
        </w:div>
      </w:divsChild>
    </w:div>
    <w:div w:id="190317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537</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IONELA</dc:creator>
  <cp:keywords/>
  <dc:description/>
  <cp:lastModifiedBy>IONELA</cp:lastModifiedBy>
  <cp:revision>1</cp:revision>
  <dcterms:created xsi:type="dcterms:W3CDTF">2023-07-06T21:10:00Z</dcterms:created>
  <dcterms:modified xsi:type="dcterms:W3CDTF">2023-07-06T21:22:00Z</dcterms:modified>
</cp:coreProperties>
</file>